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873DD3">
      <w:pPr>
        <w:keepNext w:val="0"/>
        <w:keepLines w:val="0"/>
        <w:pageBreakBefore w:val="0"/>
        <w:widowControl w:val="0"/>
        <w:kinsoku/>
        <w:wordWrap/>
        <w:overflowPunct/>
        <w:topLinePunct w:val="0"/>
        <w:autoSpaceDE/>
        <w:autoSpaceDN/>
        <w:bidi w:val="0"/>
        <w:adjustRightInd/>
        <w:snapToGrid/>
        <w:jc w:val="center"/>
        <w:textAlignment w:val="auto"/>
        <w:rPr>
          <w:rFonts w:hint="eastAsia"/>
          <w:b/>
          <w:color w:val="auto"/>
          <w:sz w:val="32"/>
          <w:szCs w:val="32"/>
          <w:highlight w:val="none"/>
        </w:rPr>
      </w:pPr>
      <w:r>
        <w:rPr>
          <w:rFonts w:hint="eastAsia"/>
          <w:b/>
          <w:color w:val="auto"/>
          <w:sz w:val="32"/>
          <w:szCs w:val="32"/>
          <w:highlight w:val="none"/>
        </w:rPr>
        <w:t>关于赣州中科拓又达智能装备科技有限公司强制清算案</w:t>
      </w:r>
    </w:p>
    <w:p w14:paraId="43A36266">
      <w:pPr>
        <w:keepNext w:val="0"/>
        <w:keepLines w:val="0"/>
        <w:pageBreakBefore w:val="0"/>
        <w:widowControl w:val="0"/>
        <w:kinsoku/>
        <w:wordWrap/>
        <w:overflowPunct/>
        <w:topLinePunct w:val="0"/>
        <w:autoSpaceDE/>
        <w:autoSpaceDN/>
        <w:bidi w:val="0"/>
        <w:adjustRightInd/>
        <w:snapToGrid/>
        <w:jc w:val="center"/>
        <w:textAlignment w:val="auto"/>
        <w:rPr>
          <w:b/>
          <w:color w:val="auto"/>
          <w:sz w:val="32"/>
          <w:szCs w:val="32"/>
          <w:highlight w:val="none"/>
        </w:rPr>
      </w:pPr>
      <w:r>
        <w:rPr>
          <w:rFonts w:hint="eastAsia"/>
          <w:b/>
          <w:color w:val="auto"/>
          <w:sz w:val="32"/>
          <w:szCs w:val="32"/>
          <w:highlight w:val="none"/>
          <w:lang w:eastAsia="zh-CN"/>
        </w:rPr>
        <w:t>“酒精消毒液及粉末涂料</w:t>
      </w:r>
      <w:r>
        <w:rPr>
          <w:rFonts w:hint="eastAsia"/>
          <w:b/>
          <w:color w:val="auto"/>
          <w:sz w:val="32"/>
          <w:szCs w:val="32"/>
          <w:highlight w:val="none"/>
          <w:lang w:val="en-US" w:eastAsia="zh-CN"/>
        </w:rPr>
        <w:t>等</w:t>
      </w:r>
      <w:r>
        <w:rPr>
          <w:rFonts w:hint="eastAsia"/>
          <w:b/>
          <w:color w:val="auto"/>
          <w:sz w:val="32"/>
          <w:szCs w:val="32"/>
          <w:highlight w:val="none"/>
          <w:lang w:eastAsia="zh-CN"/>
        </w:rPr>
        <w:t>”</w:t>
      </w:r>
      <w:r>
        <w:rPr>
          <w:rFonts w:hint="eastAsia"/>
          <w:b/>
          <w:color w:val="auto"/>
          <w:sz w:val="32"/>
          <w:szCs w:val="32"/>
          <w:highlight w:val="none"/>
          <w:lang w:val="en-US" w:eastAsia="zh-CN"/>
        </w:rPr>
        <w:t>存货</w:t>
      </w:r>
      <w:r>
        <w:rPr>
          <w:rFonts w:hint="eastAsia"/>
          <w:b/>
          <w:color w:val="auto"/>
          <w:sz w:val="32"/>
          <w:szCs w:val="32"/>
          <w:highlight w:val="none"/>
        </w:rPr>
        <w:t>邀请</w:t>
      </w:r>
      <w:r>
        <w:rPr>
          <w:rFonts w:hint="eastAsia"/>
          <w:b/>
          <w:color w:val="auto"/>
          <w:sz w:val="32"/>
          <w:szCs w:val="32"/>
          <w:highlight w:val="none"/>
          <w:lang w:val="en-US" w:eastAsia="zh-CN"/>
        </w:rPr>
        <w:t>报价</w:t>
      </w:r>
      <w:r>
        <w:rPr>
          <w:rFonts w:hint="eastAsia"/>
          <w:b/>
          <w:color w:val="auto"/>
          <w:sz w:val="32"/>
          <w:szCs w:val="32"/>
          <w:highlight w:val="none"/>
        </w:rPr>
        <w:t>事项的公告</w:t>
      </w:r>
    </w:p>
    <w:p w14:paraId="65409D9D">
      <w:pPr>
        <w:ind w:firstLine="560" w:firstLineChars="200"/>
        <w:rPr>
          <w:rFonts w:hint="eastAsia"/>
          <w:color w:val="auto"/>
          <w:sz w:val="28"/>
          <w:szCs w:val="28"/>
          <w:highlight w:val="none"/>
        </w:rPr>
      </w:pPr>
    </w:p>
    <w:p w14:paraId="4E927879">
      <w:pPr>
        <w:ind w:firstLine="560" w:firstLineChars="200"/>
        <w:rPr>
          <w:color w:val="auto"/>
          <w:sz w:val="28"/>
          <w:szCs w:val="28"/>
          <w:highlight w:val="none"/>
        </w:rPr>
      </w:pPr>
      <w:r>
        <w:rPr>
          <w:rFonts w:hint="eastAsia"/>
          <w:color w:val="auto"/>
          <w:sz w:val="28"/>
          <w:szCs w:val="28"/>
          <w:highlight w:val="none"/>
        </w:rPr>
        <w:t>2025年9月10日，赣州市赣县区人民法院裁定受理赣州中科拓又达智能装备科技有限公司（以下简称中科拓又达公司）强制清算一案，并依法指定我公司为清算组（以下简称清算组）。</w:t>
      </w:r>
    </w:p>
    <w:p w14:paraId="6F2C535E">
      <w:pPr>
        <w:ind w:firstLine="560" w:firstLineChars="200"/>
        <w:rPr>
          <w:color w:val="auto"/>
          <w:sz w:val="28"/>
          <w:szCs w:val="28"/>
          <w:highlight w:val="none"/>
        </w:rPr>
      </w:pPr>
      <w:r>
        <w:rPr>
          <w:rFonts w:hint="eastAsia"/>
          <w:color w:val="auto"/>
          <w:sz w:val="28"/>
          <w:szCs w:val="28"/>
          <w:highlight w:val="none"/>
        </w:rPr>
        <w:t>现为推进清算工作，规范、高效、合法地实现公司</w:t>
      </w:r>
      <w:r>
        <w:rPr>
          <w:rFonts w:hint="eastAsia"/>
          <w:color w:val="auto"/>
          <w:sz w:val="28"/>
          <w:szCs w:val="28"/>
          <w:highlight w:val="none"/>
          <w:lang w:val="en-US" w:eastAsia="zh-CN"/>
        </w:rPr>
        <w:t>相关方利益最大化</w:t>
      </w:r>
      <w:r>
        <w:rPr>
          <w:rFonts w:hint="eastAsia"/>
          <w:color w:val="auto"/>
          <w:sz w:val="28"/>
          <w:szCs w:val="28"/>
          <w:highlight w:val="none"/>
        </w:rPr>
        <w:t>，保障全体债权人及股东合法权益，</w:t>
      </w:r>
      <w:r>
        <w:rPr>
          <w:rFonts w:hint="eastAsia"/>
          <w:color w:val="auto"/>
          <w:sz w:val="28"/>
          <w:szCs w:val="28"/>
          <w:highlight w:val="none"/>
          <w:lang w:val="en-US" w:eastAsia="zh-CN"/>
        </w:rPr>
        <w:t>清算组</w:t>
      </w:r>
      <w:r>
        <w:rPr>
          <w:rFonts w:hint="eastAsia"/>
          <w:color w:val="auto"/>
          <w:sz w:val="28"/>
          <w:szCs w:val="28"/>
          <w:highlight w:val="none"/>
        </w:rPr>
        <w:t>拟</w:t>
      </w:r>
      <w:r>
        <w:rPr>
          <w:rFonts w:hint="eastAsia"/>
          <w:color w:val="auto"/>
          <w:sz w:val="28"/>
          <w:szCs w:val="28"/>
          <w:highlight w:val="none"/>
          <w:lang w:val="en-US" w:eastAsia="zh-CN"/>
        </w:rPr>
        <w:t>通过邀请报价、协议转让的方式，邀请有“危险废物经营许可证”的公司，对中科拓又达公司“酒精消毒液及粉末涂料等”进行报价，经审核资质条件后与报价高者协议转让。</w:t>
      </w:r>
      <w:r>
        <w:rPr>
          <w:rFonts w:hint="eastAsia"/>
          <w:color w:val="auto"/>
          <w:sz w:val="28"/>
          <w:szCs w:val="28"/>
          <w:highlight w:val="none"/>
        </w:rPr>
        <w:t>现公告如下：</w:t>
      </w:r>
    </w:p>
    <w:p w14:paraId="49E4F676">
      <w:pPr>
        <w:ind w:firstLine="562" w:firstLineChars="200"/>
        <w:rPr>
          <w:rFonts w:hint="default" w:eastAsia="宋体"/>
          <w:b/>
          <w:bCs w:val="0"/>
          <w:color w:val="auto"/>
          <w:sz w:val="28"/>
          <w:szCs w:val="28"/>
          <w:highlight w:val="none"/>
          <w:lang w:val="en-US" w:eastAsia="zh-CN"/>
        </w:rPr>
      </w:pPr>
      <w:r>
        <w:rPr>
          <w:rFonts w:hint="eastAsia"/>
          <w:b/>
          <w:bCs w:val="0"/>
          <w:color w:val="auto"/>
          <w:sz w:val="28"/>
          <w:szCs w:val="28"/>
          <w:highlight w:val="none"/>
        </w:rPr>
        <w:t>一、</w:t>
      </w:r>
      <w:r>
        <w:rPr>
          <w:rFonts w:hint="eastAsia"/>
          <w:b/>
          <w:bCs w:val="0"/>
          <w:color w:val="auto"/>
          <w:sz w:val="28"/>
          <w:szCs w:val="28"/>
          <w:highlight w:val="none"/>
          <w:lang w:val="en-US" w:eastAsia="zh-CN"/>
        </w:rPr>
        <w:t>标的物</w:t>
      </w:r>
    </w:p>
    <w:tbl>
      <w:tblPr>
        <w:tblStyle w:val="22"/>
        <w:tblW w:w="9091" w:type="dxa"/>
        <w:tblInd w:w="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3"/>
        <w:gridCol w:w="1842"/>
        <w:gridCol w:w="2558"/>
        <w:gridCol w:w="2378"/>
      </w:tblGrid>
      <w:tr w14:paraId="73789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3" w:type="dxa"/>
            <w:vAlign w:val="center"/>
          </w:tcPr>
          <w:p w14:paraId="05A13EC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eastAsia="宋体"/>
                <w:b/>
                <w:bCs/>
                <w:color w:val="auto"/>
                <w:sz w:val="28"/>
                <w:szCs w:val="28"/>
                <w:highlight w:val="none"/>
                <w:vertAlign w:val="baseline"/>
                <w:lang w:val="en-US" w:eastAsia="zh-CN"/>
              </w:rPr>
            </w:pPr>
            <w:r>
              <w:rPr>
                <w:rFonts w:hint="eastAsia"/>
                <w:b/>
                <w:bCs/>
                <w:color w:val="auto"/>
                <w:sz w:val="28"/>
                <w:szCs w:val="28"/>
                <w:highlight w:val="none"/>
                <w:vertAlign w:val="baseline"/>
                <w:lang w:val="en-US" w:eastAsia="zh-CN"/>
              </w:rPr>
              <w:t>标的名称</w:t>
            </w:r>
          </w:p>
        </w:tc>
        <w:tc>
          <w:tcPr>
            <w:tcW w:w="1842" w:type="dxa"/>
            <w:vAlign w:val="center"/>
          </w:tcPr>
          <w:p w14:paraId="1F14CC3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eastAsia="宋体"/>
                <w:b/>
                <w:bCs/>
                <w:color w:val="auto"/>
                <w:sz w:val="28"/>
                <w:szCs w:val="28"/>
                <w:highlight w:val="none"/>
                <w:vertAlign w:val="baseline"/>
                <w:lang w:val="en-US" w:eastAsia="zh-CN"/>
              </w:rPr>
            </w:pPr>
            <w:r>
              <w:rPr>
                <w:rFonts w:hint="eastAsia"/>
                <w:b/>
                <w:bCs/>
                <w:color w:val="auto"/>
                <w:sz w:val="28"/>
                <w:szCs w:val="28"/>
                <w:highlight w:val="none"/>
                <w:vertAlign w:val="baseline"/>
                <w:lang w:val="en-US" w:eastAsia="zh-CN"/>
              </w:rPr>
              <w:t>计量单位</w:t>
            </w:r>
          </w:p>
        </w:tc>
        <w:tc>
          <w:tcPr>
            <w:tcW w:w="2558" w:type="dxa"/>
            <w:vAlign w:val="center"/>
          </w:tcPr>
          <w:p w14:paraId="326632C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eastAsia="宋体"/>
                <w:b/>
                <w:bCs/>
                <w:color w:val="auto"/>
                <w:sz w:val="28"/>
                <w:szCs w:val="28"/>
                <w:highlight w:val="none"/>
                <w:vertAlign w:val="baseline"/>
                <w:lang w:val="en-US" w:eastAsia="zh-CN"/>
              </w:rPr>
            </w:pPr>
            <w:r>
              <w:rPr>
                <w:rFonts w:hint="eastAsia"/>
                <w:b/>
                <w:bCs/>
                <w:color w:val="auto"/>
                <w:sz w:val="28"/>
                <w:szCs w:val="28"/>
                <w:highlight w:val="none"/>
                <w:vertAlign w:val="baseline"/>
                <w:lang w:val="en-US" w:eastAsia="zh-CN"/>
              </w:rPr>
              <w:t>数量</w:t>
            </w:r>
          </w:p>
        </w:tc>
        <w:tc>
          <w:tcPr>
            <w:tcW w:w="2378" w:type="dxa"/>
            <w:vAlign w:val="center"/>
          </w:tcPr>
          <w:p w14:paraId="58B033B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b/>
                <w:bCs/>
                <w:color w:val="auto"/>
                <w:sz w:val="28"/>
                <w:szCs w:val="28"/>
                <w:highlight w:val="none"/>
                <w:vertAlign w:val="baseline"/>
              </w:rPr>
            </w:pPr>
            <w:r>
              <w:rPr>
                <w:rFonts w:hint="eastAsia"/>
                <w:b/>
                <w:bCs/>
                <w:color w:val="auto"/>
                <w:sz w:val="28"/>
                <w:szCs w:val="28"/>
                <w:highlight w:val="none"/>
                <w:vertAlign w:val="baseline"/>
                <w:lang w:val="en-US" w:eastAsia="zh-CN"/>
              </w:rPr>
              <w:t>备注</w:t>
            </w:r>
          </w:p>
        </w:tc>
      </w:tr>
      <w:tr w14:paraId="003AB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313" w:type="dxa"/>
            <w:vAlign w:val="center"/>
          </w:tcPr>
          <w:p w14:paraId="45B8E64B">
            <w:pPr>
              <w:keepNext w:val="0"/>
              <w:keepLines w:val="0"/>
              <w:widowControl/>
              <w:suppressLineNumbers w:val="0"/>
              <w:jc w:val="center"/>
              <w:textAlignment w:val="center"/>
              <w:rPr>
                <w:rFonts w:hint="eastAsia" w:ascii="宋体" w:hAnsi="宋体" w:eastAsia="宋体" w:cs="宋体"/>
                <w:color w:val="auto"/>
                <w:sz w:val="36"/>
                <w:szCs w:val="36"/>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75%酒精消毒液</w:t>
            </w:r>
          </w:p>
        </w:tc>
        <w:tc>
          <w:tcPr>
            <w:tcW w:w="1842" w:type="dxa"/>
            <w:vAlign w:val="center"/>
          </w:tcPr>
          <w:p w14:paraId="6F03BCE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升</w:t>
            </w:r>
          </w:p>
        </w:tc>
        <w:tc>
          <w:tcPr>
            <w:tcW w:w="2558" w:type="dxa"/>
            <w:vAlign w:val="center"/>
          </w:tcPr>
          <w:p w14:paraId="44788B4A">
            <w:pPr>
              <w:keepNext w:val="0"/>
              <w:keepLines w:val="0"/>
              <w:widowControl/>
              <w:suppressLineNumbers w:val="0"/>
              <w:jc w:val="center"/>
              <w:textAlignment w:val="center"/>
              <w:rPr>
                <w:rFonts w:hint="eastAsia" w:ascii="宋体" w:hAnsi="宋体" w:eastAsia="宋体" w:cs="宋体"/>
                <w:color w:val="auto"/>
                <w:sz w:val="36"/>
                <w:szCs w:val="36"/>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20</w:t>
            </w:r>
          </w:p>
        </w:tc>
        <w:tc>
          <w:tcPr>
            <w:tcW w:w="2378" w:type="dxa"/>
            <w:vMerge w:val="restart"/>
            <w:vAlign w:val="center"/>
          </w:tcPr>
          <w:p w14:paraId="4FDCF0D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36"/>
                <w:szCs w:val="36"/>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资产状况已现场事物为准，数量为资产评估清点称重，实际重量可能存在微小偏差</w:t>
            </w:r>
          </w:p>
        </w:tc>
      </w:tr>
      <w:tr w14:paraId="737DD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313" w:type="dxa"/>
            <w:vAlign w:val="center"/>
          </w:tcPr>
          <w:p w14:paraId="66EF567E">
            <w:pPr>
              <w:keepNext w:val="0"/>
              <w:keepLines w:val="0"/>
              <w:widowControl/>
              <w:suppressLineNumbers w:val="0"/>
              <w:jc w:val="center"/>
              <w:textAlignment w:val="center"/>
              <w:rPr>
                <w:rFonts w:hint="eastAsia" w:ascii="宋体" w:hAnsi="宋体" w:eastAsia="宋体" w:cs="宋体"/>
                <w:color w:val="auto"/>
                <w:sz w:val="36"/>
                <w:szCs w:val="36"/>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粉末涂料</w:t>
            </w:r>
          </w:p>
        </w:tc>
        <w:tc>
          <w:tcPr>
            <w:tcW w:w="1842" w:type="dxa"/>
            <w:vAlign w:val="center"/>
          </w:tcPr>
          <w:p w14:paraId="4C4B596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公斤</w:t>
            </w:r>
          </w:p>
        </w:tc>
        <w:tc>
          <w:tcPr>
            <w:tcW w:w="2558" w:type="dxa"/>
            <w:vAlign w:val="center"/>
          </w:tcPr>
          <w:p w14:paraId="3B71289A">
            <w:pPr>
              <w:keepNext w:val="0"/>
              <w:keepLines w:val="0"/>
              <w:widowControl/>
              <w:suppressLineNumbers w:val="0"/>
              <w:jc w:val="center"/>
              <w:textAlignment w:val="center"/>
              <w:rPr>
                <w:rFonts w:hint="eastAsia" w:ascii="宋体" w:hAnsi="宋体" w:eastAsia="宋体" w:cs="宋体"/>
                <w:color w:val="auto"/>
                <w:sz w:val="36"/>
                <w:szCs w:val="36"/>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290</w:t>
            </w:r>
          </w:p>
        </w:tc>
        <w:tc>
          <w:tcPr>
            <w:tcW w:w="2378" w:type="dxa"/>
            <w:vMerge w:val="continue"/>
            <w:vAlign w:val="center"/>
          </w:tcPr>
          <w:p w14:paraId="650A0C1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36"/>
                <w:szCs w:val="36"/>
                <w:highlight w:val="none"/>
                <w:vertAlign w:val="baseline"/>
                <w:lang w:val="en-US" w:eastAsia="zh-CN"/>
              </w:rPr>
            </w:pPr>
          </w:p>
        </w:tc>
      </w:tr>
      <w:tr w14:paraId="62EE9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313" w:type="dxa"/>
            <w:vAlign w:val="center"/>
          </w:tcPr>
          <w:p w14:paraId="43FD88AF">
            <w:pPr>
              <w:keepNext w:val="0"/>
              <w:keepLines w:val="0"/>
              <w:widowControl/>
              <w:suppressLineNumbers w:val="0"/>
              <w:jc w:val="center"/>
              <w:textAlignment w:val="center"/>
              <w:rPr>
                <w:rFonts w:hint="eastAsia" w:ascii="宋体" w:hAnsi="宋体" w:eastAsia="宋体" w:cs="宋体"/>
                <w:color w:val="auto"/>
                <w:sz w:val="36"/>
                <w:szCs w:val="36"/>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无生纸</w:t>
            </w:r>
          </w:p>
        </w:tc>
        <w:tc>
          <w:tcPr>
            <w:tcW w:w="1842" w:type="dxa"/>
            <w:vAlign w:val="center"/>
          </w:tcPr>
          <w:p w14:paraId="22D42A7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公斤</w:t>
            </w:r>
          </w:p>
        </w:tc>
        <w:tc>
          <w:tcPr>
            <w:tcW w:w="2558" w:type="dxa"/>
            <w:vAlign w:val="center"/>
          </w:tcPr>
          <w:p w14:paraId="5C5F085F">
            <w:pPr>
              <w:keepNext w:val="0"/>
              <w:keepLines w:val="0"/>
              <w:widowControl/>
              <w:suppressLineNumbers w:val="0"/>
              <w:jc w:val="center"/>
              <w:textAlignment w:val="center"/>
              <w:rPr>
                <w:rFonts w:hint="eastAsia" w:ascii="宋体" w:hAnsi="宋体" w:eastAsia="宋体" w:cs="宋体"/>
                <w:color w:val="auto"/>
                <w:sz w:val="36"/>
                <w:szCs w:val="36"/>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40</w:t>
            </w:r>
          </w:p>
        </w:tc>
        <w:tc>
          <w:tcPr>
            <w:tcW w:w="2378" w:type="dxa"/>
            <w:vMerge w:val="continue"/>
            <w:vAlign w:val="center"/>
          </w:tcPr>
          <w:p w14:paraId="18AE3B0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36"/>
                <w:szCs w:val="36"/>
                <w:highlight w:val="none"/>
                <w:vertAlign w:val="baseline"/>
                <w:lang w:val="en-US" w:eastAsia="zh-CN"/>
              </w:rPr>
            </w:pPr>
          </w:p>
        </w:tc>
      </w:tr>
      <w:tr w14:paraId="5069A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313" w:type="dxa"/>
            <w:vAlign w:val="center"/>
          </w:tcPr>
          <w:p w14:paraId="556257A2">
            <w:pPr>
              <w:keepNext w:val="0"/>
              <w:keepLines w:val="0"/>
              <w:widowControl/>
              <w:suppressLineNumbers w:val="0"/>
              <w:jc w:val="center"/>
              <w:textAlignment w:val="center"/>
              <w:rPr>
                <w:rFonts w:hint="eastAsia" w:ascii="宋体" w:hAnsi="宋体" w:eastAsia="宋体" w:cs="宋体"/>
                <w:color w:val="auto"/>
                <w:sz w:val="36"/>
                <w:szCs w:val="36"/>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电池补充液</w:t>
            </w:r>
          </w:p>
        </w:tc>
        <w:tc>
          <w:tcPr>
            <w:tcW w:w="1842" w:type="dxa"/>
            <w:vAlign w:val="center"/>
          </w:tcPr>
          <w:p w14:paraId="66C9179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瓶</w:t>
            </w:r>
          </w:p>
        </w:tc>
        <w:tc>
          <w:tcPr>
            <w:tcW w:w="2558" w:type="dxa"/>
            <w:vAlign w:val="center"/>
          </w:tcPr>
          <w:p w14:paraId="19D8B085">
            <w:pPr>
              <w:keepNext w:val="0"/>
              <w:keepLines w:val="0"/>
              <w:widowControl/>
              <w:suppressLineNumbers w:val="0"/>
              <w:jc w:val="center"/>
              <w:textAlignment w:val="center"/>
              <w:rPr>
                <w:rFonts w:hint="eastAsia" w:ascii="宋体" w:hAnsi="宋体" w:eastAsia="宋体" w:cs="宋体"/>
                <w:color w:val="auto"/>
                <w:sz w:val="36"/>
                <w:szCs w:val="36"/>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29</w:t>
            </w:r>
          </w:p>
        </w:tc>
        <w:tc>
          <w:tcPr>
            <w:tcW w:w="2378" w:type="dxa"/>
            <w:vMerge w:val="continue"/>
            <w:vAlign w:val="center"/>
          </w:tcPr>
          <w:p w14:paraId="6B16B5D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36"/>
                <w:szCs w:val="36"/>
                <w:highlight w:val="none"/>
                <w:vertAlign w:val="baseline"/>
                <w:lang w:val="en-US" w:eastAsia="zh-CN"/>
              </w:rPr>
            </w:pPr>
          </w:p>
        </w:tc>
      </w:tr>
      <w:tr w14:paraId="7FF26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313" w:type="dxa"/>
            <w:vAlign w:val="center"/>
          </w:tcPr>
          <w:p w14:paraId="47C73129">
            <w:pPr>
              <w:keepNext w:val="0"/>
              <w:keepLines w:val="0"/>
              <w:widowControl/>
              <w:suppressLineNumbers w:val="0"/>
              <w:jc w:val="center"/>
              <w:textAlignment w:val="center"/>
              <w:rPr>
                <w:rFonts w:hint="eastAsia" w:ascii="宋体" w:hAnsi="宋体" w:eastAsia="宋体" w:cs="宋体"/>
                <w:color w:val="auto"/>
                <w:sz w:val="36"/>
                <w:szCs w:val="36"/>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反差增强剂</w:t>
            </w:r>
          </w:p>
        </w:tc>
        <w:tc>
          <w:tcPr>
            <w:tcW w:w="1842" w:type="dxa"/>
            <w:vAlign w:val="center"/>
          </w:tcPr>
          <w:p w14:paraId="0B5D9B7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瓶</w:t>
            </w:r>
          </w:p>
        </w:tc>
        <w:tc>
          <w:tcPr>
            <w:tcW w:w="2558" w:type="dxa"/>
            <w:vAlign w:val="center"/>
          </w:tcPr>
          <w:p w14:paraId="37A7C9F4">
            <w:pPr>
              <w:keepNext w:val="0"/>
              <w:keepLines w:val="0"/>
              <w:widowControl/>
              <w:suppressLineNumbers w:val="0"/>
              <w:jc w:val="center"/>
              <w:textAlignment w:val="center"/>
              <w:rPr>
                <w:rFonts w:hint="eastAsia" w:ascii="宋体" w:hAnsi="宋体" w:eastAsia="宋体" w:cs="宋体"/>
                <w:color w:val="auto"/>
                <w:sz w:val="36"/>
                <w:szCs w:val="36"/>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9</w:t>
            </w:r>
          </w:p>
        </w:tc>
        <w:tc>
          <w:tcPr>
            <w:tcW w:w="2378" w:type="dxa"/>
            <w:vMerge w:val="continue"/>
            <w:vAlign w:val="center"/>
          </w:tcPr>
          <w:p w14:paraId="65A6E1A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36"/>
                <w:szCs w:val="36"/>
                <w:highlight w:val="none"/>
                <w:vertAlign w:val="baseline"/>
                <w:lang w:val="en-US" w:eastAsia="zh-CN"/>
              </w:rPr>
            </w:pPr>
          </w:p>
        </w:tc>
      </w:tr>
      <w:tr w14:paraId="32107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313" w:type="dxa"/>
            <w:vAlign w:val="center"/>
          </w:tcPr>
          <w:p w14:paraId="6CD56E2D">
            <w:pPr>
              <w:keepNext w:val="0"/>
              <w:keepLines w:val="0"/>
              <w:widowControl/>
              <w:suppressLineNumbers w:val="0"/>
              <w:jc w:val="center"/>
              <w:textAlignment w:val="center"/>
              <w:rPr>
                <w:rFonts w:hint="eastAsia" w:ascii="宋体" w:hAnsi="宋体" w:eastAsia="宋体" w:cs="宋体"/>
                <w:color w:val="auto"/>
                <w:sz w:val="36"/>
                <w:szCs w:val="36"/>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回天厌氧胶</w:t>
            </w:r>
          </w:p>
        </w:tc>
        <w:tc>
          <w:tcPr>
            <w:tcW w:w="1842" w:type="dxa"/>
            <w:vAlign w:val="center"/>
          </w:tcPr>
          <w:p w14:paraId="5EC845F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箱</w:t>
            </w:r>
          </w:p>
        </w:tc>
        <w:tc>
          <w:tcPr>
            <w:tcW w:w="2558" w:type="dxa"/>
            <w:vAlign w:val="center"/>
          </w:tcPr>
          <w:p w14:paraId="0AD15906">
            <w:pPr>
              <w:keepNext w:val="0"/>
              <w:keepLines w:val="0"/>
              <w:widowControl/>
              <w:suppressLineNumbers w:val="0"/>
              <w:jc w:val="center"/>
              <w:textAlignment w:val="center"/>
              <w:rPr>
                <w:rFonts w:hint="eastAsia" w:ascii="宋体" w:hAnsi="宋体" w:eastAsia="宋体" w:cs="宋体"/>
                <w:color w:val="auto"/>
                <w:sz w:val="36"/>
                <w:szCs w:val="36"/>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4</w:t>
            </w:r>
          </w:p>
        </w:tc>
        <w:tc>
          <w:tcPr>
            <w:tcW w:w="2378" w:type="dxa"/>
            <w:vMerge w:val="continue"/>
            <w:vAlign w:val="center"/>
          </w:tcPr>
          <w:p w14:paraId="5612243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36"/>
                <w:szCs w:val="36"/>
                <w:highlight w:val="none"/>
                <w:vertAlign w:val="baseline"/>
                <w:lang w:val="en-US" w:eastAsia="zh-CN"/>
              </w:rPr>
            </w:pPr>
          </w:p>
        </w:tc>
      </w:tr>
      <w:tr w14:paraId="3E0BC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313" w:type="dxa"/>
            <w:vAlign w:val="center"/>
          </w:tcPr>
          <w:p w14:paraId="3D08A80D">
            <w:pPr>
              <w:keepNext w:val="0"/>
              <w:keepLines w:val="0"/>
              <w:widowControl/>
              <w:suppressLineNumbers w:val="0"/>
              <w:jc w:val="center"/>
              <w:textAlignment w:val="center"/>
              <w:rPr>
                <w:rFonts w:hint="eastAsia" w:ascii="宋体" w:hAnsi="宋体" w:eastAsia="宋体" w:cs="宋体"/>
                <w:color w:val="auto"/>
                <w:sz w:val="36"/>
                <w:szCs w:val="36"/>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回天厌氧胶</w:t>
            </w:r>
          </w:p>
        </w:tc>
        <w:tc>
          <w:tcPr>
            <w:tcW w:w="1842" w:type="dxa"/>
            <w:vAlign w:val="center"/>
          </w:tcPr>
          <w:p w14:paraId="2FF5E32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箱</w:t>
            </w:r>
          </w:p>
        </w:tc>
        <w:tc>
          <w:tcPr>
            <w:tcW w:w="2558" w:type="dxa"/>
            <w:vAlign w:val="center"/>
          </w:tcPr>
          <w:p w14:paraId="4B9925D9">
            <w:pPr>
              <w:keepNext w:val="0"/>
              <w:keepLines w:val="0"/>
              <w:widowControl/>
              <w:suppressLineNumbers w:val="0"/>
              <w:jc w:val="center"/>
              <w:textAlignment w:val="center"/>
              <w:rPr>
                <w:rFonts w:hint="eastAsia" w:ascii="宋体" w:hAnsi="宋体" w:eastAsia="宋体" w:cs="宋体"/>
                <w:color w:val="auto"/>
                <w:sz w:val="36"/>
                <w:szCs w:val="36"/>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3</w:t>
            </w:r>
          </w:p>
        </w:tc>
        <w:tc>
          <w:tcPr>
            <w:tcW w:w="2378" w:type="dxa"/>
            <w:vMerge w:val="continue"/>
            <w:vAlign w:val="center"/>
          </w:tcPr>
          <w:p w14:paraId="45102EF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36"/>
                <w:szCs w:val="36"/>
                <w:highlight w:val="none"/>
                <w:vertAlign w:val="baseline"/>
                <w:lang w:val="en-US" w:eastAsia="zh-CN"/>
              </w:rPr>
            </w:pPr>
          </w:p>
        </w:tc>
      </w:tr>
      <w:tr w14:paraId="78B74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313" w:type="dxa"/>
            <w:vAlign w:val="center"/>
          </w:tcPr>
          <w:p w14:paraId="18090126">
            <w:pPr>
              <w:keepNext w:val="0"/>
              <w:keepLines w:val="0"/>
              <w:widowControl/>
              <w:suppressLineNumbers w:val="0"/>
              <w:jc w:val="center"/>
              <w:textAlignment w:val="center"/>
              <w:rPr>
                <w:rFonts w:hint="eastAsia" w:ascii="宋体" w:hAnsi="宋体" w:eastAsia="宋体" w:cs="宋体"/>
                <w:color w:val="auto"/>
                <w:sz w:val="36"/>
                <w:szCs w:val="36"/>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胶带</w:t>
            </w:r>
          </w:p>
        </w:tc>
        <w:tc>
          <w:tcPr>
            <w:tcW w:w="1842" w:type="dxa"/>
            <w:vAlign w:val="center"/>
          </w:tcPr>
          <w:p w14:paraId="4EEE2EB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卷</w:t>
            </w:r>
          </w:p>
        </w:tc>
        <w:tc>
          <w:tcPr>
            <w:tcW w:w="2558" w:type="dxa"/>
            <w:vAlign w:val="center"/>
          </w:tcPr>
          <w:p w14:paraId="798BC21B">
            <w:pPr>
              <w:keepNext w:val="0"/>
              <w:keepLines w:val="0"/>
              <w:widowControl/>
              <w:suppressLineNumbers w:val="0"/>
              <w:jc w:val="center"/>
              <w:textAlignment w:val="center"/>
              <w:rPr>
                <w:rFonts w:hint="eastAsia" w:ascii="宋体" w:hAnsi="宋体" w:eastAsia="宋体" w:cs="宋体"/>
                <w:color w:val="auto"/>
                <w:sz w:val="36"/>
                <w:szCs w:val="36"/>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60</w:t>
            </w:r>
          </w:p>
        </w:tc>
        <w:tc>
          <w:tcPr>
            <w:tcW w:w="2378" w:type="dxa"/>
            <w:vMerge w:val="continue"/>
            <w:vAlign w:val="center"/>
          </w:tcPr>
          <w:p w14:paraId="1084EBB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36"/>
                <w:szCs w:val="36"/>
                <w:highlight w:val="none"/>
                <w:vertAlign w:val="baseline"/>
                <w:lang w:val="en-US" w:eastAsia="zh-CN"/>
              </w:rPr>
            </w:pPr>
          </w:p>
        </w:tc>
      </w:tr>
      <w:tr w14:paraId="2728D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313" w:type="dxa"/>
            <w:vAlign w:val="center"/>
          </w:tcPr>
          <w:p w14:paraId="508F6D63">
            <w:pPr>
              <w:keepNext w:val="0"/>
              <w:keepLines w:val="0"/>
              <w:widowControl/>
              <w:suppressLineNumbers w:val="0"/>
              <w:jc w:val="center"/>
              <w:textAlignment w:val="center"/>
              <w:rPr>
                <w:rFonts w:hint="eastAsia" w:ascii="宋体" w:hAnsi="宋体" w:eastAsia="宋体" w:cs="宋体"/>
                <w:color w:val="auto"/>
                <w:sz w:val="36"/>
                <w:szCs w:val="36"/>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泡沫填缝剂</w:t>
            </w:r>
          </w:p>
        </w:tc>
        <w:tc>
          <w:tcPr>
            <w:tcW w:w="1842" w:type="dxa"/>
            <w:vAlign w:val="center"/>
          </w:tcPr>
          <w:p w14:paraId="7767221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瓶</w:t>
            </w:r>
          </w:p>
        </w:tc>
        <w:tc>
          <w:tcPr>
            <w:tcW w:w="2558" w:type="dxa"/>
            <w:vAlign w:val="center"/>
          </w:tcPr>
          <w:p w14:paraId="38A08AD4">
            <w:pPr>
              <w:keepNext w:val="0"/>
              <w:keepLines w:val="0"/>
              <w:widowControl/>
              <w:suppressLineNumbers w:val="0"/>
              <w:jc w:val="center"/>
              <w:textAlignment w:val="center"/>
              <w:rPr>
                <w:rFonts w:hint="eastAsia" w:ascii="宋体" w:hAnsi="宋体" w:eastAsia="宋体" w:cs="宋体"/>
                <w:color w:val="auto"/>
                <w:sz w:val="36"/>
                <w:szCs w:val="36"/>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15</w:t>
            </w:r>
          </w:p>
        </w:tc>
        <w:tc>
          <w:tcPr>
            <w:tcW w:w="2378" w:type="dxa"/>
            <w:vMerge w:val="continue"/>
            <w:vAlign w:val="center"/>
          </w:tcPr>
          <w:p w14:paraId="59DEE66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36"/>
                <w:szCs w:val="36"/>
                <w:highlight w:val="none"/>
                <w:vertAlign w:val="baseline"/>
                <w:lang w:val="en-US" w:eastAsia="zh-CN"/>
              </w:rPr>
            </w:pPr>
          </w:p>
        </w:tc>
      </w:tr>
      <w:tr w14:paraId="1534B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313" w:type="dxa"/>
            <w:vAlign w:val="center"/>
          </w:tcPr>
          <w:p w14:paraId="2F22D22F">
            <w:pPr>
              <w:keepNext w:val="0"/>
              <w:keepLines w:val="0"/>
              <w:widowControl/>
              <w:suppressLineNumbers w:val="0"/>
              <w:jc w:val="center"/>
              <w:textAlignment w:val="center"/>
              <w:rPr>
                <w:rFonts w:hint="eastAsia" w:ascii="宋体" w:hAnsi="宋体" w:eastAsia="宋体" w:cs="宋体"/>
                <w:color w:val="auto"/>
                <w:sz w:val="36"/>
                <w:szCs w:val="36"/>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液态垫片</w:t>
            </w:r>
          </w:p>
        </w:tc>
        <w:tc>
          <w:tcPr>
            <w:tcW w:w="1842" w:type="dxa"/>
            <w:vAlign w:val="center"/>
          </w:tcPr>
          <w:p w14:paraId="4EF1248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箱</w:t>
            </w:r>
          </w:p>
        </w:tc>
        <w:tc>
          <w:tcPr>
            <w:tcW w:w="2558" w:type="dxa"/>
            <w:vAlign w:val="center"/>
          </w:tcPr>
          <w:p w14:paraId="47C13DDE">
            <w:pPr>
              <w:keepNext w:val="0"/>
              <w:keepLines w:val="0"/>
              <w:widowControl/>
              <w:suppressLineNumbers w:val="0"/>
              <w:jc w:val="center"/>
              <w:textAlignment w:val="center"/>
              <w:rPr>
                <w:rFonts w:hint="eastAsia" w:ascii="宋体" w:hAnsi="宋体" w:eastAsia="宋体" w:cs="宋体"/>
                <w:color w:val="auto"/>
                <w:sz w:val="36"/>
                <w:szCs w:val="36"/>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2378" w:type="dxa"/>
            <w:vMerge w:val="continue"/>
            <w:vAlign w:val="center"/>
          </w:tcPr>
          <w:p w14:paraId="20D2A6B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36"/>
                <w:szCs w:val="36"/>
                <w:highlight w:val="none"/>
                <w:vertAlign w:val="baseline"/>
                <w:lang w:val="en-US" w:eastAsia="zh-CN"/>
              </w:rPr>
            </w:pPr>
          </w:p>
        </w:tc>
      </w:tr>
      <w:tr w14:paraId="73385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1" w:type="dxa"/>
            <w:gridSpan w:val="4"/>
            <w:vAlign w:val="center"/>
          </w:tcPr>
          <w:p w14:paraId="659D8A88">
            <w:pPr>
              <w:keepNext w:val="0"/>
              <w:keepLines w:val="0"/>
              <w:pageBreakBefore w:val="0"/>
              <w:widowControl w:val="0"/>
              <w:tabs>
                <w:tab w:val="left" w:pos="903"/>
              </w:tabs>
              <w:kinsoku/>
              <w:wordWrap/>
              <w:overflowPunct/>
              <w:topLinePunct w:val="0"/>
              <w:autoSpaceDE/>
              <w:autoSpaceDN/>
              <w:bidi w:val="0"/>
              <w:adjustRightInd/>
              <w:snapToGrid/>
              <w:spacing w:line="500" w:lineRule="exact"/>
              <w:jc w:val="left"/>
              <w:textAlignment w:val="auto"/>
              <w:rPr>
                <w:rFonts w:hint="eastAsia"/>
                <w:b/>
                <w:bCs/>
                <w:color w:val="auto"/>
                <w:sz w:val="24"/>
                <w:szCs w:val="24"/>
                <w:highlight w:val="none"/>
                <w:vertAlign w:val="baseline"/>
                <w:lang w:val="en-US" w:eastAsia="zh-CN"/>
              </w:rPr>
            </w:pPr>
            <w:r>
              <w:rPr>
                <w:rFonts w:hint="eastAsia"/>
                <w:b/>
                <w:bCs/>
                <w:color w:val="auto"/>
                <w:sz w:val="24"/>
                <w:szCs w:val="24"/>
                <w:highlight w:val="none"/>
                <w:vertAlign w:val="baseline"/>
                <w:lang w:val="en-US" w:eastAsia="zh-CN"/>
              </w:rPr>
              <w:t>特别提示:</w:t>
            </w:r>
          </w:p>
          <w:p w14:paraId="040FA301">
            <w:pPr>
              <w:keepNext w:val="0"/>
              <w:keepLines w:val="0"/>
              <w:pageBreakBefore w:val="0"/>
              <w:widowControl w:val="0"/>
              <w:numPr>
                <w:ilvl w:val="0"/>
                <w:numId w:val="1"/>
              </w:numPr>
              <w:tabs>
                <w:tab w:val="left" w:pos="903"/>
              </w:tabs>
              <w:kinsoku/>
              <w:wordWrap/>
              <w:overflowPunct/>
              <w:topLinePunct w:val="0"/>
              <w:autoSpaceDE/>
              <w:autoSpaceDN/>
              <w:bidi w:val="0"/>
              <w:adjustRightInd/>
              <w:snapToGrid/>
              <w:spacing w:line="500" w:lineRule="exact"/>
              <w:ind w:firstLine="480" w:firstLineChars="200"/>
              <w:jc w:val="left"/>
              <w:textAlignment w:val="auto"/>
              <w:rPr>
                <w:rFonts w:hint="eastAsia"/>
                <w:color w:val="auto"/>
                <w:sz w:val="24"/>
                <w:szCs w:val="24"/>
                <w:highlight w:val="none"/>
                <w:vertAlign w:val="baseline"/>
                <w:lang w:val="en-US" w:eastAsia="zh-CN"/>
              </w:rPr>
            </w:pPr>
            <w:r>
              <w:rPr>
                <w:rFonts w:hint="eastAsia"/>
                <w:color w:val="auto"/>
                <w:sz w:val="24"/>
                <w:szCs w:val="24"/>
                <w:highlight w:val="none"/>
                <w:vertAlign w:val="baseline"/>
                <w:lang w:val="en-US" w:eastAsia="zh-CN"/>
              </w:rPr>
              <w:t>标的物明细表详见中铭国际资产评估(北京)有限责任公司出具的“中铭评报字[2026]第2039号”《赣州中科拓又达智能装备科技有限公司清算组拟资产处置事宜涉及的赣州中科拓又达智能装备科技有限公司酒精消毒液及粉末涂料等部分存货清算价值资产评估报告》。</w:t>
            </w:r>
          </w:p>
          <w:p w14:paraId="70F88743">
            <w:pPr>
              <w:keepNext w:val="0"/>
              <w:keepLines w:val="0"/>
              <w:pageBreakBefore w:val="0"/>
              <w:widowControl w:val="0"/>
              <w:numPr>
                <w:ilvl w:val="0"/>
                <w:numId w:val="1"/>
              </w:numPr>
              <w:tabs>
                <w:tab w:val="left" w:pos="903"/>
              </w:tabs>
              <w:kinsoku/>
              <w:wordWrap/>
              <w:overflowPunct/>
              <w:topLinePunct w:val="0"/>
              <w:autoSpaceDE/>
              <w:autoSpaceDN/>
              <w:bidi w:val="0"/>
              <w:adjustRightInd/>
              <w:snapToGrid/>
              <w:spacing w:line="500" w:lineRule="exact"/>
              <w:ind w:firstLine="480" w:firstLineChars="200"/>
              <w:jc w:val="left"/>
              <w:textAlignment w:val="auto"/>
              <w:rPr>
                <w:rFonts w:hint="eastAsia"/>
                <w:color w:val="auto"/>
                <w:sz w:val="24"/>
                <w:szCs w:val="24"/>
                <w:highlight w:val="none"/>
                <w:vertAlign w:val="baseline"/>
                <w:lang w:val="en-US" w:eastAsia="zh-CN"/>
              </w:rPr>
            </w:pPr>
            <w:r>
              <w:rPr>
                <w:rFonts w:hint="eastAsia"/>
                <w:color w:val="auto"/>
                <w:sz w:val="24"/>
                <w:szCs w:val="24"/>
                <w:highlight w:val="none"/>
                <w:vertAlign w:val="baseline"/>
                <w:lang w:val="en-US" w:eastAsia="zh-CN"/>
              </w:rPr>
              <w:t>本次标的物的数量由评估机构核査后确定，如实际数量与评估报告明细表不符的，各计量单位上下浮动不超过3%的范围内，不予调整。超出3%的，按照实际数量结算价款(以成交价为基数，按照评估单价占评估总价值比例，确定实际单价)。</w:t>
            </w:r>
          </w:p>
          <w:p w14:paraId="06DD73BD">
            <w:pPr>
              <w:keepNext w:val="0"/>
              <w:keepLines w:val="0"/>
              <w:pageBreakBefore w:val="0"/>
              <w:widowControl w:val="0"/>
              <w:numPr>
                <w:ilvl w:val="0"/>
                <w:numId w:val="1"/>
              </w:numPr>
              <w:tabs>
                <w:tab w:val="left" w:pos="903"/>
              </w:tabs>
              <w:kinsoku/>
              <w:wordWrap/>
              <w:overflowPunct/>
              <w:topLinePunct w:val="0"/>
              <w:autoSpaceDE/>
              <w:autoSpaceDN/>
              <w:bidi w:val="0"/>
              <w:adjustRightInd/>
              <w:snapToGrid/>
              <w:spacing w:line="500" w:lineRule="exact"/>
              <w:ind w:firstLine="480" w:firstLineChars="200"/>
              <w:jc w:val="left"/>
              <w:textAlignment w:val="auto"/>
              <w:rPr>
                <w:rFonts w:hint="eastAsia"/>
                <w:color w:val="auto"/>
                <w:sz w:val="24"/>
                <w:szCs w:val="24"/>
                <w:highlight w:val="none"/>
                <w:vertAlign w:val="baseline"/>
                <w:lang w:val="en-US" w:eastAsia="zh-CN"/>
              </w:rPr>
            </w:pPr>
            <w:r>
              <w:rPr>
                <w:rFonts w:hint="eastAsia"/>
                <w:color w:val="auto"/>
                <w:sz w:val="24"/>
                <w:szCs w:val="24"/>
                <w:highlight w:val="none"/>
                <w:vertAlign w:val="baseline"/>
                <w:lang w:val="en-US" w:eastAsia="zh-CN"/>
              </w:rPr>
              <w:t>以上按标的物现状进行报价和交付。报价人需自行査看、核实标的物保存状态、确认是否可正常使用、是否符合报价人购买用途等显性或隐性瑕疵，如有必要委托专业机构进行检验的，意向人须自行委托并承担费用。</w:t>
            </w:r>
          </w:p>
          <w:p w14:paraId="3411E84E">
            <w:pPr>
              <w:keepNext w:val="0"/>
              <w:keepLines w:val="0"/>
              <w:pageBreakBefore w:val="0"/>
              <w:widowControl w:val="0"/>
              <w:numPr>
                <w:ilvl w:val="0"/>
                <w:numId w:val="1"/>
              </w:numPr>
              <w:tabs>
                <w:tab w:val="left" w:pos="903"/>
              </w:tabs>
              <w:kinsoku/>
              <w:wordWrap/>
              <w:overflowPunct/>
              <w:topLinePunct w:val="0"/>
              <w:autoSpaceDE/>
              <w:autoSpaceDN/>
              <w:bidi w:val="0"/>
              <w:adjustRightInd/>
              <w:snapToGrid/>
              <w:spacing w:line="500" w:lineRule="exact"/>
              <w:ind w:firstLine="480" w:firstLineChars="200"/>
              <w:jc w:val="left"/>
              <w:textAlignment w:val="auto"/>
              <w:rPr>
                <w:rFonts w:hint="eastAsia"/>
                <w:color w:val="auto"/>
                <w:sz w:val="24"/>
                <w:szCs w:val="24"/>
                <w:highlight w:val="none"/>
                <w:vertAlign w:val="baseline"/>
                <w:lang w:val="en-US" w:eastAsia="zh-CN"/>
              </w:rPr>
            </w:pPr>
            <w:r>
              <w:rPr>
                <w:rFonts w:hint="eastAsia"/>
                <w:color w:val="auto"/>
                <w:sz w:val="24"/>
                <w:szCs w:val="24"/>
                <w:highlight w:val="none"/>
                <w:vertAlign w:val="baseline"/>
                <w:lang w:val="en-US" w:eastAsia="zh-CN"/>
              </w:rPr>
              <w:t>以上标的物交付涉及的运输、装备费用须由报价人自行承担。</w:t>
            </w:r>
          </w:p>
        </w:tc>
      </w:tr>
    </w:tbl>
    <w:p w14:paraId="2828B87F">
      <w:pPr>
        <w:ind w:firstLine="562" w:firstLineChars="200"/>
        <w:rPr>
          <w:rFonts w:hint="default" w:eastAsia="宋体"/>
          <w:b/>
          <w:bCs/>
          <w:color w:val="auto"/>
          <w:sz w:val="28"/>
          <w:szCs w:val="28"/>
          <w:highlight w:val="none"/>
          <w:lang w:val="en-US" w:eastAsia="zh-CN"/>
        </w:rPr>
      </w:pPr>
      <w:r>
        <w:rPr>
          <w:rFonts w:hint="eastAsia"/>
          <w:b/>
          <w:bCs/>
          <w:color w:val="auto"/>
          <w:sz w:val="28"/>
          <w:szCs w:val="28"/>
          <w:highlight w:val="none"/>
          <w:lang w:val="en-US" w:eastAsia="zh-CN"/>
        </w:rPr>
        <w:t>二、评估价值</w:t>
      </w:r>
    </w:p>
    <w:p w14:paraId="0EA5001D">
      <w:pPr>
        <w:ind w:firstLine="560" w:firstLineChars="200"/>
        <w:rPr>
          <w:rFonts w:hint="default" w:eastAsia="宋体"/>
          <w:color w:val="auto"/>
          <w:sz w:val="28"/>
          <w:szCs w:val="28"/>
          <w:highlight w:val="none"/>
          <w:lang w:val="en-US" w:eastAsia="zh-CN"/>
        </w:rPr>
      </w:pPr>
      <w:r>
        <w:rPr>
          <w:rFonts w:hint="eastAsia"/>
          <w:color w:val="auto"/>
          <w:sz w:val="28"/>
          <w:szCs w:val="28"/>
          <w:highlight w:val="none"/>
          <w:lang w:eastAsia="zh-CN"/>
        </w:rPr>
        <w:t>（</w:t>
      </w:r>
      <w:r>
        <w:rPr>
          <w:rFonts w:hint="eastAsia"/>
          <w:color w:val="auto"/>
          <w:sz w:val="28"/>
          <w:szCs w:val="28"/>
          <w:highlight w:val="none"/>
          <w:lang w:val="en-US" w:eastAsia="zh-CN"/>
        </w:rPr>
        <w:t>一</w:t>
      </w:r>
      <w:r>
        <w:rPr>
          <w:rFonts w:hint="eastAsia"/>
          <w:color w:val="auto"/>
          <w:sz w:val="28"/>
          <w:szCs w:val="28"/>
          <w:highlight w:val="none"/>
          <w:lang w:eastAsia="zh-CN"/>
        </w:rPr>
        <w:t>）</w:t>
      </w:r>
      <w:r>
        <w:rPr>
          <w:rFonts w:hint="eastAsia"/>
          <w:color w:val="auto"/>
          <w:sz w:val="28"/>
          <w:szCs w:val="28"/>
          <w:highlight w:val="none"/>
          <w:lang w:val="en-US" w:eastAsia="zh-CN"/>
        </w:rPr>
        <w:t>标的物评估价值4,005.00元，上述标的物需一并转让，本次报价人提供的报价需为全部存货合并报价。</w:t>
      </w:r>
    </w:p>
    <w:p w14:paraId="6646B327">
      <w:pPr>
        <w:numPr>
          <w:ilvl w:val="0"/>
          <w:numId w:val="2"/>
        </w:numPr>
        <w:ind w:firstLine="562" w:firstLineChars="200"/>
        <w:rPr>
          <w:rFonts w:hint="eastAsia"/>
          <w:b/>
          <w:bCs/>
          <w:color w:val="auto"/>
          <w:sz w:val="28"/>
          <w:szCs w:val="28"/>
          <w:highlight w:val="none"/>
          <w:lang w:val="en-US" w:eastAsia="zh-CN"/>
        </w:rPr>
      </w:pPr>
      <w:r>
        <w:rPr>
          <w:rFonts w:hint="eastAsia"/>
          <w:b/>
          <w:bCs/>
          <w:color w:val="auto"/>
          <w:sz w:val="28"/>
          <w:szCs w:val="28"/>
          <w:highlight w:val="none"/>
          <w:lang w:val="en-US" w:eastAsia="zh-CN"/>
        </w:rPr>
        <w:t>报价人条件</w:t>
      </w:r>
    </w:p>
    <w:p w14:paraId="37144693">
      <w:pPr>
        <w:numPr>
          <w:ilvl w:val="0"/>
          <w:numId w:val="3"/>
        </w:numPr>
        <w:ind w:firstLine="560" w:firstLineChars="200"/>
        <w:rPr>
          <w:rFonts w:hint="eastAsia"/>
          <w:color w:val="auto"/>
          <w:sz w:val="28"/>
          <w:szCs w:val="28"/>
          <w:highlight w:val="none"/>
          <w:lang w:val="en-US" w:eastAsia="zh-CN"/>
        </w:rPr>
      </w:pPr>
      <w:r>
        <w:rPr>
          <w:rFonts w:hint="eastAsia"/>
          <w:color w:val="auto"/>
          <w:sz w:val="28"/>
          <w:szCs w:val="28"/>
          <w:highlight w:val="none"/>
          <w:lang w:val="en-US" w:eastAsia="zh-CN"/>
        </w:rPr>
        <w:t>根据当地生态环境局要求，为保证资产回收符合环境保护要求，防范资产回收后的再利用方式造成环境污染风险，报价人需具备“危险废物经营许可证（危险废物类别代码：HW03、HW06、HW13、HW34、HW49）”，并提供取得存货后续利用方式的说明及再利用符合环保要求的声明。</w:t>
      </w:r>
    </w:p>
    <w:p w14:paraId="54573DE8">
      <w:pPr>
        <w:numPr>
          <w:ilvl w:val="0"/>
          <w:numId w:val="3"/>
        </w:numPr>
        <w:ind w:firstLine="560" w:firstLineChars="200"/>
        <w:rPr>
          <w:rFonts w:hint="default"/>
          <w:color w:val="auto"/>
          <w:sz w:val="28"/>
          <w:szCs w:val="28"/>
          <w:highlight w:val="none"/>
          <w:lang w:val="en-US" w:eastAsia="zh-CN"/>
        </w:rPr>
      </w:pPr>
      <w:r>
        <w:rPr>
          <w:rFonts w:hint="eastAsia"/>
          <w:color w:val="auto"/>
          <w:sz w:val="28"/>
          <w:szCs w:val="28"/>
          <w:highlight w:val="none"/>
          <w:lang w:val="en-US" w:eastAsia="zh-CN"/>
        </w:rPr>
        <w:t>报价人需提供报价材料及资质材料，清算组将初步审核资质材料（以当地生态环境局最终审核为准），资质符合情况下再对比报价，如资质不符合则报价无效。</w:t>
      </w:r>
    </w:p>
    <w:p w14:paraId="7705C797">
      <w:pPr>
        <w:numPr>
          <w:ilvl w:val="0"/>
          <w:numId w:val="3"/>
        </w:numPr>
        <w:ind w:firstLine="560" w:firstLineChars="200"/>
        <w:rPr>
          <w:rFonts w:hint="default"/>
          <w:color w:val="auto"/>
          <w:sz w:val="28"/>
          <w:szCs w:val="28"/>
          <w:highlight w:val="none"/>
          <w:lang w:val="en-US" w:eastAsia="zh-CN"/>
        </w:rPr>
      </w:pPr>
      <w:r>
        <w:rPr>
          <w:rFonts w:hint="default"/>
          <w:color w:val="auto"/>
          <w:sz w:val="28"/>
          <w:szCs w:val="28"/>
          <w:highlight w:val="none"/>
          <w:lang w:val="en-US" w:eastAsia="zh-CN"/>
        </w:rPr>
        <w:t>除法律、行政法规和司法解释等对报价人资格或条件有特殊规定的以外，凡具备完全民事行为能力的公民、法人和其他组织均可参加</w:t>
      </w:r>
      <w:r>
        <w:rPr>
          <w:rFonts w:hint="eastAsia"/>
          <w:color w:val="auto"/>
          <w:sz w:val="28"/>
          <w:szCs w:val="28"/>
          <w:highlight w:val="none"/>
          <w:lang w:val="en-US" w:eastAsia="zh-CN"/>
        </w:rPr>
        <w:t>报价</w:t>
      </w:r>
      <w:r>
        <w:rPr>
          <w:rFonts w:hint="default"/>
          <w:color w:val="auto"/>
          <w:sz w:val="28"/>
          <w:szCs w:val="28"/>
          <w:highlight w:val="none"/>
          <w:lang w:val="en-US" w:eastAsia="zh-CN"/>
        </w:rPr>
        <w:t>。与标的</w:t>
      </w:r>
      <w:r>
        <w:rPr>
          <w:rFonts w:hint="eastAsia"/>
          <w:color w:val="auto"/>
          <w:sz w:val="28"/>
          <w:szCs w:val="28"/>
          <w:highlight w:val="none"/>
          <w:lang w:val="en-US" w:eastAsia="zh-CN"/>
        </w:rPr>
        <w:t>物</w:t>
      </w:r>
      <w:r>
        <w:rPr>
          <w:rFonts w:hint="default"/>
          <w:color w:val="auto"/>
          <w:sz w:val="28"/>
          <w:szCs w:val="28"/>
          <w:highlight w:val="none"/>
          <w:lang w:val="en-US" w:eastAsia="zh-CN"/>
        </w:rPr>
        <w:t>有关的人员</w:t>
      </w:r>
      <w:r>
        <w:rPr>
          <w:rFonts w:hint="eastAsia"/>
          <w:color w:val="auto"/>
          <w:sz w:val="28"/>
          <w:szCs w:val="28"/>
          <w:highlight w:val="none"/>
          <w:lang w:val="en-US" w:eastAsia="zh-CN"/>
        </w:rPr>
        <w:t>（</w:t>
      </w:r>
      <w:r>
        <w:rPr>
          <w:rFonts w:hint="default"/>
          <w:color w:val="auto"/>
          <w:sz w:val="28"/>
          <w:szCs w:val="28"/>
          <w:highlight w:val="none"/>
          <w:lang w:val="en-US" w:eastAsia="zh-CN"/>
        </w:rPr>
        <w:t>案件当事人、担保物权人、优先购买权人</w:t>
      </w:r>
      <w:r>
        <w:rPr>
          <w:rFonts w:hint="eastAsia"/>
          <w:color w:val="auto"/>
          <w:sz w:val="28"/>
          <w:szCs w:val="28"/>
          <w:highlight w:val="none"/>
          <w:lang w:val="en-US" w:eastAsia="zh-CN"/>
        </w:rPr>
        <w:t>）</w:t>
      </w:r>
      <w:r>
        <w:rPr>
          <w:rFonts w:hint="default"/>
          <w:color w:val="auto"/>
          <w:sz w:val="28"/>
          <w:szCs w:val="28"/>
          <w:highlight w:val="none"/>
          <w:lang w:val="en-US" w:eastAsia="zh-CN"/>
        </w:rPr>
        <w:t>均可参加</w:t>
      </w:r>
      <w:r>
        <w:rPr>
          <w:rFonts w:hint="eastAsia"/>
          <w:color w:val="auto"/>
          <w:sz w:val="28"/>
          <w:szCs w:val="28"/>
          <w:highlight w:val="none"/>
          <w:lang w:val="en-US" w:eastAsia="zh-CN"/>
        </w:rPr>
        <w:t>报价</w:t>
      </w:r>
      <w:r>
        <w:rPr>
          <w:rFonts w:hint="default"/>
          <w:color w:val="auto"/>
          <w:sz w:val="28"/>
          <w:szCs w:val="28"/>
          <w:highlight w:val="none"/>
          <w:lang w:val="en-US" w:eastAsia="zh-CN"/>
        </w:rPr>
        <w:t>。参与报价人可委托代理人(具备完全民事行为能力的自然人)进行，但须在报价开始前向管理人沟通办理委托手续。因不符合条件参加报价的，由报价人自愿承担相应的法律后果。</w:t>
      </w:r>
    </w:p>
    <w:p w14:paraId="295B6A20">
      <w:pPr>
        <w:numPr>
          <w:ilvl w:val="0"/>
          <w:numId w:val="2"/>
        </w:numPr>
        <w:ind w:firstLine="562" w:firstLineChars="200"/>
        <w:rPr>
          <w:rFonts w:hint="eastAsia"/>
          <w:b/>
          <w:bCs/>
          <w:color w:val="auto"/>
          <w:sz w:val="28"/>
          <w:szCs w:val="28"/>
          <w:highlight w:val="none"/>
          <w:lang w:val="en-US" w:eastAsia="zh-CN"/>
        </w:rPr>
      </w:pPr>
      <w:r>
        <w:rPr>
          <w:rFonts w:hint="eastAsia"/>
          <w:b/>
          <w:bCs/>
          <w:color w:val="auto"/>
          <w:sz w:val="28"/>
          <w:szCs w:val="28"/>
          <w:highlight w:val="none"/>
          <w:lang w:val="en-US" w:eastAsia="zh-CN"/>
        </w:rPr>
        <w:t>标的物咨询、展示时间与方式</w:t>
      </w:r>
    </w:p>
    <w:p w14:paraId="0A048A25">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color w:val="auto"/>
          <w:sz w:val="28"/>
          <w:szCs w:val="28"/>
          <w:highlight w:val="none"/>
          <w:lang w:val="en-US" w:eastAsia="zh-CN"/>
        </w:rPr>
      </w:pPr>
      <w:r>
        <w:rPr>
          <w:rFonts w:hint="eastAsia"/>
          <w:color w:val="auto"/>
          <w:sz w:val="28"/>
          <w:szCs w:val="28"/>
          <w:highlight w:val="none"/>
          <w:lang w:val="en-US" w:eastAsia="zh-CN"/>
        </w:rPr>
        <w:t>自2026年4月9日9时起至2026年4月15日12时止接受咨询。标的物以实物现状为准，清算组不承担本次标的物的瑕疵保证责任。有意</w:t>
      </w:r>
      <w:r>
        <w:rPr>
          <w:rFonts w:hint="default"/>
          <w:color w:val="auto"/>
          <w:sz w:val="28"/>
          <w:szCs w:val="28"/>
          <w:highlight w:val="none"/>
          <w:lang w:val="en-US" w:eastAsia="zh-CN"/>
        </w:rPr>
        <w:t>报价人</w:t>
      </w:r>
      <w:r>
        <w:rPr>
          <w:rFonts w:hint="eastAsia"/>
          <w:color w:val="auto"/>
          <w:sz w:val="28"/>
          <w:szCs w:val="28"/>
          <w:highlight w:val="none"/>
          <w:lang w:val="en-US" w:eastAsia="zh-CN"/>
        </w:rPr>
        <w:t>请亲自实地看样，未看样的</w:t>
      </w:r>
      <w:r>
        <w:rPr>
          <w:rFonts w:hint="default"/>
          <w:color w:val="auto"/>
          <w:sz w:val="28"/>
          <w:szCs w:val="28"/>
          <w:highlight w:val="none"/>
          <w:lang w:val="en-US" w:eastAsia="zh-CN"/>
        </w:rPr>
        <w:t>报价人</w:t>
      </w:r>
      <w:r>
        <w:rPr>
          <w:rFonts w:hint="eastAsia"/>
          <w:color w:val="auto"/>
          <w:sz w:val="28"/>
          <w:szCs w:val="28"/>
          <w:highlight w:val="none"/>
          <w:lang w:val="en-US" w:eastAsia="zh-CN"/>
        </w:rPr>
        <w:t>视为对本次标的物实物现状的确认，</w:t>
      </w:r>
      <w:r>
        <w:rPr>
          <w:rFonts w:hint="default"/>
          <w:color w:val="auto"/>
          <w:sz w:val="28"/>
          <w:szCs w:val="28"/>
          <w:highlight w:val="none"/>
          <w:lang w:val="en-US" w:eastAsia="zh-CN"/>
        </w:rPr>
        <w:t>报价人</w:t>
      </w:r>
      <w:r>
        <w:rPr>
          <w:rFonts w:hint="eastAsia"/>
          <w:color w:val="auto"/>
          <w:sz w:val="28"/>
          <w:szCs w:val="28"/>
          <w:highlight w:val="none"/>
          <w:lang w:val="en-US" w:eastAsia="zh-CN"/>
        </w:rPr>
        <w:t>决定参与报价的，视为对标的物完全了解，并接受标的物一切已知和未知瑕疵。</w:t>
      </w:r>
    </w:p>
    <w:p w14:paraId="520CEB72">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b/>
          <w:bCs/>
          <w:color w:val="auto"/>
          <w:sz w:val="28"/>
          <w:szCs w:val="28"/>
          <w:highlight w:val="none"/>
          <w:lang w:val="en-US" w:eastAsia="zh-CN"/>
        </w:rPr>
      </w:pPr>
      <w:r>
        <w:rPr>
          <w:rFonts w:hint="eastAsia"/>
          <w:color w:val="auto"/>
          <w:sz w:val="28"/>
          <w:szCs w:val="28"/>
          <w:highlight w:val="none"/>
          <w:lang w:val="en-US" w:eastAsia="zh-CN"/>
        </w:rPr>
        <w:t>咨询方式：王先生18179768965       王先生15770708834</w:t>
      </w:r>
    </w:p>
    <w:p w14:paraId="4FCDE572">
      <w:pPr>
        <w:numPr>
          <w:ilvl w:val="0"/>
          <w:numId w:val="2"/>
        </w:numPr>
        <w:ind w:firstLine="562" w:firstLineChars="200"/>
        <w:rPr>
          <w:rFonts w:hint="eastAsia"/>
          <w:b/>
          <w:bCs/>
          <w:color w:val="auto"/>
          <w:sz w:val="28"/>
          <w:szCs w:val="28"/>
          <w:highlight w:val="none"/>
        </w:rPr>
      </w:pPr>
      <w:r>
        <w:rPr>
          <w:rFonts w:hint="eastAsia"/>
          <w:b/>
          <w:bCs/>
          <w:color w:val="auto"/>
          <w:sz w:val="28"/>
          <w:szCs w:val="28"/>
          <w:highlight w:val="none"/>
          <w:lang w:val="en-US" w:eastAsia="zh-CN"/>
        </w:rPr>
        <w:t>报价方式</w:t>
      </w:r>
    </w:p>
    <w:p w14:paraId="75E3DB09">
      <w:pPr>
        <w:ind w:firstLine="562" w:firstLineChars="200"/>
        <w:rPr>
          <w:rFonts w:hint="eastAsia"/>
          <w:color w:val="auto"/>
          <w:sz w:val="28"/>
          <w:szCs w:val="28"/>
          <w:highlight w:val="none"/>
          <w:lang w:val="en-US" w:eastAsia="zh-CN"/>
        </w:rPr>
      </w:pPr>
      <w:r>
        <w:rPr>
          <w:rFonts w:hint="eastAsia"/>
          <w:b/>
          <w:bCs/>
          <w:color w:val="auto"/>
          <w:sz w:val="28"/>
          <w:szCs w:val="28"/>
          <w:highlight w:val="none"/>
          <w:lang w:val="en-US" w:eastAsia="zh-CN"/>
        </w:rPr>
        <w:t>报价人提供的报价文件需包含：报价表、资质材料、存货后续利用方式的说明及再利用符合环保要求的声明（见附件1、2、3、4）</w:t>
      </w:r>
      <w:r>
        <w:rPr>
          <w:rFonts w:hint="eastAsia"/>
          <w:color w:val="auto"/>
          <w:sz w:val="28"/>
          <w:szCs w:val="28"/>
          <w:highlight w:val="none"/>
          <w:lang w:val="en-US" w:eastAsia="zh-CN"/>
        </w:rPr>
        <w:t>，报价金额不设限制，可高于也可低于评估价，采用一次性报价方式，不设保证金。</w:t>
      </w:r>
    </w:p>
    <w:p w14:paraId="26E50514">
      <w:pPr>
        <w:ind w:firstLine="560" w:firstLineChars="200"/>
        <w:rPr>
          <w:rFonts w:hint="default"/>
          <w:color w:val="auto"/>
          <w:sz w:val="28"/>
          <w:szCs w:val="28"/>
          <w:highlight w:val="none"/>
          <w:lang w:val="en-US" w:eastAsia="zh-CN"/>
        </w:rPr>
      </w:pPr>
      <w:r>
        <w:rPr>
          <w:rFonts w:hint="default"/>
          <w:color w:val="auto"/>
          <w:sz w:val="28"/>
          <w:szCs w:val="28"/>
          <w:highlight w:val="none"/>
          <w:lang w:val="en-US" w:eastAsia="zh-CN"/>
        </w:rPr>
        <w:t>凡有意报价</w:t>
      </w:r>
      <w:r>
        <w:rPr>
          <w:rFonts w:hint="eastAsia"/>
          <w:color w:val="auto"/>
          <w:sz w:val="28"/>
          <w:szCs w:val="28"/>
          <w:highlight w:val="none"/>
          <w:lang w:val="en-US" w:eastAsia="zh-CN"/>
        </w:rPr>
        <w:t>者</w:t>
      </w:r>
      <w:r>
        <w:rPr>
          <w:rFonts w:hint="default"/>
          <w:color w:val="auto"/>
          <w:sz w:val="28"/>
          <w:szCs w:val="28"/>
          <w:highlight w:val="none"/>
          <w:lang w:val="en-US" w:eastAsia="zh-CN"/>
        </w:rPr>
        <w:t>，请在</w:t>
      </w:r>
      <w:r>
        <w:rPr>
          <w:rFonts w:hint="eastAsia"/>
          <w:color w:val="auto"/>
          <w:sz w:val="28"/>
          <w:szCs w:val="28"/>
          <w:highlight w:val="none"/>
          <w:lang w:val="en-US" w:eastAsia="zh-CN"/>
        </w:rPr>
        <w:t>2026年4月15日</w:t>
      </w:r>
      <w:r>
        <w:rPr>
          <w:rFonts w:hint="default"/>
          <w:color w:val="auto"/>
          <w:sz w:val="28"/>
          <w:szCs w:val="28"/>
          <w:highlight w:val="none"/>
          <w:lang w:val="en-US" w:eastAsia="zh-CN"/>
        </w:rPr>
        <w:t>上午1</w:t>
      </w:r>
      <w:r>
        <w:rPr>
          <w:rFonts w:hint="eastAsia"/>
          <w:color w:val="auto"/>
          <w:sz w:val="28"/>
          <w:szCs w:val="28"/>
          <w:highlight w:val="none"/>
          <w:lang w:val="en-US" w:eastAsia="zh-CN"/>
        </w:rPr>
        <w:t>2</w:t>
      </w:r>
      <w:r>
        <w:rPr>
          <w:rFonts w:hint="default"/>
          <w:color w:val="auto"/>
          <w:sz w:val="28"/>
          <w:szCs w:val="28"/>
          <w:highlight w:val="none"/>
          <w:lang w:val="en-US" w:eastAsia="zh-CN"/>
        </w:rPr>
        <w:t>：00之前</w:t>
      </w:r>
      <w:r>
        <w:rPr>
          <w:rFonts w:hint="eastAsia"/>
          <w:color w:val="auto"/>
          <w:sz w:val="28"/>
          <w:szCs w:val="28"/>
          <w:highlight w:val="none"/>
          <w:lang w:val="en-US" w:eastAsia="zh-CN"/>
        </w:rPr>
        <w:t>，</w:t>
      </w:r>
      <w:r>
        <w:rPr>
          <w:rFonts w:hint="default"/>
          <w:color w:val="auto"/>
          <w:sz w:val="28"/>
          <w:szCs w:val="28"/>
          <w:highlight w:val="none"/>
          <w:lang w:val="en-US" w:eastAsia="zh-CN"/>
        </w:rPr>
        <w:t>提交以上</w:t>
      </w:r>
      <w:r>
        <w:rPr>
          <w:rFonts w:hint="eastAsia"/>
          <w:color w:val="auto"/>
          <w:sz w:val="28"/>
          <w:szCs w:val="28"/>
          <w:highlight w:val="none"/>
          <w:lang w:val="en-US" w:eastAsia="zh-CN"/>
        </w:rPr>
        <w:t>报价</w:t>
      </w:r>
      <w:r>
        <w:rPr>
          <w:rFonts w:hint="default"/>
          <w:color w:val="auto"/>
          <w:sz w:val="28"/>
          <w:szCs w:val="28"/>
          <w:highlight w:val="none"/>
          <w:lang w:val="en-US" w:eastAsia="zh-CN"/>
        </w:rPr>
        <w:t>资料纸质版一式</w:t>
      </w:r>
      <w:r>
        <w:rPr>
          <w:rFonts w:hint="eastAsia"/>
          <w:color w:val="auto"/>
          <w:sz w:val="28"/>
          <w:szCs w:val="28"/>
          <w:highlight w:val="none"/>
          <w:lang w:val="en-US" w:eastAsia="zh-CN"/>
        </w:rPr>
        <w:t>贰</w:t>
      </w:r>
      <w:r>
        <w:rPr>
          <w:rFonts w:hint="default"/>
          <w:color w:val="auto"/>
          <w:sz w:val="28"/>
          <w:szCs w:val="28"/>
          <w:highlight w:val="none"/>
          <w:lang w:val="en-US" w:eastAsia="zh-CN"/>
        </w:rPr>
        <w:t>份并密封</w:t>
      </w:r>
      <w:r>
        <w:rPr>
          <w:rFonts w:hint="eastAsia"/>
          <w:color w:val="auto"/>
          <w:sz w:val="28"/>
          <w:szCs w:val="28"/>
          <w:highlight w:val="none"/>
          <w:lang w:val="en-US" w:eastAsia="zh-CN"/>
        </w:rPr>
        <w:t>，</w:t>
      </w:r>
      <w:r>
        <w:rPr>
          <w:rFonts w:hint="default"/>
          <w:color w:val="auto"/>
          <w:sz w:val="28"/>
          <w:szCs w:val="28"/>
          <w:highlight w:val="none"/>
          <w:lang w:val="en-US" w:eastAsia="zh-CN"/>
        </w:rPr>
        <w:t>可现场递交或邮寄（应在期限届满前到达）。除要求提供原件的材料外，提供复印件的均需加盖单位公章，按顺序整理成册，并在封面处标注报价单位名称、联系人、联系电话。报价文件需胶装，不接受散页或活页报价文件，不按要求胶装为无效报</w:t>
      </w:r>
      <w:r>
        <w:rPr>
          <w:rFonts w:hint="eastAsia"/>
          <w:color w:val="auto"/>
          <w:sz w:val="28"/>
          <w:szCs w:val="28"/>
          <w:highlight w:val="none"/>
          <w:lang w:val="en-US" w:eastAsia="zh-CN"/>
        </w:rPr>
        <w:t>价</w:t>
      </w:r>
      <w:r>
        <w:rPr>
          <w:rFonts w:hint="default"/>
          <w:color w:val="auto"/>
          <w:sz w:val="28"/>
          <w:szCs w:val="28"/>
          <w:highlight w:val="none"/>
          <w:lang w:val="en-US" w:eastAsia="zh-CN"/>
        </w:rPr>
        <w:t>。报名文件需密封并贴封条，否则视为</w:t>
      </w:r>
      <w:r>
        <w:rPr>
          <w:rFonts w:hint="eastAsia"/>
          <w:color w:val="auto"/>
          <w:sz w:val="28"/>
          <w:szCs w:val="28"/>
          <w:highlight w:val="none"/>
          <w:lang w:val="en-US" w:eastAsia="zh-CN"/>
        </w:rPr>
        <w:t>作废</w:t>
      </w:r>
      <w:r>
        <w:rPr>
          <w:rFonts w:hint="default"/>
          <w:color w:val="auto"/>
          <w:sz w:val="28"/>
          <w:szCs w:val="28"/>
          <w:highlight w:val="none"/>
          <w:lang w:val="en-US" w:eastAsia="zh-CN"/>
        </w:rPr>
        <w:t>。</w:t>
      </w:r>
    </w:p>
    <w:p w14:paraId="6F7C47D0">
      <w:pPr>
        <w:ind w:firstLine="560" w:firstLineChars="200"/>
        <w:rPr>
          <w:rFonts w:hint="default"/>
          <w:color w:val="auto"/>
          <w:sz w:val="28"/>
          <w:szCs w:val="28"/>
          <w:highlight w:val="none"/>
          <w:lang w:val="en-US" w:eastAsia="zh-CN"/>
        </w:rPr>
      </w:pPr>
      <w:r>
        <w:rPr>
          <w:rFonts w:hint="default"/>
          <w:color w:val="auto"/>
          <w:sz w:val="28"/>
          <w:szCs w:val="28"/>
          <w:highlight w:val="none"/>
          <w:lang w:val="en-US" w:eastAsia="zh-CN"/>
        </w:rPr>
        <w:t>联系人及电话：</w:t>
      </w:r>
    </w:p>
    <w:p w14:paraId="3E8C08E1">
      <w:pPr>
        <w:ind w:firstLine="560" w:firstLineChars="200"/>
        <w:rPr>
          <w:rFonts w:hint="default"/>
          <w:color w:val="auto"/>
          <w:sz w:val="28"/>
          <w:szCs w:val="28"/>
          <w:highlight w:val="none"/>
          <w:lang w:val="en-US" w:eastAsia="zh-CN"/>
        </w:rPr>
      </w:pPr>
      <w:r>
        <w:rPr>
          <w:rFonts w:hint="default"/>
          <w:color w:val="auto"/>
          <w:sz w:val="28"/>
          <w:szCs w:val="28"/>
          <w:highlight w:val="none"/>
          <w:lang w:val="en-US" w:eastAsia="zh-CN"/>
        </w:rPr>
        <w:t>联系人：王</w:t>
      </w:r>
      <w:r>
        <w:rPr>
          <w:rFonts w:hint="eastAsia"/>
          <w:color w:val="auto"/>
          <w:sz w:val="28"/>
          <w:szCs w:val="28"/>
          <w:highlight w:val="none"/>
          <w:lang w:val="en-US" w:eastAsia="zh-CN"/>
        </w:rPr>
        <w:t>先生</w:t>
      </w:r>
      <w:r>
        <w:rPr>
          <w:rFonts w:hint="default"/>
          <w:color w:val="auto"/>
          <w:sz w:val="28"/>
          <w:szCs w:val="28"/>
          <w:highlight w:val="none"/>
          <w:lang w:val="en-US" w:eastAsia="zh-CN"/>
        </w:rPr>
        <w:t>，电话：</w:t>
      </w:r>
      <w:r>
        <w:rPr>
          <w:rFonts w:hint="eastAsia"/>
          <w:color w:val="auto"/>
          <w:sz w:val="28"/>
          <w:szCs w:val="28"/>
          <w:highlight w:val="none"/>
          <w:lang w:val="en-US" w:eastAsia="zh-CN"/>
        </w:rPr>
        <w:t>18179768965</w:t>
      </w:r>
      <w:r>
        <w:rPr>
          <w:rFonts w:hint="default"/>
          <w:color w:val="auto"/>
          <w:sz w:val="28"/>
          <w:szCs w:val="28"/>
          <w:highlight w:val="none"/>
          <w:lang w:val="en-US" w:eastAsia="zh-CN"/>
        </w:rPr>
        <w:t>（微信同号）</w:t>
      </w:r>
    </w:p>
    <w:p w14:paraId="3A1B297A">
      <w:pPr>
        <w:ind w:firstLine="560" w:firstLineChars="200"/>
        <w:rPr>
          <w:rFonts w:hint="default"/>
          <w:color w:val="auto"/>
          <w:sz w:val="28"/>
          <w:szCs w:val="28"/>
          <w:highlight w:val="none"/>
          <w:lang w:val="en-US" w:eastAsia="zh-CN"/>
        </w:rPr>
      </w:pPr>
      <w:r>
        <w:rPr>
          <w:rFonts w:hint="default"/>
          <w:color w:val="auto"/>
          <w:sz w:val="28"/>
          <w:szCs w:val="28"/>
          <w:highlight w:val="none"/>
          <w:lang w:val="en-US" w:eastAsia="zh-CN"/>
        </w:rPr>
        <w:t>联系人：王</w:t>
      </w:r>
      <w:r>
        <w:rPr>
          <w:rFonts w:hint="eastAsia"/>
          <w:color w:val="auto"/>
          <w:sz w:val="28"/>
          <w:szCs w:val="28"/>
          <w:highlight w:val="none"/>
          <w:lang w:val="en-US" w:eastAsia="zh-CN"/>
        </w:rPr>
        <w:t>先生</w:t>
      </w:r>
      <w:r>
        <w:rPr>
          <w:rFonts w:hint="default"/>
          <w:color w:val="auto"/>
          <w:sz w:val="28"/>
          <w:szCs w:val="28"/>
          <w:highlight w:val="none"/>
          <w:lang w:val="en-US" w:eastAsia="zh-CN"/>
        </w:rPr>
        <w:t>，电话：</w:t>
      </w:r>
      <w:r>
        <w:rPr>
          <w:rFonts w:hint="eastAsia"/>
          <w:color w:val="auto"/>
          <w:sz w:val="28"/>
          <w:szCs w:val="28"/>
          <w:highlight w:val="none"/>
          <w:lang w:val="en-US" w:eastAsia="zh-CN"/>
        </w:rPr>
        <w:t>15770708834</w:t>
      </w:r>
      <w:r>
        <w:rPr>
          <w:rFonts w:hint="default"/>
          <w:color w:val="auto"/>
          <w:sz w:val="28"/>
          <w:szCs w:val="28"/>
          <w:highlight w:val="none"/>
          <w:lang w:val="en-US" w:eastAsia="zh-CN"/>
        </w:rPr>
        <w:t>（微信同号）</w:t>
      </w:r>
    </w:p>
    <w:p w14:paraId="202B1CE7">
      <w:pPr>
        <w:ind w:firstLine="560" w:firstLineChars="200"/>
        <w:rPr>
          <w:rFonts w:hint="default"/>
          <w:color w:val="auto"/>
          <w:sz w:val="28"/>
          <w:szCs w:val="28"/>
          <w:highlight w:val="none"/>
          <w:lang w:val="en-US" w:eastAsia="zh-CN"/>
        </w:rPr>
      </w:pPr>
      <w:r>
        <w:rPr>
          <w:rFonts w:hint="default"/>
          <w:color w:val="auto"/>
          <w:sz w:val="28"/>
          <w:szCs w:val="28"/>
          <w:highlight w:val="none"/>
          <w:lang w:val="en-US" w:eastAsia="zh-CN"/>
        </w:rPr>
        <w:t>地址：江西省赣州市赞贤路65号紫金广场Ａ栋5楼江西赣州华昇会计师事务所</w:t>
      </w:r>
    </w:p>
    <w:p w14:paraId="2BFD27EE">
      <w:pPr>
        <w:ind w:firstLine="562" w:firstLineChars="200"/>
        <w:rPr>
          <w:rFonts w:hint="eastAsia"/>
          <w:b/>
          <w:bCs/>
          <w:color w:val="auto"/>
          <w:sz w:val="28"/>
          <w:szCs w:val="28"/>
          <w:highlight w:val="none"/>
          <w:lang w:eastAsia="zh-CN"/>
        </w:rPr>
      </w:pPr>
      <w:r>
        <w:rPr>
          <w:rFonts w:hint="eastAsia"/>
          <w:b/>
          <w:bCs/>
          <w:color w:val="auto"/>
          <w:sz w:val="28"/>
          <w:szCs w:val="28"/>
          <w:highlight w:val="none"/>
          <w:lang w:val="en-US" w:eastAsia="zh-CN"/>
        </w:rPr>
        <w:t>报价</w:t>
      </w:r>
      <w:r>
        <w:rPr>
          <w:rFonts w:hint="eastAsia"/>
          <w:b/>
          <w:bCs/>
          <w:color w:val="auto"/>
          <w:sz w:val="28"/>
          <w:szCs w:val="28"/>
          <w:highlight w:val="none"/>
        </w:rPr>
        <w:t>成交后</w:t>
      </w:r>
      <w:r>
        <w:rPr>
          <w:rFonts w:hint="eastAsia"/>
          <w:b/>
          <w:bCs/>
          <w:color w:val="auto"/>
          <w:sz w:val="28"/>
          <w:szCs w:val="28"/>
          <w:highlight w:val="none"/>
          <w:lang w:val="en-US" w:eastAsia="zh-CN"/>
        </w:rPr>
        <w:t>买受人需在3日内与清算组签订合同，签订合同5</w:t>
      </w:r>
      <w:r>
        <w:rPr>
          <w:rFonts w:hint="eastAsia"/>
          <w:b/>
          <w:bCs/>
          <w:color w:val="auto"/>
          <w:sz w:val="28"/>
          <w:szCs w:val="28"/>
          <w:highlight w:val="none"/>
        </w:rPr>
        <w:t>日内</w:t>
      </w:r>
      <w:r>
        <w:rPr>
          <w:rFonts w:hint="eastAsia"/>
          <w:b/>
          <w:bCs/>
          <w:color w:val="auto"/>
          <w:sz w:val="28"/>
          <w:szCs w:val="28"/>
          <w:highlight w:val="none"/>
          <w:lang w:val="en-US" w:eastAsia="zh-CN"/>
        </w:rPr>
        <w:t>将款项</w:t>
      </w:r>
      <w:r>
        <w:rPr>
          <w:rFonts w:hint="eastAsia"/>
          <w:b/>
          <w:bCs/>
          <w:color w:val="auto"/>
          <w:sz w:val="28"/>
          <w:szCs w:val="28"/>
          <w:highlight w:val="none"/>
        </w:rPr>
        <w:t>缴入</w:t>
      </w:r>
      <w:r>
        <w:rPr>
          <w:rFonts w:hint="eastAsia"/>
          <w:b/>
          <w:bCs/>
          <w:color w:val="auto"/>
          <w:sz w:val="28"/>
          <w:szCs w:val="28"/>
          <w:highlight w:val="none"/>
          <w:lang w:val="en-US" w:eastAsia="zh-CN"/>
        </w:rPr>
        <w:t>清算组如下</w:t>
      </w:r>
      <w:r>
        <w:rPr>
          <w:rFonts w:hint="eastAsia"/>
          <w:b/>
          <w:bCs/>
          <w:color w:val="auto"/>
          <w:sz w:val="28"/>
          <w:szCs w:val="28"/>
          <w:highlight w:val="none"/>
        </w:rPr>
        <w:t>指定账户</w:t>
      </w:r>
      <w:r>
        <w:rPr>
          <w:rFonts w:hint="eastAsia"/>
          <w:b/>
          <w:bCs/>
          <w:color w:val="auto"/>
          <w:sz w:val="28"/>
          <w:szCs w:val="28"/>
          <w:highlight w:val="none"/>
          <w:lang w:eastAsia="zh-CN"/>
        </w:rPr>
        <w:t>：</w:t>
      </w:r>
    </w:p>
    <w:p w14:paraId="0DE79A5D">
      <w:pPr>
        <w:ind w:firstLine="560" w:firstLineChars="200"/>
        <w:rPr>
          <w:rFonts w:hint="eastAsia"/>
          <w:color w:val="auto"/>
          <w:sz w:val="28"/>
          <w:szCs w:val="28"/>
          <w:highlight w:val="none"/>
          <w:lang w:val="en-US" w:eastAsia="zh-CN"/>
        </w:rPr>
      </w:pPr>
      <w:r>
        <w:rPr>
          <w:rFonts w:hint="eastAsia"/>
          <w:color w:val="auto"/>
          <w:sz w:val="28"/>
          <w:szCs w:val="28"/>
          <w:highlight w:val="none"/>
          <w:lang w:val="en-US" w:eastAsia="zh-CN"/>
        </w:rPr>
        <w:t>户名：赣州中科拓又达智能装备科技有限公司清算组</w:t>
      </w:r>
    </w:p>
    <w:p w14:paraId="6BBE87BB">
      <w:pPr>
        <w:ind w:firstLine="560" w:firstLineChars="200"/>
        <w:rPr>
          <w:rFonts w:hint="eastAsia"/>
          <w:color w:val="auto"/>
          <w:sz w:val="28"/>
          <w:szCs w:val="28"/>
          <w:highlight w:val="none"/>
          <w:lang w:val="en-US" w:eastAsia="zh-CN"/>
        </w:rPr>
      </w:pPr>
      <w:r>
        <w:rPr>
          <w:rFonts w:hint="eastAsia"/>
          <w:color w:val="auto"/>
          <w:sz w:val="28"/>
          <w:szCs w:val="28"/>
          <w:highlight w:val="none"/>
          <w:lang w:val="en-US" w:eastAsia="zh-CN"/>
        </w:rPr>
        <w:t>开户行：中国银行股份有限公司赣州市分行</w:t>
      </w:r>
    </w:p>
    <w:p w14:paraId="368654CA">
      <w:pPr>
        <w:ind w:firstLine="560" w:firstLineChars="200"/>
        <w:rPr>
          <w:rFonts w:hint="eastAsia"/>
          <w:color w:val="auto"/>
          <w:sz w:val="28"/>
          <w:szCs w:val="28"/>
          <w:highlight w:val="none"/>
        </w:rPr>
      </w:pPr>
      <w:r>
        <w:rPr>
          <w:rFonts w:hint="eastAsia"/>
          <w:color w:val="auto"/>
          <w:sz w:val="28"/>
          <w:szCs w:val="28"/>
          <w:highlight w:val="none"/>
          <w:lang w:val="en-US" w:eastAsia="zh-CN"/>
        </w:rPr>
        <w:t>账号：203763820845</w:t>
      </w:r>
    </w:p>
    <w:p w14:paraId="2BBA060D">
      <w:pPr>
        <w:numPr>
          <w:ilvl w:val="0"/>
          <w:numId w:val="2"/>
        </w:numPr>
        <w:ind w:left="0" w:leftChars="0" w:firstLine="562" w:firstLineChars="200"/>
        <w:rPr>
          <w:rFonts w:hint="eastAsia"/>
          <w:b/>
          <w:bCs/>
          <w:color w:val="auto"/>
          <w:sz w:val="28"/>
          <w:szCs w:val="28"/>
          <w:highlight w:val="none"/>
        </w:rPr>
      </w:pPr>
      <w:r>
        <w:rPr>
          <w:rFonts w:hint="eastAsia"/>
          <w:b/>
          <w:bCs/>
          <w:color w:val="auto"/>
          <w:sz w:val="28"/>
          <w:szCs w:val="28"/>
          <w:highlight w:val="none"/>
        </w:rPr>
        <w:t>税费承担</w:t>
      </w:r>
    </w:p>
    <w:p w14:paraId="5820E73C">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color w:val="auto"/>
          <w:sz w:val="28"/>
          <w:szCs w:val="28"/>
          <w:highlight w:val="none"/>
        </w:rPr>
      </w:pPr>
      <w:r>
        <w:rPr>
          <w:rFonts w:hint="eastAsia"/>
          <w:color w:val="auto"/>
          <w:sz w:val="28"/>
          <w:szCs w:val="28"/>
          <w:highlight w:val="none"/>
          <w:lang w:val="en-US" w:eastAsia="zh-CN"/>
        </w:rPr>
        <w:t>报价</w:t>
      </w:r>
      <w:r>
        <w:rPr>
          <w:rFonts w:hint="eastAsia"/>
          <w:color w:val="auto"/>
          <w:sz w:val="28"/>
          <w:szCs w:val="28"/>
          <w:highlight w:val="none"/>
        </w:rPr>
        <w:t>成交之日前，标的</w:t>
      </w:r>
      <w:r>
        <w:rPr>
          <w:rFonts w:hint="eastAsia"/>
          <w:color w:val="auto"/>
          <w:sz w:val="28"/>
          <w:szCs w:val="28"/>
          <w:highlight w:val="none"/>
          <w:lang w:val="en-US" w:eastAsia="zh-CN"/>
        </w:rPr>
        <w:t>物</w:t>
      </w:r>
      <w:r>
        <w:rPr>
          <w:rFonts w:hint="eastAsia"/>
          <w:color w:val="auto"/>
          <w:sz w:val="28"/>
          <w:szCs w:val="28"/>
          <w:highlight w:val="none"/>
        </w:rPr>
        <w:t>欠缴的所有税、费(包括但不限于场地占用费、物业费、水、电、暖、气等)全部由原</w:t>
      </w:r>
      <w:r>
        <w:rPr>
          <w:rFonts w:hint="eastAsia"/>
          <w:color w:val="auto"/>
          <w:sz w:val="28"/>
          <w:szCs w:val="28"/>
          <w:highlight w:val="none"/>
          <w:lang w:val="en-US" w:eastAsia="zh-CN"/>
        </w:rPr>
        <w:t>所有</w:t>
      </w:r>
      <w:r>
        <w:rPr>
          <w:rFonts w:hint="eastAsia"/>
          <w:color w:val="auto"/>
          <w:sz w:val="28"/>
          <w:szCs w:val="28"/>
          <w:highlight w:val="none"/>
        </w:rPr>
        <w:t>人承担</w:t>
      </w:r>
      <w:r>
        <w:rPr>
          <w:rFonts w:hint="eastAsia"/>
          <w:color w:val="auto"/>
          <w:sz w:val="28"/>
          <w:szCs w:val="28"/>
          <w:highlight w:val="none"/>
          <w:lang w:eastAsia="zh-CN"/>
        </w:rPr>
        <w:t>；</w:t>
      </w:r>
      <w:r>
        <w:rPr>
          <w:rFonts w:hint="eastAsia"/>
          <w:color w:val="auto"/>
          <w:sz w:val="28"/>
          <w:szCs w:val="28"/>
          <w:highlight w:val="none"/>
        </w:rPr>
        <w:t>自</w:t>
      </w:r>
      <w:r>
        <w:rPr>
          <w:rFonts w:hint="eastAsia"/>
          <w:color w:val="auto"/>
          <w:sz w:val="28"/>
          <w:szCs w:val="28"/>
          <w:highlight w:val="none"/>
          <w:lang w:val="en-US" w:eastAsia="zh-CN"/>
        </w:rPr>
        <w:t>报价</w:t>
      </w:r>
      <w:r>
        <w:rPr>
          <w:rFonts w:hint="eastAsia"/>
          <w:color w:val="auto"/>
          <w:sz w:val="28"/>
          <w:szCs w:val="28"/>
          <w:highlight w:val="none"/>
        </w:rPr>
        <w:t>成交之日起，应缴纳的所有税、费由买卖双方按照国家及地方政府的相关规定各自承担。现行法律法规等未明确规定由原</w:t>
      </w:r>
      <w:r>
        <w:rPr>
          <w:rFonts w:hint="eastAsia"/>
          <w:color w:val="auto"/>
          <w:sz w:val="28"/>
          <w:szCs w:val="28"/>
          <w:highlight w:val="none"/>
          <w:lang w:val="en-US" w:eastAsia="zh-CN"/>
        </w:rPr>
        <w:t>所有</w:t>
      </w:r>
      <w:r>
        <w:rPr>
          <w:rFonts w:hint="eastAsia"/>
          <w:color w:val="auto"/>
          <w:sz w:val="28"/>
          <w:szCs w:val="28"/>
          <w:highlight w:val="none"/>
        </w:rPr>
        <w:t>人承担的费用由</w:t>
      </w:r>
      <w:r>
        <w:rPr>
          <w:rFonts w:hint="eastAsia"/>
          <w:color w:val="auto"/>
          <w:sz w:val="28"/>
          <w:szCs w:val="28"/>
          <w:highlight w:val="none"/>
          <w:lang w:val="en-US" w:eastAsia="zh-CN"/>
        </w:rPr>
        <w:t>报价买受人承担</w:t>
      </w:r>
      <w:r>
        <w:rPr>
          <w:rFonts w:hint="eastAsia"/>
          <w:color w:val="auto"/>
          <w:sz w:val="28"/>
          <w:szCs w:val="28"/>
          <w:highlight w:val="none"/>
        </w:rPr>
        <w:t>。</w:t>
      </w:r>
    </w:p>
    <w:p w14:paraId="78BEC7A9">
      <w:pPr>
        <w:ind w:firstLine="560" w:firstLineChars="200"/>
        <w:rPr>
          <w:rFonts w:hint="eastAsia"/>
          <w:color w:val="auto"/>
          <w:sz w:val="28"/>
          <w:szCs w:val="28"/>
          <w:highlight w:val="none"/>
        </w:rPr>
      </w:pPr>
      <w:r>
        <w:rPr>
          <w:rFonts w:hint="eastAsia"/>
          <w:color w:val="auto"/>
          <w:sz w:val="28"/>
          <w:szCs w:val="28"/>
          <w:highlight w:val="none"/>
        </w:rPr>
        <w:t>因转让标的</w:t>
      </w:r>
      <w:r>
        <w:rPr>
          <w:rFonts w:hint="eastAsia"/>
          <w:color w:val="auto"/>
          <w:sz w:val="28"/>
          <w:szCs w:val="28"/>
          <w:highlight w:val="none"/>
          <w:lang w:val="en-US" w:eastAsia="zh-CN"/>
        </w:rPr>
        <w:t>物</w:t>
      </w:r>
      <w:r>
        <w:rPr>
          <w:rFonts w:hint="eastAsia"/>
          <w:color w:val="auto"/>
          <w:sz w:val="28"/>
          <w:szCs w:val="28"/>
          <w:highlight w:val="none"/>
        </w:rPr>
        <w:t>产生的费用均由买受人承担，买受人应自行准备拆卸工具、人员及搬运车辆等并负担全部费用，与管理人一同到达标的物储存地点进行现场交付。买受人依法、按时办理交付、搬移标的</w:t>
      </w:r>
      <w:r>
        <w:rPr>
          <w:rFonts w:hint="eastAsia"/>
          <w:color w:val="auto"/>
          <w:sz w:val="28"/>
          <w:szCs w:val="28"/>
          <w:highlight w:val="none"/>
          <w:lang w:val="en-US" w:eastAsia="zh-CN"/>
        </w:rPr>
        <w:t>物</w:t>
      </w:r>
      <w:r>
        <w:rPr>
          <w:rFonts w:hint="eastAsia"/>
          <w:color w:val="auto"/>
          <w:sz w:val="28"/>
          <w:szCs w:val="28"/>
          <w:highlight w:val="none"/>
        </w:rPr>
        <w:t>相关手续，</w:t>
      </w:r>
      <w:r>
        <w:rPr>
          <w:rFonts w:hint="eastAsia"/>
          <w:color w:val="auto"/>
          <w:sz w:val="28"/>
          <w:szCs w:val="28"/>
          <w:highlight w:val="none"/>
          <w:lang w:val="en-US" w:eastAsia="zh-CN"/>
        </w:rPr>
        <w:t>清算组</w:t>
      </w:r>
      <w:r>
        <w:rPr>
          <w:rFonts w:hint="eastAsia"/>
          <w:color w:val="auto"/>
          <w:sz w:val="28"/>
          <w:szCs w:val="28"/>
          <w:highlight w:val="none"/>
        </w:rPr>
        <w:t>将给予必要的协助，逾期不办理的或者确定具体交付时间未到现场并拖延交付时间的，所产生的费用</w:t>
      </w:r>
      <w:r>
        <w:rPr>
          <w:rFonts w:hint="eastAsia"/>
          <w:color w:val="auto"/>
          <w:sz w:val="28"/>
          <w:szCs w:val="28"/>
          <w:highlight w:val="none"/>
          <w:lang w:eastAsia="zh-CN"/>
        </w:rPr>
        <w:t>（</w:t>
      </w:r>
      <w:r>
        <w:rPr>
          <w:rFonts w:hint="eastAsia"/>
          <w:color w:val="auto"/>
          <w:sz w:val="28"/>
          <w:szCs w:val="28"/>
          <w:highlight w:val="none"/>
        </w:rPr>
        <w:t>包括但不限于自成交之日起的场地占用费、保管费、运输装卸费用等</w:t>
      </w:r>
      <w:r>
        <w:rPr>
          <w:rFonts w:hint="eastAsia"/>
          <w:color w:val="auto"/>
          <w:sz w:val="28"/>
          <w:szCs w:val="28"/>
          <w:highlight w:val="none"/>
          <w:lang w:eastAsia="zh-CN"/>
        </w:rPr>
        <w:t>）</w:t>
      </w:r>
      <w:r>
        <w:rPr>
          <w:rFonts w:hint="eastAsia"/>
          <w:color w:val="auto"/>
          <w:sz w:val="28"/>
          <w:szCs w:val="28"/>
          <w:highlight w:val="none"/>
        </w:rPr>
        <w:t>、损失及法律纠纷等均由买受人承担。</w:t>
      </w:r>
    </w:p>
    <w:p w14:paraId="1B2EF60C">
      <w:pPr>
        <w:numPr>
          <w:ilvl w:val="0"/>
          <w:numId w:val="2"/>
        </w:numPr>
        <w:ind w:left="0" w:leftChars="0" w:firstLine="562" w:firstLineChars="200"/>
        <w:rPr>
          <w:rFonts w:hint="eastAsia"/>
          <w:b/>
          <w:bCs/>
          <w:color w:val="auto"/>
          <w:sz w:val="28"/>
          <w:szCs w:val="28"/>
          <w:highlight w:val="none"/>
        </w:rPr>
      </w:pPr>
      <w:r>
        <w:rPr>
          <w:rFonts w:hint="eastAsia"/>
          <w:b/>
          <w:bCs/>
          <w:color w:val="auto"/>
          <w:sz w:val="28"/>
          <w:szCs w:val="28"/>
          <w:highlight w:val="none"/>
          <w:lang w:val="en-US" w:eastAsia="zh-CN"/>
        </w:rPr>
        <w:t>选定</w:t>
      </w:r>
      <w:r>
        <w:rPr>
          <w:rFonts w:hint="eastAsia"/>
          <w:b/>
          <w:bCs/>
          <w:color w:val="auto"/>
          <w:sz w:val="28"/>
          <w:szCs w:val="28"/>
          <w:highlight w:val="none"/>
        </w:rPr>
        <w:t>方式</w:t>
      </w:r>
    </w:p>
    <w:p w14:paraId="4C9D389E">
      <w:pPr>
        <w:ind w:firstLine="560" w:firstLineChars="200"/>
        <w:rPr>
          <w:rFonts w:hint="eastAsia" w:ascii="宋体" w:hAnsi="宋体" w:cs="宋体"/>
          <w:color w:val="auto"/>
          <w:kern w:val="0"/>
          <w:sz w:val="28"/>
          <w:szCs w:val="28"/>
          <w:highlight w:val="none"/>
        </w:rPr>
      </w:pPr>
      <w:r>
        <w:rPr>
          <w:rFonts w:hint="eastAsia"/>
          <w:color w:val="auto"/>
          <w:sz w:val="28"/>
          <w:szCs w:val="28"/>
          <w:highlight w:val="none"/>
          <w:lang w:eastAsia="zh-CN"/>
        </w:rPr>
        <w:t>根据公开、公平、公正原则，清算组将于202</w:t>
      </w:r>
      <w:r>
        <w:rPr>
          <w:rFonts w:hint="eastAsia"/>
          <w:color w:val="auto"/>
          <w:sz w:val="28"/>
          <w:szCs w:val="28"/>
          <w:highlight w:val="none"/>
          <w:lang w:val="en-US" w:eastAsia="zh-CN"/>
        </w:rPr>
        <w:t>6</w:t>
      </w:r>
      <w:r>
        <w:rPr>
          <w:rFonts w:hint="eastAsia"/>
          <w:color w:val="auto"/>
          <w:sz w:val="28"/>
          <w:szCs w:val="28"/>
          <w:highlight w:val="none"/>
          <w:lang w:eastAsia="zh-CN"/>
        </w:rPr>
        <w:t>年</w:t>
      </w:r>
      <w:r>
        <w:rPr>
          <w:rFonts w:hint="eastAsia"/>
          <w:color w:val="auto"/>
          <w:sz w:val="28"/>
          <w:szCs w:val="28"/>
          <w:highlight w:val="none"/>
          <w:lang w:val="en-US" w:eastAsia="zh-CN"/>
        </w:rPr>
        <w:t>4</w:t>
      </w:r>
      <w:r>
        <w:rPr>
          <w:rFonts w:hint="eastAsia"/>
          <w:color w:val="auto"/>
          <w:sz w:val="28"/>
          <w:szCs w:val="28"/>
          <w:highlight w:val="none"/>
          <w:lang w:eastAsia="zh-CN"/>
        </w:rPr>
        <w:t>月</w:t>
      </w:r>
      <w:r>
        <w:rPr>
          <w:rFonts w:hint="eastAsia"/>
          <w:color w:val="auto"/>
          <w:sz w:val="28"/>
          <w:szCs w:val="28"/>
          <w:highlight w:val="none"/>
          <w:lang w:val="en-US" w:eastAsia="zh-CN"/>
        </w:rPr>
        <w:t>15</w:t>
      </w:r>
      <w:r>
        <w:rPr>
          <w:rFonts w:hint="eastAsia"/>
          <w:color w:val="auto"/>
          <w:sz w:val="28"/>
          <w:szCs w:val="28"/>
          <w:highlight w:val="none"/>
          <w:lang w:eastAsia="zh-CN"/>
        </w:rPr>
        <w:t>日</w:t>
      </w:r>
      <w:r>
        <w:rPr>
          <w:rFonts w:hint="eastAsia"/>
          <w:color w:val="auto"/>
          <w:sz w:val="28"/>
          <w:szCs w:val="28"/>
          <w:highlight w:val="none"/>
          <w:lang w:val="en-US" w:eastAsia="zh-CN"/>
        </w:rPr>
        <w:t>下午14：00</w:t>
      </w:r>
      <w:r>
        <w:rPr>
          <w:rFonts w:hint="eastAsia"/>
          <w:color w:val="auto"/>
          <w:sz w:val="28"/>
          <w:szCs w:val="28"/>
          <w:highlight w:val="none"/>
          <w:lang w:eastAsia="zh-CN"/>
        </w:rPr>
        <w:t>在江西省赣州市赞贤路65号紫金广场Ａ栋5楼组织</w:t>
      </w:r>
      <w:r>
        <w:rPr>
          <w:rFonts w:hint="eastAsia"/>
          <w:color w:val="auto"/>
          <w:sz w:val="28"/>
          <w:szCs w:val="28"/>
          <w:highlight w:val="none"/>
          <w:lang w:val="en-US" w:eastAsia="zh-CN"/>
        </w:rPr>
        <w:t>查看提交的报价文件</w:t>
      </w:r>
      <w:r>
        <w:rPr>
          <w:rFonts w:hint="eastAsia"/>
          <w:color w:val="auto"/>
          <w:sz w:val="28"/>
          <w:szCs w:val="28"/>
          <w:highlight w:val="none"/>
          <w:lang w:eastAsia="zh-CN"/>
        </w:rPr>
        <w:t>。</w:t>
      </w:r>
      <w:r>
        <w:rPr>
          <w:rFonts w:hint="eastAsia"/>
          <w:color w:val="auto"/>
          <w:sz w:val="28"/>
          <w:szCs w:val="28"/>
          <w:highlight w:val="none"/>
          <w:lang w:val="en-US" w:eastAsia="zh-CN"/>
        </w:rPr>
        <w:t>清算组将</w:t>
      </w:r>
      <w:r>
        <w:rPr>
          <w:rFonts w:hint="eastAsia"/>
          <w:color w:val="auto"/>
          <w:sz w:val="28"/>
          <w:szCs w:val="28"/>
          <w:highlight w:val="none"/>
        </w:rPr>
        <w:t>组建</w:t>
      </w:r>
      <w:r>
        <w:rPr>
          <w:rFonts w:hint="eastAsia"/>
          <w:color w:val="auto"/>
          <w:sz w:val="28"/>
          <w:szCs w:val="28"/>
          <w:highlight w:val="none"/>
          <w:lang w:val="en-US" w:eastAsia="zh-CN"/>
        </w:rPr>
        <w:t>专项</w:t>
      </w:r>
      <w:r>
        <w:rPr>
          <w:rFonts w:hint="eastAsia"/>
          <w:color w:val="auto"/>
          <w:sz w:val="28"/>
          <w:szCs w:val="28"/>
          <w:highlight w:val="none"/>
        </w:rPr>
        <w:t>小组，由</w:t>
      </w:r>
      <w:r>
        <w:rPr>
          <w:rFonts w:hint="eastAsia"/>
          <w:color w:val="auto"/>
          <w:sz w:val="28"/>
          <w:szCs w:val="28"/>
          <w:highlight w:val="none"/>
          <w:lang w:val="en-US" w:eastAsia="zh-CN"/>
        </w:rPr>
        <w:t>专项</w:t>
      </w:r>
      <w:r>
        <w:rPr>
          <w:rFonts w:hint="eastAsia"/>
          <w:color w:val="auto"/>
          <w:sz w:val="28"/>
          <w:szCs w:val="28"/>
          <w:highlight w:val="none"/>
        </w:rPr>
        <w:t>小组对</w:t>
      </w:r>
      <w:r>
        <w:rPr>
          <w:rFonts w:hint="eastAsia"/>
          <w:color w:val="auto"/>
          <w:sz w:val="28"/>
          <w:szCs w:val="28"/>
          <w:highlight w:val="none"/>
          <w:lang w:val="en-US" w:eastAsia="zh-CN"/>
        </w:rPr>
        <w:t>报价人的资质材料进行审核（以当地生态环境局最终审核为准），随后进行比价确定最终买受人。</w:t>
      </w:r>
      <w:r>
        <w:rPr>
          <w:rFonts w:hint="eastAsia"/>
          <w:color w:val="auto"/>
          <w:sz w:val="28"/>
          <w:szCs w:val="28"/>
          <w:highlight w:val="none"/>
        </w:rPr>
        <w:t>如符合要求的</w:t>
      </w:r>
      <w:r>
        <w:rPr>
          <w:rFonts w:hint="eastAsia"/>
          <w:color w:val="auto"/>
          <w:sz w:val="28"/>
          <w:szCs w:val="28"/>
          <w:highlight w:val="none"/>
          <w:lang w:val="en-US" w:eastAsia="zh-CN"/>
        </w:rPr>
        <w:t>报价人</w:t>
      </w:r>
      <w:r>
        <w:rPr>
          <w:rFonts w:hint="eastAsia"/>
          <w:color w:val="auto"/>
          <w:sz w:val="28"/>
          <w:szCs w:val="28"/>
          <w:highlight w:val="none"/>
        </w:rPr>
        <w:t>为1家，则该</w:t>
      </w:r>
      <w:r>
        <w:rPr>
          <w:rFonts w:hint="eastAsia"/>
          <w:color w:val="auto"/>
          <w:sz w:val="28"/>
          <w:szCs w:val="28"/>
          <w:highlight w:val="none"/>
          <w:lang w:val="en-US" w:eastAsia="zh-CN"/>
        </w:rPr>
        <w:t>报价人</w:t>
      </w:r>
      <w:r>
        <w:rPr>
          <w:rFonts w:hint="eastAsia"/>
          <w:color w:val="auto"/>
          <w:sz w:val="28"/>
          <w:szCs w:val="28"/>
          <w:highlight w:val="none"/>
        </w:rPr>
        <w:t>中选。如符合要求的</w:t>
      </w:r>
      <w:r>
        <w:rPr>
          <w:rFonts w:hint="eastAsia"/>
          <w:color w:val="auto"/>
          <w:sz w:val="28"/>
          <w:szCs w:val="28"/>
          <w:highlight w:val="none"/>
          <w:lang w:val="en-US" w:eastAsia="zh-CN"/>
        </w:rPr>
        <w:t>报价人</w:t>
      </w:r>
      <w:r>
        <w:rPr>
          <w:rFonts w:hint="eastAsia"/>
          <w:color w:val="auto"/>
          <w:sz w:val="28"/>
          <w:szCs w:val="28"/>
          <w:highlight w:val="none"/>
        </w:rPr>
        <w:t>≥2家</w:t>
      </w:r>
      <w:r>
        <w:rPr>
          <w:rFonts w:hint="eastAsia"/>
          <w:color w:val="auto"/>
          <w:sz w:val="28"/>
          <w:szCs w:val="28"/>
          <w:highlight w:val="none"/>
          <w:lang w:eastAsia="zh-CN"/>
        </w:rPr>
        <w:t>，</w:t>
      </w:r>
      <w:r>
        <w:rPr>
          <w:rFonts w:hint="eastAsia"/>
          <w:color w:val="auto"/>
          <w:sz w:val="28"/>
          <w:szCs w:val="28"/>
          <w:highlight w:val="none"/>
          <w:lang w:val="en-US" w:eastAsia="zh-CN"/>
        </w:rPr>
        <w:t>则以报价高者中选</w:t>
      </w:r>
      <w:r>
        <w:rPr>
          <w:rFonts w:hint="eastAsia" w:ascii="宋体" w:hAnsi="宋体" w:cs="宋体"/>
          <w:color w:val="auto"/>
          <w:kern w:val="0"/>
          <w:sz w:val="28"/>
          <w:szCs w:val="28"/>
          <w:highlight w:val="none"/>
        </w:rPr>
        <w:t>。对于</w:t>
      </w:r>
      <w:r>
        <w:rPr>
          <w:rFonts w:hint="eastAsia" w:ascii="宋体" w:hAnsi="宋体" w:cs="宋体"/>
          <w:color w:val="auto"/>
          <w:kern w:val="0"/>
          <w:sz w:val="28"/>
          <w:szCs w:val="28"/>
          <w:highlight w:val="none"/>
          <w:lang w:val="en-US" w:eastAsia="zh-CN"/>
        </w:rPr>
        <w:t>提交</w:t>
      </w:r>
      <w:r>
        <w:rPr>
          <w:rFonts w:hint="eastAsia"/>
          <w:color w:val="auto"/>
          <w:sz w:val="28"/>
          <w:szCs w:val="28"/>
          <w:highlight w:val="none"/>
          <w:lang w:val="en-US" w:eastAsia="zh-CN"/>
        </w:rPr>
        <w:t>报价</w:t>
      </w:r>
      <w:r>
        <w:rPr>
          <w:rFonts w:hint="eastAsia" w:ascii="宋体" w:hAnsi="宋体" w:cs="宋体"/>
          <w:color w:val="auto"/>
          <w:kern w:val="0"/>
          <w:sz w:val="28"/>
          <w:szCs w:val="28"/>
          <w:highlight w:val="none"/>
          <w:lang w:val="en-US" w:eastAsia="zh-CN"/>
        </w:rPr>
        <w:t>文件但未中</w:t>
      </w:r>
      <w:r>
        <w:rPr>
          <w:rFonts w:hint="eastAsia" w:ascii="宋体" w:hAnsi="宋体" w:cs="宋体"/>
          <w:color w:val="auto"/>
          <w:kern w:val="0"/>
          <w:sz w:val="28"/>
          <w:szCs w:val="28"/>
          <w:highlight w:val="none"/>
        </w:rPr>
        <w:t>选的</w:t>
      </w:r>
      <w:r>
        <w:rPr>
          <w:rFonts w:hint="eastAsia"/>
          <w:color w:val="auto"/>
          <w:sz w:val="28"/>
          <w:szCs w:val="28"/>
          <w:highlight w:val="none"/>
          <w:lang w:val="en-US" w:eastAsia="zh-CN"/>
        </w:rPr>
        <w:t>报价</w:t>
      </w:r>
      <w:r>
        <w:rPr>
          <w:rFonts w:hint="eastAsia" w:ascii="宋体" w:hAnsi="宋体" w:cs="宋体"/>
          <w:color w:val="auto"/>
          <w:kern w:val="0"/>
          <w:sz w:val="28"/>
          <w:szCs w:val="28"/>
          <w:highlight w:val="none"/>
          <w:lang w:val="en-US" w:eastAsia="zh-CN"/>
        </w:rPr>
        <w:t>人</w:t>
      </w:r>
      <w:r>
        <w:rPr>
          <w:rFonts w:hint="eastAsia" w:ascii="宋体" w:hAnsi="宋体" w:cs="宋体"/>
          <w:color w:val="auto"/>
          <w:kern w:val="0"/>
          <w:sz w:val="28"/>
          <w:szCs w:val="28"/>
          <w:highlight w:val="none"/>
        </w:rPr>
        <w:t>，清算组不再另行通知，报价文件不予退还。</w:t>
      </w:r>
    </w:p>
    <w:p w14:paraId="6ED64BC8">
      <w:pPr>
        <w:numPr>
          <w:ilvl w:val="0"/>
          <w:numId w:val="2"/>
        </w:numPr>
        <w:ind w:left="0" w:leftChars="0" w:firstLine="562" w:firstLineChars="200"/>
        <w:rPr>
          <w:rFonts w:hint="eastAsia"/>
          <w:b/>
          <w:bCs/>
          <w:color w:val="auto"/>
          <w:sz w:val="28"/>
          <w:szCs w:val="28"/>
          <w:highlight w:val="none"/>
          <w:lang w:val="en-US" w:eastAsia="zh-CN"/>
        </w:rPr>
      </w:pPr>
      <w:r>
        <w:rPr>
          <w:rFonts w:hint="eastAsia"/>
          <w:b/>
          <w:bCs/>
          <w:color w:val="auto"/>
          <w:sz w:val="28"/>
          <w:szCs w:val="28"/>
          <w:highlight w:val="none"/>
          <w:lang w:val="en-US" w:eastAsia="zh-CN"/>
        </w:rPr>
        <w:t>报价文件材料</w:t>
      </w:r>
    </w:p>
    <w:p w14:paraId="3A5E07CF">
      <w:pPr>
        <w:ind w:firstLine="560" w:firstLineChars="200"/>
        <w:rPr>
          <w:rFonts w:hint="eastAsia"/>
          <w:color w:val="auto"/>
          <w:sz w:val="28"/>
          <w:szCs w:val="28"/>
          <w:highlight w:val="none"/>
          <w:lang w:val="en-US" w:eastAsia="zh-CN"/>
        </w:rPr>
      </w:pPr>
      <w:r>
        <w:rPr>
          <w:rFonts w:hint="eastAsia"/>
          <w:color w:val="auto"/>
          <w:sz w:val="28"/>
          <w:szCs w:val="28"/>
          <w:highlight w:val="none"/>
        </w:rPr>
        <w:t>附件</w:t>
      </w:r>
      <w:r>
        <w:rPr>
          <w:rFonts w:hint="eastAsia"/>
          <w:color w:val="auto"/>
          <w:sz w:val="28"/>
          <w:szCs w:val="28"/>
          <w:highlight w:val="none"/>
          <w:lang w:val="en-US" w:eastAsia="zh-CN"/>
        </w:rPr>
        <w:t>1、报价表</w:t>
      </w:r>
    </w:p>
    <w:p w14:paraId="4818A16C">
      <w:pPr>
        <w:ind w:firstLine="560" w:firstLineChars="200"/>
        <w:rPr>
          <w:rFonts w:hint="eastAsia"/>
          <w:color w:val="auto"/>
          <w:sz w:val="28"/>
          <w:szCs w:val="28"/>
          <w:highlight w:val="none"/>
          <w:lang w:val="en-US" w:eastAsia="zh-CN"/>
        </w:rPr>
      </w:pPr>
      <w:r>
        <w:rPr>
          <w:rFonts w:hint="eastAsia"/>
          <w:color w:val="auto"/>
          <w:sz w:val="28"/>
          <w:szCs w:val="28"/>
          <w:highlight w:val="none"/>
          <w:lang w:val="en-US" w:eastAsia="zh-CN"/>
        </w:rPr>
        <w:t>附件2、公司营业执照、资质材料</w:t>
      </w:r>
    </w:p>
    <w:p w14:paraId="73C01B1E">
      <w:pPr>
        <w:ind w:firstLine="560" w:firstLineChars="200"/>
        <w:rPr>
          <w:rFonts w:hint="eastAsia"/>
          <w:color w:val="auto"/>
          <w:sz w:val="28"/>
          <w:szCs w:val="28"/>
          <w:highlight w:val="none"/>
          <w:lang w:val="en-US" w:eastAsia="zh-CN"/>
        </w:rPr>
      </w:pPr>
      <w:r>
        <w:rPr>
          <w:rFonts w:hint="eastAsia"/>
          <w:color w:val="auto"/>
          <w:sz w:val="28"/>
          <w:szCs w:val="28"/>
          <w:highlight w:val="none"/>
          <w:lang w:val="en-US" w:eastAsia="zh-CN"/>
        </w:rPr>
        <w:t>附件3、存货后续利用方式的说明</w:t>
      </w:r>
    </w:p>
    <w:p w14:paraId="0D1B576D">
      <w:pPr>
        <w:ind w:firstLine="560" w:firstLineChars="200"/>
        <w:rPr>
          <w:rFonts w:hint="eastAsia"/>
          <w:color w:val="auto"/>
          <w:sz w:val="28"/>
          <w:szCs w:val="28"/>
          <w:highlight w:val="none"/>
          <w:lang w:val="en-US" w:eastAsia="zh-CN"/>
        </w:rPr>
      </w:pPr>
      <w:r>
        <w:rPr>
          <w:rFonts w:hint="eastAsia"/>
          <w:color w:val="auto"/>
          <w:sz w:val="28"/>
          <w:szCs w:val="28"/>
          <w:highlight w:val="none"/>
          <w:lang w:val="en-US" w:eastAsia="zh-CN"/>
        </w:rPr>
        <w:t>附件4、再利用符合环保要求的声明</w:t>
      </w:r>
    </w:p>
    <w:p w14:paraId="357271E8">
      <w:pPr>
        <w:numPr>
          <w:ilvl w:val="0"/>
          <w:numId w:val="2"/>
        </w:numPr>
        <w:ind w:left="0" w:leftChars="0" w:firstLine="562" w:firstLineChars="200"/>
        <w:rPr>
          <w:rFonts w:hint="eastAsia"/>
          <w:b/>
          <w:bCs/>
          <w:color w:val="auto"/>
          <w:sz w:val="28"/>
          <w:szCs w:val="28"/>
          <w:highlight w:val="none"/>
          <w:lang w:val="en-US" w:eastAsia="zh-CN"/>
        </w:rPr>
      </w:pPr>
      <w:r>
        <w:rPr>
          <w:rFonts w:hint="eastAsia"/>
          <w:b/>
          <w:bCs/>
          <w:color w:val="auto"/>
          <w:sz w:val="28"/>
          <w:szCs w:val="28"/>
          <w:highlight w:val="none"/>
          <w:lang w:val="en-US" w:eastAsia="zh-CN"/>
        </w:rPr>
        <w:t>评估报告</w:t>
      </w:r>
    </w:p>
    <w:p w14:paraId="41CC0947">
      <w:pPr>
        <w:ind w:firstLine="560" w:firstLineChars="200"/>
        <w:rPr>
          <w:rFonts w:hint="eastAsia"/>
          <w:color w:val="auto"/>
          <w:sz w:val="28"/>
          <w:szCs w:val="28"/>
          <w:highlight w:val="none"/>
          <w:lang w:val="en-US" w:eastAsia="zh-CN"/>
        </w:rPr>
      </w:pPr>
      <w:r>
        <w:rPr>
          <w:rFonts w:hint="eastAsia"/>
          <w:color w:val="auto"/>
          <w:sz w:val="28"/>
          <w:szCs w:val="28"/>
          <w:highlight w:val="none"/>
          <w:lang w:val="en-US" w:eastAsia="zh-CN"/>
        </w:rPr>
        <w:t>附件5、评估报告中铭评报字[2026]第2039号</w:t>
      </w:r>
    </w:p>
    <w:p w14:paraId="7EED17DA">
      <w:pPr>
        <w:ind w:firstLine="560" w:firstLineChars="200"/>
        <w:rPr>
          <w:rFonts w:hint="eastAsia"/>
          <w:color w:val="auto"/>
          <w:sz w:val="28"/>
          <w:szCs w:val="28"/>
          <w:highlight w:val="none"/>
          <w:lang w:val="en-US" w:eastAsia="zh-CN"/>
        </w:rPr>
      </w:pPr>
    </w:p>
    <w:p w14:paraId="7E0FD4DD">
      <w:pPr>
        <w:rPr>
          <w:rFonts w:hint="eastAsia"/>
          <w:color w:val="auto"/>
          <w:sz w:val="28"/>
          <w:szCs w:val="28"/>
          <w:highlight w:val="none"/>
        </w:rPr>
      </w:pPr>
    </w:p>
    <w:p w14:paraId="1FA5D38D">
      <w:pPr>
        <w:ind w:firstLine="562" w:firstLineChars="200"/>
        <w:jc w:val="right"/>
        <w:rPr>
          <w:b/>
          <w:bCs/>
          <w:color w:val="auto"/>
          <w:sz w:val="28"/>
          <w:szCs w:val="28"/>
          <w:highlight w:val="none"/>
        </w:rPr>
      </w:pPr>
      <w:r>
        <w:rPr>
          <w:rFonts w:hint="eastAsia"/>
          <w:b/>
          <w:bCs/>
          <w:color w:val="auto"/>
          <w:sz w:val="28"/>
          <w:szCs w:val="28"/>
          <w:highlight w:val="none"/>
        </w:rPr>
        <w:t>赣州中科拓又达智能装备科技有限公司清算组</w:t>
      </w:r>
    </w:p>
    <w:p w14:paraId="7550544D">
      <w:pPr>
        <w:ind w:firstLine="562" w:firstLineChars="200"/>
        <w:jc w:val="right"/>
        <w:rPr>
          <w:b/>
          <w:bCs/>
          <w:color w:val="auto"/>
          <w:sz w:val="28"/>
          <w:szCs w:val="28"/>
          <w:highlight w:val="none"/>
        </w:rPr>
      </w:pPr>
      <w:r>
        <w:rPr>
          <w:rFonts w:hint="eastAsia"/>
          <w:b/>
          <w:bCs/>
          <w:color w:val="auto"/>
          <w:sz w:val="28"/>
          <w:szCs w:val="28"/>
          <w:highlight w:val="none"/>
        </w:rPr>
        <w:t>202</w:t>
      </w:r>
      <w:r>
        <w:rPr>
          <w:rFonts w:hint="eastAsia"/>
          <w:b/>
          <w:bCs/>
          <w:color w:val="auto"/>
          <w:sz w:val="28"/>
          <w:szCs w:val="28"/>
          <w:highlight w:val="none"/>
          <w:lang w:val="en-US" w:eastAsia="zh-CN"/>
        </w:rPr>
        <w:t>6</w:t>
      </w:r>
      <w:r>
        <w:rPr>
          <w:rFonts w:hint="eastAsia"/>
          <w:b/>
          <w:bCs/>
          <w:color w:val="auto"/>
          <w:sz w:val="28"/>
          <w:szCs w:val="28"/>
          <w:highlight w:val="none"/>
        </w:rPr>
        <w:t>年</w:t>
      </w:r>
      <w:r>
        <w:rPr>
          <w:rFonts w:hint="eastAsia"/>
          <w:b/>
          <w:bCs/>
          <w:color w:val="auto"/>
          <w:sz w:val="28"/>
          <w:szCs w:val="28"/>
          <w:highlight w:val="none"/>
          <w:lang w:val="en-US" w:eastAsia="zh-CN"/>
        </w:rPr>
        <w:t>4</w:t>
      </w:r>
      <w:r>
        <w:rPr>
          <w:rFonts w:hint="eastAsia"/>
          <w:b/>
          <w:bCs/>
          <w:color w:val="auto"/>
          <w:sz w:val="28"/>
          <w:szCs w:val="28"/>
          <w:highlight w:val="none"/>
        </w:rPr>
        <w:t>月</w:t>
      </w:r>
      <w:r>
        <w:rPr>
          <w:rFonts w:hint="eastAsia"/>
          <w:b/>
          <w:bCs/>
          <w:color w:val="auto"/>
          <w:sz w:val="28"/>
          <w:szCs w:val="28"/>
          <w:highlight w:val="none"/>
          <w:lang w:val="en-US" w:eastAsia="zh-CN"/>
        </w:rPr>
        <w:t>8</w:t>
      </w:r>
      <w:r>
        <w:rPr>
          <w:rFonts w:hint="eastAsia"/>
          <w:b/>
          <w:bCs/>
          <w:color w:val="auto"/>
          <w:sz w:val="28"/>
          <w:szCs w:val="28"/>
          <w:highlight w:val="none"/>
        </w:rPr>
        <w:t>日</w:t>
      </w:r>
    </w:p>
    <w:p w14:paraId="126DAC71">
      <w:pPr>
        <w:ind w:firstLine="562" w:firstLineChars="200"/>
        <w:jc w:val="left"/>
        <w:rPr>
          <w:rFonts w:hint="eastAsia"/>
          <w:b/>
          <w:bCs/>
          <w:color w:val="auto"/>
          <w:sz w:val="28"/>
          <w:szCs w:val="28"/>
          <w:highlight w:val="none"/>
        </w:rPr>
        <w:sectPr>
          <w:footerReference r:id="rId3" w:type="default"/>
          <w:pgSz w:w="11906" w:h="16838"/>
          <w:pgMar w:top="1440" w:right="1440" w:bottom="1440" w:left="1440" w:header="851" w:footer="992" w:gutter="0"/>
          <w:cols w:space="425" w:num="1"/>
          <w:docGrid w:type="lines" w:linePitch="312" w:charSpace="0"/>
        </w:sectPr>
      </w:pPr>
    </w:p>
    <w:p w14:paraId="29FC98E8">
      <w:pPr>
        <w:jc w:val="left"/>
        <w:rPr>
          <w:b/>
          <w:bCs/>
          <w:color w:val="auto"/>
          <w:sz w:val="28"/>
          <w:szCs w:val="28"/>
          <w:highlight w:val="none"/>
        </w:rPr>
      </w:pPr>
      <w:r>
        <w:rPr>
          <w:rFonts w:hint="eastAsia"/>
          <w:b/>
          <w:bCs/>
          <w:color w:val="auto"/>
          <w:sz w:val="28"/>
          <w:szCs w:val="28"/>
          <w:highlight w:val="none"/>
        </w:rPr>
        <w:t>附件</w:t>
      </w:r>
      <w:r>
        <w:rPr>
          <w:rFonts w:hint="eastAsia"/>
          <w:b/>
          <w:bCs/>
          <w:color w:val="auto"/>
          <w:sz w:val="28"/>
          <w:szCs w:val="28"/>
          <w:highlight w:val="none"/>
          <w:lang w:val="en-US" w:eastAsia="zh-CN"/>
        </w:rPr>
        <w:t>1</w:t>
      </w:r>
      <w:r>
        <w:rPr>
          <w:rFonts w:hint="eastAsia"/>
          <w:b/>
          <w:bCs/>
          <w:color w:val="auto"/>
          <w:sz w:val="28"/>
          <w:szCs w:val="28"/>
          <w:highlight w:val="none"/>
        </w:rPr>
        <w:t>：报价表</w:t>
      </w:r>
    </w:p>
    <w:tbl>
      <w:tblPr>
        <w:tblStyle w:val="21"/>
        <w:tblW w:w="530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53"/>
        <w:gridCol w:w="4789"/>
        <w:gridCol w:w="2862"/>
      </w:tblGrid>
      <w:tr w14:paraId="443D69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jc w:val="center"/>
        </w:trPr>
        <w:tc>
          <w:tcPr>
            <w:tcW w:w="1098" w:type="pct"/>
            <w:noWrap/>
            <w:vAlign w:val="center"/>
          </w:tcPr>
          <w:p w14:paraId="62C2E5E4">
            <w:pPr>
              <w:spacing w:line="360" w:lineRule="auto"/>
              <w:jc w:val="center"/>
              <w:rPr>
                <w:rFonts w:ascii="宋体" w:hAnsi="宋体" w:cs="仿宋"/>
                <w:b/>
                <w:bCs/>
                <w:color w:val="auto"/>
                <w:sz w:val="24"/>
                <w:highlight w:val="none"/>
              </w:rPr>
            </w:pPr>
            <w:r>
              <w:rPr>
                <w:rFonts w:ascii="宋体" w:hAnsi="宋体" w:eastAsia="宋体" w:cs="宋体"/>
                <w:b/>
                <w:bCs/>
                <w:sz w:val="24"/>
                <w:szCs w:val="24"/>
                <w:highlight w:val="none"/>
              </w:rPr>
              <w:t>项目</w:t>
            </w:r>
          </w:p>
        </w:tc>
        <w:tc>
          <w:tcPr>
            <w:tcW w:w="2442" w:type="pct"/>
            <w:noWrap/>
            <w:vAlign w:val="center"/>
          </w:tcPr>
          <w:p w14:paraId="33B8DB6B">
            <w:pPr>
              <w:spacing w:line="360" w:lineRule="auto"/>
              <w:jc w:val="center"/>
              <w:rPr>
                <w:rFonts w:hint="eastAsia" w:ascii="宋体" w:hAnsi="宋体" w:cs="仿宋"/>
                <w:b/>
                <w:bCs/>
                <w:color w:val="auto"/>
                <w:sz w:val="24"/>
                <w:highlight w:val="none"/>
              </w:rPr>
            </w:pPr>
            <w:r>
              <w:rPr>
                <w:rFonts w:ascii="宋体" w:hAnsi="宋体" w:eastAsia="宋体" w:cs="宋体"/>
                <w:b/>
                <w:bCs/>
                <w:sz w:val="24"/>
                <w:szCs w:val="24"/>
                <w:highlight w:val="none"/>
              </w:rPr>
              <w:t>详情</w:t>
            </w:r>
          </w:p>
        </w:tc>
        <w:tc>
          <w:tcPr>
            <w:tcW w:w="1459" w:type="pct"/>
            <w:noWrap/>
            <w:vAlign w:val="center"/>
          </w:tcPr>
          <w:p w14:paraId="55456E70">
            <w:pPr>
              <w:spacing w:line="360" w:lineRule="auto"/>
              <w:jc w:val="center"/>
              <w:rPr>
                <w:rFonts w:ascii="宋体" w:hAnsi="宋体" w:cs="仿宋"/>
                <w:b/>
                <w:bCs/>
                <w:color w:val="auto"/>
                <w:sz w:val="24"/>
                <w:highlight w:val="none"/>
              </w:rPr>
            </w:pPr>
            <w:r>
              <w:rPr>
                <w:rFonts w:ascii="宋体" w:hAnsi="宋体" w:eastAsia="宋体" w:cs="宋体"/>
                <w:b/>
                <w:bCs/>
                <w:sz w:val="24"/>
                <w:szCs w:val="24"/>
                <w:highlight w:val="none"/>
              </w:rPr>
              <w:t>备注</w:t>
            </w:r>
          </w:p>
        </w:tc>
      </w:tr>
      <w:tr w14:paraId="2A8687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jc w:val="center"/>
        </w:trPr>
        <w:tc>
          <w:tcPr>
            <w:tcW w:w="1098" w:type="pct"/>
            <w:noWrap/>
            <w:vAlign w:val="center"/>
          </w:tcPr>
          <w:p w14:paraId="0866156D">
            <w:pPr>
              <w:spacing w:line="360" w:lineRule="auto"/>
              <w:jc w:val="center"/>
              <w:rPr>
                <w:rFonts w:hint="default" w:ascii="宋体" w:hAnsi="宋体" w:eastAsia="宋体" w:cs="仿宋"/>
                <w:b/>
                <w:bCs w:val="0"/>
                <w:color w:val="auto"/>
                <w:sz w:val="24"/>
                <w:highlight w:val="none"/>
                <w:lang w:val="en-US" w:eastAsia="zh-CN"/>
              </w:rPr>
            </w:pPr>
            <w:r>
              <w:rPr>
                <w:rFonts w:hint="eastAsia" w:ascii="宋体" w:hAnsi="宋体" w:cs="仿宋"/>
                <w:b/>
                <w:bCs w:val="0"/>
                <w:color w:val="auto"/>
                <w:sz w:val="24"/>
                <w:highlight w:val="none"/>
              </w:rPr>
              <w:t>标的</w:t>
            </w:r>
            <w:r>
              <w:rPr>
                <w:rFonts w:hint="eastAsia" w:ascii="宋体" w:hAnsi="宋体" w:cs="仿宋"/>
                <w:b/>
                <w:bCs w:val="0"/>
                <w:color w:val="auto"/>
                <w:sz w:val="24"/>
                <w:highlight w:val="none"/>
                <w:lang w:val="en-US" w:eastAsia="zh-CN"/>
              </w:rPr>
              <w:t>物</w:t>
            </w:r>
          </w:p>
        </w:tc>
        <w:tc>
          <w:tcPr>
            <w:tcW w:w="2442" w:type="pct"/>
            <w:noWrap/>
            <w:vAlign w:val="center"/>
          </w:tcPr>
          <w:p w14:paraId="402DB0CF">
            <w:pPr>
              <w:spacing w:line="360" w:lineRule="auto"/>
              <w:jc w:val="center"/>
              <w:rPr>
                <w:rFonts w:hint="default" w:ascii="宋体" w:hAnsi="宋体" w:eastAsia="宋体" w:cs="仿宋"/>
                <w:bCs/>
                <w:color w:val="auto"/>
                <w:sz w:val="24"/>
                <w:highlight w:val="none"/>
                <w:lang w:val="en-US" w:eastAsia="zh-CN"/>
              </w:rPr>
            </w:pPr>
            <w:r>
              <w:rPr>
                <w:rFonts w:hint="eastAsia" w:ascii="宋体" w:hAnsi="宋体" w:cs="仿宋"/>
                <w:bCs/>
                <w:color w:val="auto"/>
                <w:sz w:val="24"/>
                <w:highlight w:val="none"/>
              </w:rPr>
              <w:t>75%酒精消毒液</w:t>
            </w:r>
            <w:r>
              <w:rPr>
                <w:rFonts w:hint="eastAsia" w:ascii="宋体" w:hAnsi="宋体" w:cs="仿宋"/>
                <w:bCs/>
                <w:color w:val="auto"/>
                <w:sz w:val="24"/>
                <w:highlight w:val="none"/>
                <w:lang w:eastAsia="zh-CN"/>
              </w:rPr>
              <w:t>、粉末涂料、无生纸、电池补充液、反差增强剂、回天厌氧胶、胶带、泡沫填缝剂、液态垫片</w:t>
            </w:r>
            <w:r>
              <w:rPr>
                <w:rFonts w:hint="eastAsia" w:ascii="宋体" w:hAnsi="宋体" w:cs="仿宋"/>
                <w:bCs/>
                <w:color w:val="auto"/>
                <w:sz w:val="24"/>
                <w:highlight w:val="none"/>
                <w:lang w:val="en-US" w:eastAsia="zh-CN"/>
              </w:rPr>
              <w:t>等</w:t>
            </w:r>
          </w:p>
        </w:tc>
        <w:tc>
          <w:tcPr>
            <w:tcW w:w="1459" w:type="pct"/>
            <w:noWrap/>
            <w:vAlign w:val="center"/>
          </w:tcPr>
          <w:p w14:paraId="6B8C9E93">
            <w:pPr>
              <w:spacing w:line="360" w:lineRule="auto"/>
              <w:rPr>
                <w:rFonts w:ascii="宋体" w:hAnsi="宋体" w:cs="仿宋"/>
                <w:bCs/>
                <w:color w:val="auto"/>
                <w:sz w:val="24"/>
                <w:highlight w:val="none"/>
              </w:rPr>
            </w:pPr>
            <w:r>
              <w:rPr>
                <w:rFonts w:hint="eastAsia" w:ascii="宋体" w:hAnsi="宋体" w:cs="仿宋"/>
                <w:bCs/>
                <w:color w:val="auto"/>
                <w:sz w:val="24"/>
                <w:highlight w:val="none"/>
              </w:rPr>
              <w:t>资产状况以现场实物为准</w:t>
            </w:r>
          </w:p>
        </w:tc>
      </w:tr>
      <w:tr w14:paraId="2936E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jc w:val="center"/>
        </w:trPr>
        <w:tc>
          <w:tcPr>
            <w:tcW w:w="1098" w:type="pct"/>
            <w:noWrap/>
            <w:vAlign w:val="center"/>
          </w:tcPr>
          <w:p w14:paraId="53E79178">
            <w:pPr>
              <w:spacing w:line="360" w:lineRule="auto"/>
              <w:jc w:val="center"/>
              <w:rPr>
                <w:rFonts w:ascii="宋体" w:hAnsi="宋体" w:cs="仿宋"/>
                <w:b/>
                <w:bCs w:val="0"/>
                <w:color w:val="auto"/>
                <w:sz w:val="24"/>
                <w:highlight w:val="none"/>
              </w:rPr>
            </w:pPr>
            <w:r>
              <w:rPr>
                <w:rFonts w:hint="eastAsia" w:ascii="宋体" w:hAnsi="宋体" w:cs="仿宋"/>
                <w:b/>
                <w:bCs w:val="0"/>
                <w:color w:val="auto"/>
                <w:sz w:val="24"/>
                <w:highlight w:val="none"/>
              </w:rPr>
              <w:t>合并总报价（含税）</w:t>
            </w:r>
          </w:p>
        </w:tc>
        <w:tc>
          <w:tcPr>
            <w:tcW w:w="2442" w:type="pct"/>
            <w:noWrap/>
            <w:vAlign w:val="center"/>
          </w:tcPr>
          <w:p w14:paraId="6383C6FD">
            <w:pPr>
              <w:spacing w:line="360" w:lineRule="auto"/>
              <w:jc w:val="center"/>
              <w:rPr>
                <w:rFonts w:hint="eastAsia" w:ascii="宋体" w:hAnsi="宋体" w:eastAsia="宋体" w:cs="仿宋"/>
                <w:bCs/>
                <w:color w:val="auto"/>
                <w:sz w:val="24"/>
                <w:highlight w:val="none"/>
                <w:lang w:val="en-US" w:eastAsia="zh-CN"/>
              </w:rPr>
            </w:pPr>
            <w:r>
              <w:rPr>
                <w:rFonts w:hint="eastAsia" w:ascii="宋体" w:hAnsi="宋体" w:cs="仿宋"/>
                <w:bCs/>
                <w:color w:val="auto"/>
                <w:sz w:val="24"/>
                <w:highlight w:val="none"/>
              </w:rPr>
              <w:t>人民币大写：________________</w:t>
            </w:r>
          </w:p>
          <w:p w14:paraId="05C7656A">
            <w:pPr>
              <w:spacing w:line="360" w:lineRule="auto"/>
              <w:jc w:val="center"/>
              <w:rPr>
                <w:rFonts w:hint="eastAsia" w:ascii="宋体" w:hAnsi="宋体" w:cs="仿宋"/>
                <w:bCs/>
                <w:color w:val="auto"/>
                <w:sz w:val="24"/>
                <w:highlight w:val="none"/>
              </w:rPr>
            </w:pPr>
            <w:r>
              <w:rPr>
                <w:rFonts w:hint="eastAsia" w:ascii="宋体" w:hAnsi="宋体" w:cs="仿宋"/>
                <w:bCs/>
                <w:color w:val="auto"/>
                <w:sz w:val="24"/>
                <w:highlight w:val="none"/>
              </w:rPr>
              <w:t>小写：¥________________元</w:t>
            </w:r>
          </w:p>
        </w:tc>
        <w:tc>
          <w:tcPr>
            <w:tcW w:w="1459" w:type="pct"/>
            <w:noWrap/>
            <w:vAlign w:val="center"/>
          </w:tcPr>
          <w:p w14:paraId="73CBEEDF">
            <w:pPr>
              <w:spacing w:line="360" w:lineRule="auto"/>
              <w:rPr>
                <w:rFonts w:hint="eastAsia" w:ascii="宋体" w:hAnsi="宋体" w:eastAsia="宋体" w:cs="仿宋"/>
                <w:bCs/>
                <w:color w:val="auto"/>
                <w:sz w:val="24"/>
                <w:highlight w:val="none"/>
                <w:lang w:eastAsia="zh-CN"/>
              </w:rPr>
            </w:pPr>
            <w:r>
              <w:rPr>
                <w:rFonts w:hint="eastAsia" w:ascii="宋体" w:hAnsi="宋体" w:cs="仿宋"/>
                <w:bCs/>
                <w:color w:val="auto"/>
                <w:sz w:val="24"/>
                <w:highlight w:val="none"/>
              </w:rPr>
              <w:t>本报价为标的</w:t>
            </w:r>
            <w:r>
              <w:rPr>
                <w:rFonts w:hint="eastAsia" w:ascii="宋体" w:hAnsi="宋体" w:cs="仿宋"/>
                <w:bCs/>
                <w:color w:val="auto"/>
                <w:sz w:val="24"/>
                <w:highlight w:val="none"/>
                <w:lang w:val="en-US" w:eastAsia="zh-CN"/>
              </w:rPr>
              <w:t>物</w:t>
            </w:r>
            <w:r>
              <w:rPr>
                <w:rFonts w:hint="eastAsia" w:ascii="宋体" w:hAnsi="宋体" w:cs="仿宋"/>
                <w:bCs/>
                <w:color w:val="auto"/>
                <w:sz w:val="24"/>
                <w:highlight w:val="none"/>
              </w:rPr>
              <w:t>合并一次性报价</w:t>
            </w:r>
            <w:bookmarkStart w:id="0" w:name="_GoBack"/>
            <w:bookmarkEnd w:id="0"/>
          </w:p>
        </w:tc>
      </w:tr>
      <w:tr w14:paraId="73588A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jc w:val="center"/>
        </w:trPr>
        <w:tc>
          <w:tcPr>
            <w:tcW w:w="1098" w:type="pct"/>
            <w:noWrap/>
            <w:vAlign w:val="center"/>
          </w:tcPr>
          <w:p w14:paraId="3DD6C611">
            <w:pPr>
              <w:spacing w:line="360" w:lineRule="auto"/>
              <w:jc w:val="center"/>
              <w:rPr>
                <w:rFonts w:ascii="宋体" w:hAnsi="宋体" w:eastAsia="宋体" w:cs="宋体"/>
                <w:b/>
                <w:bCs w:val="0"/>
                <w:sz w:val="24"/>
                <w:szCs w:val="24"/>
                <w:highlight w:val="none"/>
              </w:rPr>
            </w:pPr>
            <w:r>
              <w:rPr>
                <w:rFonts w:hint="eastAsia" w:ascii="宋体" w:hAnsi="宋体" w:cs="宋体"/>
                <w:b/>
                <w:bCs w:val="0"/>
                <w:sz w:val="24"/>
                <w:szCs w:val="24"/>
                <w:highlight w:val="none"/>
                <w:lang w:val="en-US" w:eastAsia="zh-CN"/>
              </w:rPr>
              <w:t>报价人</w:t>
            </w:r>
            <w:r>
              <w:rPr>
                <w:rFonts w:ascii="宋体" w:hAnsi="宋体" w:eastAsia="宋体" w:cs="宋体"/>
                <w:b/>
                <w:bCs w:val="0"/>
                <w:sz w:val="24"/>
                <w:szCs w:val="24"/>
                <w:highlight w:val="none"/>
              </w:rPr>
              <w:t>全称</w:t>
            </w:r>
          </w:p>
        </w:tc>
        <w:tc>
          <w:tcPr>
            <w:tcW w:w="2442" w:type="pct"/>
            <w:noWrap/>
            <w:vAlign w:val="center"/>
          </w:tcPr>
          <w:p w14:paraId="09905987">
            <w:pPr>
              <w:spacing w:line="360" w:lineRule="auto"/>
              <w:jc w:val="center"/>
              <w:rPr>
                <w:rFonts w:hint="eastAsia" w:ascii="宋体" w:hAnsi="宋体" w:cs="仿宋"/>
                <w:bCs/>
                <w:color w:val="auto"/>
                <w:sz w:val="24"/>
                <w:highlight w:val="none"/>
              </w:rPr>
            </w:pPr>
          </w:p>
        </w:tc>
        <w:tc>
          <w:tcPr>
            <w:tcW w:w="1459" w:type="pct"/>
            <w:noWrap/>
            <w:vAlign w:val="center"/>
          </w:tcPr>
          <w:p w14:paraId="78B23BE6">
            <w:pPr>
              <w:spacing w:line="360" w:lineRule="auto"/>
              <w:rPr>
                <w:rFonts w:ascii="宋体" w:hAnsi="宋体" w:cs="仿宋"/>
                <w:bCs/>
                <w:color w:val="auto"/>
                <w:sz w:val="24"/>
                <w:highlight w:val="none"/>
              </w:rPr>
            </w:pPr>
            <w:r>
              <w:rPr>
                <w:rFonts w:hint="eastAsia" w:ascii="宋体" w:hAnsi="宋体" w:eastAsia="宋体" w:cs="宋体"/>
                <w:b/>
                <w:bCs w:val="0"/>
                <w:sz w:val="24"/>
                <w:szCs w:val="24"/>
                <w:highlight w:val="none"/>
              </w:rPr>
              <w:t>（加盖单位公章）</w:t>
            </w:r>
          </w:p>
        </w:tc>
      </w:tr>
      <w:tr w14:paraId="048CBE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jc w:val="center"/>
        </w:trPr>
        <w:tc>
          <w:tcPr>
            <w:tcW w:w="1098" w:type="pct"/>
            <w:noWrap/>
            <w:vAlign w:val="center"/>
          </w:tcPr>
          <w:p w14:paraId="175E6AC1">
            <w:pPr>
              <w:spacing w:line="360" w:lineRule="auto"/>
              <w:jc w:val="center"/>
              <w:rPr>
                <w:rFonts w:ascii="宋体" w:hAnsi="宋体" w:cs="仿宋"/>
                <w:b/>
                <w:bCs w:val="0"/>
                <w:color w:val="auto"/>
                <w:sz w:val="24"/>
                <w:highlight w:val="none"/>
              </w:rPr>
            </w:pPr>
            <w:r>
              <w:rPr>
                <w:rFonts w:hint="eastAsia" w:ascii="宋体" w:hAnsi="宋体" w:cs="仿宋"/>
                <w:b/>
                <w:bCs w:val="0"/>
                <w:color w:val="auto"/>
                <w:sz w:val="24"/>
                <w:highlight w:val="none"/>
              </w:rPr>
              <w:t>统一社会信用代码</w:t>
            </w:r>
          </w:p>
        </w:tc>
        <w:tc>
          <w:tcPr>
            <w:tcW w:w="2442" w:type="pct"/>
            <w:noWrap/>
            <w:vAlign w:val="center"/>
          </w:tcPr>
          <w:p w14:paraId="607C71BF">
            <w:pPr>
              <w:spacing w:line="360" w:lineRule="auto"/>
              <w:jc w:val="center"/>
              <w:rPr>
                <w:rFonts w:hint="eastAsia" w:ascii="宋体" w:hAnsi="宋体" w:cs="仿宋"/>
                <w:bCs/>
                <w:color w:val="auto"/>
                <w:sz w:val="24"/>
                <w:highlight w:val="none"/>
              </w:rPr>
            </w:pPr>
          </w:p>
        </w:tc>
        <w:tc>
          <w:tcPr>
            <w:tcW w:w="1459" w:type="pct"/>
            <w:noWrap/>
            <w:vAlign w:val="center"/>
          </w:tcPr>
          <w:p w14:paraId="395413A1">
            <w:pPr>
              <w:spacing w:line="360" w:lineRule="auto"/>
              <w:rPr>
                <w:rFonts w:ascii="宋体" w:hAnsi="宋体" w:cs="仿宋"/>
                <w:bCs/>
                <w:color w:val="auto"/>
                <w:sz w:val="24"/>
                <w:highlight w:val="none"/>
              </w:rPr>
            </w:pPr>
          </w:p>
        </w:tc>
      </w:tr>
      <w:tr w14:paraId="6C72C6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jc w:val="center"/>
        </w:trPr>
        <w:tc>
          <w:tcPr>
            <w:tcW w:w="1098" w:type="pct"/>
            <w:noWrap/>
            <w:vAlign w:val="center"/>
          </w:tcPr>
          <w:p w14:paraId="000E7947">
            <w:pPr>
              <w:spacing w:line="360" w:lineRule="auto"/>
              <w:jc w:val="center"/>
              <w:rPr>
                <w:rFonts w:hint="eastAsia" w:ascii="宋体" w:hAnsi="宋体" w:eastAsia="宋体" w:cs="仿宋"/>
                <w:b/>
                <w:bCs w:val="0"/>
                <w:color w:val="auto"/>
                <w:sz w:val="24"/>
                <w:highlight w:val="none"/>
                <w:lang w:eastAsia="zh-CN"/>
              </w:rPr>
            </w:pPr>
            <w:r>
              <w:rPr>
                <w:rFonts w:hint="eastAsia" w:ascii="宋体" w:hAnsi="宋体" w:cs="仿宋"/>
                <w:b/>
                <w:bCs w:val="0"/>
                <w:color w:val="auto"/>
                <w:sz w:val="24"/>
                <w:highlight w:val="none"/>
              </w:rPr>
              <w:t>法定代表人</w:t>
            </w:r>
          </w:p>
        </w:tc>
        <w:tc>
          <w:tcPr>
            <w:tcW w:w="2442" w:type="pct"/>
            <w:noWrap/>
            <w:vAlign w:val="center"/>
          </w:tcPr>
          <w:p w14:paraId="11243982">
            <w:pPr>
              <w:spacing w:line="360" w:lineRule="auto"/>
              <w:jc w:val="center"/>
              <w:rPr>
                <w:rFonts w:hint="eastAsia" w:ascii="宋体" w:hAnsi="宋体" w:cs="仿宋"/>
                <w:bCs/>
                <w:color w:val="auto"/>
                <w:sz w:val="24"/>
                <w:highlight w:val="none"/>
              </w:rPr>
            </w:pPr>
          </w:p>
        </w:tc>
        <w:tc>
          <w:tcPr>
            <w:tcW w:w="1459" w:type="pct"/>
            <w:noWrap/>
            <w:vAlign w:val="center"/>
          </w:tcPr>
          <w:p w14:paraId="39552ABB">
            <w:pPr>
              <w:spacing w:line="360" w:lineRule="auto"/>
              <w:rPr>
                <w:rFonts w:ascii="宋体" w:hAnsi="宋体" w:cs="仿宋"/>
                <w:bCs/>
                <w:color w:val="auto"/>
                <w:sz w:val="24"/>
                <w:highlight w:val="none"/>
              </w:rPr>
            </w:pPr>
            <w:r>
              <w:rPr>
                <w:rFonts w:hint="eastAsia" w:ascii="宋体" w:hAnsi="宋体" w:eastAsia="宋体" w:cs="宋体"/>
                <w:b/>
                <w:bCs w:val="0"/>
                <w:sz w:val="24"/>
                <w:szCs w:val="24"/>
                <w:highlight w:val="none"/>
              </w:rPr>
              <w:t>（</w:t>
            </w:r>
            <w:r>
              <w:rPr>
                <w:rFonts w:hint="eastAsia" w:ascii="宋体" w:hAnsi="宋体" w:cs="宋体"/>
                <w:b/>
                <w:bCs w:val="0"/>
                <w:sz w:val="24"/>
                <w:szCs w:val="24"/>
                <w:highlight w:val="none"/>
                <w:lang w:val="en-US" w:eastAsia="zh-CN"/>
              </w:rPr>
              <w:t>签字</w:t>
            </w:r>
            <w:r>
              <w:rPr>
                <w:rFonts w:hint="eastAsia" w:ascii="宋体" w:hAnsi="宋体" w:eastAsia="宋体" w:cs="宋体"/>
                <w:b/>
                <w:bCs w:val="0"/>
                <w:sz w:val="24"/>
                <w:szCs w:val="24"/>
                <w:highlight w:val="none"/>
              </w:rPr>
              <w:t>）</w:t>
            </w:r>
          </w:p>
        </w:tc>
      </w:tr>
      <w:tr w14:paraId="18AB53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jc w:val="center"/>
        </w:trPr>
        <w:tc>
          <w:tcPr>
            <w:tcW w:w="1098" w:type="pct"/>
            <w:noWrap/>
            <w:vAlign w:val="center"/>
          </w:tcPr>
          <w:p w14:paraId="7354BEF4">
            <w:pPr>
              <w:spacing w:line="360" w:lineRule="auto"/>
              <w:jc w:val="center"/>
              <w:rPr>
                <w:rFonts w:hint="eastAsia" w:ascii="宋体" w:hAnsi="宋体" w:cs="仿宋"/>
                <w:b/>
                <w:bCs w:val="0"/>
                <w:color w:val="auto"/>
                <w:sz w:val="24"/>
                <w:highlight w:val="none"/>
              </w:rPr>
            </w:pPr>
            <w:r>
              <w:rPr>
                <w:rFonts w:hint="eastAsia" w:ascii="宋体" w:hAnsi="宋体" w:cs="仿宋"/>
                <w:b/>
                <w:bCs w:val="0"/>
                <w:color w:val="auto"/>
                <w:sz w:val="24"/>
                <w:highlight w:val="none"/>
              </w:rPr>
              <w:t>联系人</w:t>
            </w:r>
          </w:p>
        </w:tc>
        <w:tc>
          <w:tcPr>
            <w:tcW w:w="2442" w:type="pct"/>
            <w:noWrap/>
            <w:vAlign w:val="center"/>
          </w:tcPr>
          <w:p w14:paraId="62F08F96">
            <w:pPr>
              <w:spacing w:line="360" w:lineRule="auto"/>
              <w:jc w:val="center"/>
              <w:rPr>
                <w:rFonts w:hint="eastAsia" w:ascii="宋体" w:hAnsi="宋体" w:cs="仿宋"/>
                <w:bCs/>
                <w:color w:val="auto"/>
                <w:sz w:val="24"/>
                <w:highlight w:val="none"/>
              </w:rPr>
            </w:pPr>
          </w:p>
        </w:tc>
        <w:tc>
          <w:tcPr>
            <w:tcW w:w="1459" w:type="pct"/>
            <w:noWrap/>
            <w:vAlign w:val="center"/>
          </w:tcPr>
          <w:p w14:paraId="2FACF87D">
            <w:pPr>
              <w:spacing w:line="360" w:lineRule="auto"/>
              <w:rPr>
                <w:rFonts w:ascii="宋体" w:hAnsi="宋体" w:cs="仿宋"/>
                <w:bCs/>
                <w:color w:val="auto"/>
                <w:sz w:val="24"/>
                <w:highlight w:val="none"/>
              </w:rPr>
            </w:pPr>
          </w:p>
        </w:tc>
      </w:tr>
      <w:tr w14:paraId="0FC4CA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jc w:val="center"/>
        </w:trPr>
        <w:tc>
          <w:tcPr>
            <w:tcW w:w="1098" w:type="pct"/>
            <w:noWrap/>
            <w:vAlign w:val="center"/>
          </w:tcPr>
          <w:p w14:paraId="3AE26989">
            <w:pPr>
              <w:spacing w:line="360" w:lineRule="auto"/>
              <w:jc w:val="center"/>
              <w:rPr>
                <w:rFonts w:hint="eastAsia" w:ascii="宋体" w:hAnsi="宋体" w:cs="仿宋"/>
                <w:b/>
                <w:bCs w:val="0"/>
                <w:color w:val="auto"/>
                <w:sz w:val="24"/>
                <w:highlight w:val="none"/>
              </w:rPr>
            </w:pPr>
            <w:r>
              <w:rPr>
                <w:rFonts w:hint="eastAsia" w:ascii="宋体" w:hAnsi="宋体" w:cs="仿宋"/>
                <w:b/>
                <w:bCs w:val="0"/>
                <w:color w:val="auto"/>
                <w:sz w:val="24"/>
                <w:highlight w:val="none"/>
              </w:rPr>
              <w:t>联系电话</w:t>
            </w:r>
          </w:p>
        </w:tc>
        <w:tc>
          <w:tcPr>
            <w:tcW w:w="2442" w:type="pct"/>
            <w:noWrap/>
            <w:vAlign w:val="center"/>
          </w:tcPr>
          <w:p w14:paraId="6D615CAD">
            <w:pPr>
              <w:spacing w:line="360" w:lineRule="auto"/>
              <w:jc w:val="center"/>
              <w:rPr>
                <w:rFonts w:hint="eastAsia" w:ascii="宋体" w:hAnsi="宋体" w:cs="仿宋"/>
                <w:bCs/>
                <w:color w:val="auto"/>
                <w:sz w:val="24"/>
                <w:highlight w:val="none"/>
              </w:rPr>
            </w:pPr>
          </w:p>
        </w:tc>
        <w:tc>
          <w:tcPr>
            <w:tcW w:w="1459" w:type="pct"/>
            <w:noWrap/>
            <w:vAlign w:val="center"/>
          </w:tcPr>
          <w:p w14:paraId="3EF3293F">
            <w:pPr>
              <w:spacing w:line="360" w:lineRule="auto"/>
              <w:rPr>
                <w:rFonts w:ascii="宋体" w:hAnsi="宋体" w:cs="仿宋"/>
                <w:bCs/>
                <w:color w:val="auto"/>
                <w:sz w:val="24"/>
                <w:highlight w:val="none"/>
              </w:rPr>
            </w:pPr>
          </w:p>
        </w:tc>
      </w:tr>
      <w:tr w14:paraId="0AEE9B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jc w:val="center"/>
        </w:trPr>
        <w:tc>
          <w:tcPr>
            <w:tcW w:w="1098" w:type="pct"/>
            <w:noWrap/>
            <w:vAlign w:val="center"/>
          </w:tcPr>
          <w:p w14:paraId="3E42A676">
            <w:pPr>
              <w:spacing w:line="360" w:lineRule="auto"/>
              <w:jc w:val="center"/>
              <w:rPr>
                <w:rFonts w:hint="eastAsia" w:ascii="宋体" w:hAnsi="宋体" w:cs="仿宋"/>
                <w:b/>
                <w:bCs w:val="0"/>
                <w:color w:val="auto"/>
                <w:sz w:val="24"/>
                <w:highlight w:val="none"/>
              </w:rPr>
            </w:pPr>
            <w:r>
              <w:rPr>
                <w:rFonts w:hint="eastAsia" w:ascii="宋体" w:hAnsi="宋体" w:cs="仿宋"/>
                <w:b/>
                <w:bCs w:val="0"/>
                <w:color w:val="auto"/>
                <w:sz w:val="24"/>
                <w:highlight w:val="none"/>
              </w:rPr>
              <w:t>报价日期</w:t>
            </w:r>
          </w:p>
        </w:tc>
        <w:tc>
          <w:tcPr>
            <w:tcW w:w="2442" w:type="pct"/>
            <w:noWrap/>
            <w:vAlign w:val="center"/>
          </w:tcPr>
          <w:p w14:paraId="67FE03B8">
            <w:pPr>
              <w:spacing w:line="360" w:lineRule="auto"/>
              <w:jc w:val="center"/>
              <w:rPr>
                <w:rFonts w:hint="eastAsia" w:ascii="宋体" w:hAnsi="宋体" w:cs="仿宋"/>
                <w:bCs/>
                <w:color w:val="auto"/>
                <w:sz w:val="24"/>
                <w:highlight w:val="none"/>
              </w:rPr>
            </w:pPr>
            <w:r>
              <w:rPr>
                <w:rFonts w:hint="eastAsia" w:ascii="宋体" w:hAnsi="宋体" w:cs="仿宋"/>
                <w:bCs/>
                <w:color w:val="auto"/>
                <w:sz w:val="24"/>
                <w:highlight w:val="none"/>
              </w:rPr>
              <w:t>2026年</w:t>
            </w:r>
            <w:r>
              <w:rPr>
                <w:rFonts w:hint="eastAsia" w:ascii="宋体" w:hAnsi="宋体" w:cs="仿宋"/>
                <w:bCs/>
                <w:color w:val="auto"/>
                <w:sz w:val="24"/>
                <w:highlight w:val="none"/>
                <w:lang w:val="en-US" w:eastAsia="zh-CN"/>
              </w:rPr>
              <w:t xml:space="preserve"> </w:t>
            </w:r>
            <w:r>
              <w:rPr>
                <w:rFonts w:hint="eastAsia" w:ascii="宋体" w:hAnsi="宋体" w:cs="仿宋"/>
                <w:bCs/>
                <w:color w:val="auto"/>
                <w:sz w:val="24"/>
                <w:highlight w:val="none"/>
              </w:rPr>
              <w:t xml:space="preserve"> </w:t>
            </w:r>
            <w:r>
              <w:rPr>
                <w:rFonts w:hint="eastAsia" w:ascii="宋体" w:hAnsi="宋体" w:cs="仿宋"/>
                <w:bCs/>
                <w:color w:val="auto"/>
                <w:sz w:val="24"/>
                <w:highlight w:val="none"/>
                <w:lang w:val="en-US" w:eastAsia="zh-CN"/>
              </w:rPr>
              <w:t xml:space="preserve"> </w:t>
            </w:r>
            <w:r>
              <w:rPr>
                <w:rFonts w:hint="eastAsia" w:ascii="宋体" w:hAnsi="宋体" w:cs="仿宋"/>
                <w:bCs/>
                <w:color w:val="auto"/>
                <w:sz w:val="24"/>
                <w:highlight w:val="none"/>
              </w:rPr>
              <w:t xml:space="preserve">月 </w:t>
            </w:r>
            <w:r>
              <w:rPr>
                <w:rFonts w:hint="eastAsia" w:ascii="宋体" w:hAnsi="宋体" w:cs="仿宋"/>
                <w:bCs/>
                <w:color w:val="auto"/>
                <w:sz w:val="24"/>
                <w:highlight w:val="none"/>
                <w:lang w:val="en-US" w:eastAsia="zh-CN"/>
              </w:rPr>
              <w:t xml:space="preserve">  </w:t>
            </w:r>
            <w:r>
              <w:rPr>
                <w:rFonts w:hint="eastAsia" w:ascii="宋体" w:hAnsi="宋体" w:cs="仿宋"/>
                <w:bCs/>
                <w:color w:val="auto"/>
                <w:sz w:val="24"/>
                <w:highlight w:val="none"/>
              </w:rPr>
              <w:t>日</w:t>
            </w:r>
          </w:p>
        </w:tc>
        <w:tc>
          <w:tcPr>
            <w:tcW w:w="1459" w:type="pct"/>
            <w:noWrap/>
            <w:vAlign w:val="center"/>
          </w:tcPr>
          <w:p w14:paraId="47ECF46E">
            <w:pPr>
              <w:spacing w:line="360" w:lineRule="auto"/>
              <w:rPr>
                <w:rFonts w:ascii="宋体" w:hAnsi="宋体" w:cs="仿宋"/>
                <w:bCs/>
                <w:color w:val="auto"/>
                <w:sz w:val="24"/>
                <w:highlight w:val="none"/>
              </w:rPr>
            </w:pPr>
          </w:p>
        </w:tc>
      </w:tr>
      <w:tr w14:paraId="6A6831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jc w:val="center"/>
        </w:trPr>
        <w:tc>
          <w:tcPr>
            <w:tcW w:w="5000" w:type="pct"/>
            <w:gridSpan w:val="3"/>
            <w:noWrap/>
            <w:vAlign w:val="center"/>
          </w:tcPr>
          <w:p w14:paraId="3390352F">
            <w:pPr>
              <w:tabs>
                <w:tab w:val="left" w:pos="989"/>
              </w:tabs>
              <w:spacing w:line="360" w:lineRule="auto"/>
              <w:rPr>
                <w:rFonts w:hint="eastAsia" w:ascii="宋体" w:hAnsi="宋体" w:eastAsia="宋体" w:cs="仿宋"/>
                <w:b/>
                <w:bCs w:val="0"/>
                <w:color w:val="auto"/>
                <w:sz w:val="24"/>
                <w:highlight w:val="none"/>
                <w:lang w:eastAsia="zh-CN"/>
              </w:rPr>
            </w:pPr>
            <w:r>
              <w:rPr>
                <w:rFonts w:hint="eastAsia" w:ascii="宋体" w:hAnsi="宋体" w:eastAsia="宋体" w:cs="仿宋"/>
                <w:b/>
                <w:bCs w:val="0"/>
                <w:color w:val="auto"/>
                <w:sz w:val="24"/>
                <w:highlight w:val="none"/>
                <w:lang w:eastAsia="zh-CN"/>
              </w:rPr>
              <w:t>报价相关承诺：</w:t>
            </w:r>
          </w:p>
          <w:p w14:paraId="109F1749">
            <w:pPr>
              <w:tabs>
                <w:tab w:val="left" w:pos="989"/>
              </w:tabs>
              <w:spacing w:line="360" w:lineRule="auto"/>
              <w:rPr>
                <w:rFonts w:hint="eastAsia" w:ascii="宋体" w:hAnsi="宋体" w:eastAsia="宋体" w:cs="仿宋"/>
                <w:bCs/>
                <w:color w:val="auto"/>
                <w:sz w:val="24"/>
                <w:highlight w:val="none"/>
                <w:lang w:eastAsia="zh-CN"/>
              </w:rPr>
            </w:pPr>
            <w:r>
              <w:rPr>
                <w:rFonts w:hint="eastAsia" w:ascii="宋体" w:hAnsi="宋体" w:eastAsia="宋体" w:cs="仿宋"/>
                <w:bCs/>
                <w:color w:val="auto"/>
                <w:sz w:val="24"/>
                <w:highlight w:val="none"/>
                <w:lang w:eastAsia="zh-CN"/>
              </w:rPr>
              <w:t>我方完全知悉本次</w:t>
            </w:r>
            <w:r>
              <w:rPr>
                <w:rFonts w:hint="eastAsia" w:ascii="宋体" w:hAnsi="宋体" w:cs="仿宋"/>
                <w:bCs/>
                <w:color w:val="auto"/>
                <w:sz w:val="24"/>
                <w:highlight w:val="none"/>
                <w:lang w:val="en-US" w:eastAsia="zh-CN"/>
              </w:rPr>
              <w:t>报价</w:t>
            </w:r>
            <w:r>
              <w:rPr>
                <w:rFonts w:hint="eastAsia" w:ascii="宋体" w:hAnsi="宋体" w:eastAsia="宋体" w:cs="仿宋"/>
                <w:bCs/>
                <w:color w:val="auto"/>
                <w:sz w:val="24"/>
                <w:highlight w:val="none"/>
                <w:lang w:eastAsia="zh-CN"/>
              </w:rPr>
              <w:t>标的</w:t>
            </w:r>
            <w:r>
              <w:rPr>
                <w:rFonts w:hint="eastAsia" w:ascii="宋体" w:hAnsi="宋体" w:cs="仿宋"/>
                <w:bCs/>
                <w:color w:val="auto"/>
                <w:sz w:val="24"/>
                <w:highlight w:val="none"/>
                <w:lang w:val="en-US" w:eastAsia="zh-CN"/>
              </w:rPr>
              <w:t>物</w:t>
            </w:r>
            <w:r>
              <w:rPr>
                <w:rFonts w:hint="eastAsia" w:ascii="宋体" w:hAnsi="宋体" w:eastAsia="宋体" w:cs="仿宋"/>
                <w:bCs/>
                <w:color w:val="auto"/>
                <w:sz w:val="24"/>
                <w:highlight w:val="none"/>
                <w:lang w:eastAsia="zh-CN"/>
              </w:rPr>
              <w:t>全部现状（包括但不限于过期状态、品类、数量、重量偏差、显性及隐性瑕疵等），认可标的对应评估报告全部内容，自愿以本报价受让标的</w:t>
            </w:r>
            <w:r>
              <w:rPr>
                <w:rFonts w:hint="eastAsia" w:ascii="宋体" w:hAnsi="宋体" w:cs="仿宋"/>
                <w:bCs/>
                <w:color w:val="auto"/>
                <w:sz w:val="24"/>
                <w:highlight w:val="none"/>
                <w:lang w:val="en-US" w:eastAsia="zh-CN"/>
              </w:rPr>
              <w:t>物</w:t>
            </w:r>
            <w:r>
              <w:rPr>
                <w:rFonts w:hint="eastAsia" w:ascii="宋体" w:hAnsi="宋体" w:eastAsia="宋体" w:cs="仿宋"/>
                <w:bCs/>
                <w:color w:val="auto"/>
                <w:sz w:val="24"/>
                <w:highlight w:val="none"/>
                <w:lang w:eastAsia="zh-CN"/>
              </w:rPr>
              <w:t>，不以标的瑕疵、数量重量偏差为由主张撤销报价、减免价款或追究清算组任何责任。</w:t>
            </w:r>
          </w:p>
          <w:p w14:paraId="5C55D7B1">
            <w:pPr>
              <w:tabs>
                <w:tab w:val="left" w:pos="989"/>
              </w:tabs>
              <w:spacing w:line="360" w:lineRule="auto"/>
              <w:rPr>
                <w:rFonts w:hint="eastAsia" w:ascii="宋体" w:hAnsi="宋体" w:eastAsia="宋体" w:cs="仿宋"/>
                <w:bCs/>
                <w:color w:val="auto"/>
                <w:sz w:val="24"/>
                <w:highlight w:val="none"/>
                <w:lang w:eastAsia="zh-CN"/>
              </w:rPr>
            </w:pPr>
            <w:r>
              <w:rPr>
                <w:rFonts w:hint="eastAsia" w:ascii="宋体" w:hAnsi="宋体" w:eastAsia="宋体" w:cs="仿宋"/>
                <w:bCs/>
                <w:color w:val="auto"/>
                <w:sz w:val="24"/>
                <w:highlight w:val="none"/>
                <w:lang w:eastAsia="zh-CN"/>
              </w:rPr>
              <w:t>我方承诺本报价为真实、自愿的一次性报价，不存在串通报价、恶意压价等违法违规行为。</w:t>
            </w:r>
          </w:p>
          <w:p w14:paraId="3182EA04">
            <w:pPr>
              <w:tabs>
                <w:tab w:val="left" w:pos="989"/>
              </w:tabs>
              <w:spacing w:line="360" w:lineRule="auto"/>
              <w:rPr>
                <w:rFonts w:hint="eastAsia" w:ascii="宋体" w:hAnsi="宋体" w:eastAsia="宋体" w:cs="仿宋"/>
                <w:bCs/>
                <w:color w:val="auto"/>
                <w:sz w:val="24"/>
                <w:highlight w:val="none"/>
                <w:lang w:eastAsia="zh-CN"/>
              </w:rPr>
            </w:pPr>
            <w:r>
              <w:rPr>
                <w:rFonts w:hint="eastAsia" w:ascii="宋体" w:hAnsi="宋体" w:eastAsia="宋体" w:cs="仿宋"/>
                <w:bCs/>
                <w:color w:val="auto"/>
                <w:sz w:val="24"/>
                <w:highlight w:val="none"/>
                <w:lang w:eastAsia="zh-CN"/>
              </w:rPr>
              <w:t>我方完全接受本次</w:t>
            </w:r>
            <w:r>
              <w:rPr>
                <w:rFonts w:hint="eastAsia" w:ascii="宋体" w:hAnsi="宋体" w:cs="仿宋"/>
                <w:bCs/>
                <w:color w:val="auto"/>
                <w:sz w:val="24"/>
                <w:highlight w:val="none"/>
                <w:lang w:val="en-US" w:eastAsia="zh-CN"/>
              </w:rPr>
              <w:t>报价</w:t>
            </w:r>
            <w:r>
              <w:rPr>
                <w:rFonts w:hint="eastAsia" w:ascii="宋体" w:hAnsi="宋体" w:eastAsia="宋体" w:cs="仿宋"/>
                <w:bCs/>
                <w:color w:val="auto"/>
                <w:sz w:val="24"/>
                <w:highlight w:val="none"/>
                <w:lang w:eastAsia="zh-CN"/>
              </w:rPr>
              <w:t>公告全部条款，若我方中选，将严格按照公告要求按时签订合同、足额支付成交价款，按期完成标的清运、处置全部工作。</w:t>
            </w:r>
          </w:p>
        </w:tc>
      </w:tr>
    </w:tbl>
    <w:p w14:paraId="24080EA3">
      <w:pPr>
        <w:jc w:val="left"/>
        <w:rPr>
          <w:rFonts w:hint="eastAsia"/>
          <w:b/>
          <w:bCs/>
          <w:color w:val="auto"/>
          <w:sz w:val="28"/>
          <w:szCs w:val="28"/>
          <w:highlight w:val="none"/>
        </w:rPr>
        <w:sectPr>
          <w:footerReference r:id="rId4" w:type="default"/>
          <w:pgSz w:w="11906" w:h="16838"/>
          <w:pgMar w:top="1440" w:right="1440" w:bottom="1440" w:left="1440" w:header="851" w:footer="992" w:gutter="0"/>
          <w:pgNumType w:start="1"/>
          <w:cols w:space="425" w:num="1"/>
          <w:docGrid w:type="lines" w:linePitch="312" w:charSpace="0"/>
        </w:sectPr>
      </w:pPr>
    </w:p>
    <w:p w14:paraId="104B620C">
      <w:pPr>
        <w:jc w:val="left"/>
        <w:rPr>
          <w:rFonts w:hint="eastAsia"/>
          <w:color w:val="000000"/>
          <w:sz w:val="28"/>
          <w:szCs w:val="28"/>
          <w:highlight w:val="none"/>
        </w:rPr>
      </w:pPr>
      <w:r>
        <w:rPr>
          <w:rFonts w:hint="eastAsia"/>
          <w:b/>
          <w:bCs/>
          <w:color w:val="auto"/>
          <w:sz w:val="28"/>
          <w:szCs w:val="28"/>
          <w:highlight w:val="none"/>
        </w:rPr>
        <w:t>附件</w:t>
      </w:r>
      <w:r>
        <w:rPr>
          <w:rFonts w:hint="eastAsia"/>
          <w:b/>
          <w:bCs/>
          <w:color w:val="auto"/>
          <w:sz w:val="28"/>
          <w:szCs w:val="28"/>
          <w:highlight w:val="none"/>
          <w:lang w:val="en-US" w:eastAsia="zh-CN"/>
        </w:rPr>
        <w:t>2</w:t>
      </w:r>
      <w:r>
        <w:rPr>
          <w:rFonts w:hint="eastAsia"/>
          <w:b/>
          <w:bCs/>
          <w:color w:val="auto"/>
          <w:sz w:val="28"/>
          <w:szCs w:val="28"/>
          <w:highlight w:val="none"/>
        </w:rPr>
        <w:t>：</w:t>
      </w:r>
      <w:r>
        <w:rPr>
          <w:rFonts w:hint="eastAsia"/>
          <w:b/>
          <w:bCs/>
          <w:color w:val="auto"/>
          <w:sz w:val="28"/>
          <w:szCs w:val="28"/>
          <w:highlight w:val="none"/>
          <w:lang w:val="en-US" w:eastAsia="zh-CN"/>
        </w:rPr>
        <w:t>报价人</w:t>
      </w:r>
      <w:r>
        <w:rPr>
          <w:rFonts w:hint="eastAsia"/>
          <w:b/>
          <w:bCs/>
          <w:color w:val="auto"/>
          <w:sz w:val="28"/>
          <w:szCs w:val="28"/>
          <w:highlight w:val="none"/>
        </w:rPr>
        <w:t>资质证明文件</w:t>
      </w:r>
    </w:p>
    <w:p w14:paraId="44BB9AEA">
      <w:pPr>
        <w:rPr>
          <w:rFonts w:hint="eastAsia"/>
          <w:color w:val="000000"/>
          <w:sz w:val="28"/>
          <w:szCs w:val="28"/>
          <w:highlight w:val="none"/>
        </w:rPr>
      </w:pPr>
      <w:r>
        <w:rPr>
          <w:rFonts w:hint="eastAsia"/>
          <w:color w:val="000000"/>
          <w:sz w:val="28"/>
          <w:szCs w:val="28"/>
          <w:highlight w:val="none"/>
          <w:lang w:val="en-US" w:eastAsia="zh-CN"/>
        </w:rPr>
        <w:t>报价人</w:t>
      </w:r>
      <w:r>
        <w:rPr>
          <w:rFonts w:hint="eastAsia"/>
          <w:color w:val="000000"/>
          <w:sz w:val="28"/>
          <w:szCs w:val="28"/>
          <w:highlight w:val="none"/>
        </w:rPr>
        <w:t>营业执照副本复印件（需加盖单位公章）</w:t>
      </w:r>
    </w:p>
    <w:p w14:paraId="7B56AC64">
      <w:pPr>
        <w:rPr>
          <w:color w:val="000000"/>
          <w:sz w:val="28"/>
          <w:szCs w:val="28"/>
          <w:highlight w:val="none"/>
        </w:rPr>
      </w:pPr>
      <w:r>
        <w:rPr>
          <w:rFonts w:hint="eastAsia"/>
          <w:color w:val="000000"/>
          <w:sz w:val="28"/>
          <w:szCs w:val="28"/>
          <w:highlight w:val="none"/>
        </w:rPr>
        <w:t>危险废物经营许可证</w:t>
      </w:r>
      <w:r>
        <w:rPr>
          <w:rFonts w:hint="eastAsia"/>
          <w:color w:val="000000"/>
          <w:sz w:val="28"/>
          <w:szCs w:val="28"/>
          <w:highlight w:val="none"/>
          <w:lang w:val="en-US" w:eastAsia="zh-CN"/>
        </w:rPr>
        <w:t>等废物</w:t>
      </w:r>
      <w:r>
        <w:rPr>
          <w:rFonts w:hint="eastAsia"/>
          <w:color w:val="000000"/>
          <w:sz w:val="28"/>
          <w:szCs w:val="28"/>
          <w:highlight w:val="none"/>
        </w:rPr>
        <w:t>处理资质证明文件复印件（需加盖单位公章）</w:t>
      </w:r>
    </w:p>
    <w:p w14:paraId="313BCA3B">
      <w:pPr>
        <w:jc w:val="left"/>
        <w:rPr>
          <w:rFonts w:hint="eastAsia"/>
          <w:b/>
          <w:bCs/>
          <w:color w:val="auto"/>
          <w:sz w:val="28"/>
          <w:szCs w:val="28"/>
          <w:highlight w:val="none"/>
        </w:rPr>
      </w:pPr>
    </w:p>
    <w:p w14:paraId="474C8D97">
      <w:pPr>
        <w:jc w:val="left"/>
        <w:rPr>
          <w:rFonts w:hint="eastAsia"/>
          <w:b/>
          <w:bCs/>
          <w:color w:val="auto"/>
          <w:sz w:val="28"/>
          <w:szCs w:val="28"/>
          <w:highlight w:val="none"/>
        </w:rPr>
      </w:pPr>
    </w:p>
    <w:p w14:paraId="0C31E388">
      <w:pPr>
        <w:jc w:val="left"/>
        <w:rPr>
          <w:rFonts w:hint="eastAsia"/>
          <w:b/>
          <w:bCs/>
          <w:color w:val="auto"/>
          <w:sz w:val="28"/>
          <w:szCs w:val="28"/>
          <w:highlight w:val="none"/>
        </w:rPr>
        <w:sectPr>
          <w:footerReference r:id="rId5" w:type="default"/>
          <w:pgSz w:w="11906" w:h="16838"/>
          <w:pgMar w:top="1440" w:right="1440" w:bottom="1440" w:left="1440" w:header="851" w:footer="992" w:gutter="0"/>
          <w:pgNumType w:start="1"/>
          <w:cols w:space="425" w:num="1"/>
          <w:docGrid w:type="lines" w:linePitch="312" w:charSpace="0"/>
        </w:sectPr>
      </w:pPr>
    </w:p>
    <w:p w14:paraId="48D49DCE">
      <w:pPr>
        <w:jc w:val="left"/>
        <w:rPr>
          <w:rFonts w:hint="eastAsia"/>
          <w:color w:val="000000"/>
          <w:sz w:val="28"/>
          <w:szCs w:val="28"/>
          <w:highlight w:val="none"/>
        </w:rPr>
      </w:pPr>
      <w:r>
        <w:rPr>
          <w:rFonts w:hint="eastAsia"/>
          <w:b/>
          <w:bCs/>
          <w:color w:val="auto"/>
          <w:sz w:val="28"/>
          <w:szCs w:val="28"/>
          <w:highlight w:val="none"/>
        </w:rPr>
        <w:t>附件</w:t>
      </w:r>
      <w:r>
        <w:rPr>
          <w:rFonts w:hint="eastAsia"/>
          <w:b/>
          <w:bCs/>
          <w:color w:val="auto"/>
          <w:sz w:val="28"/>
          <w:szCs w:val="28"/>
          <w:highlight w:val="none"/>
          <w:lang w:val="en-US" w:eastAsia="zh-CN"/>
        </w:rPr>
        <w:t>3</w:t>
      </w:r>
      <w:r>
        <w:rPr>
          <w:rFonts w:hint="eastAsia"/>
          <w:b/>
          <w:bCs/>
          <w:color w:val="auto"/>
          <w:sz w:val="28"/>
          <w:szCs w:val="28"/>
          <w:highlight w:val="none"/>
        </w:rPr>
        <w:t>：存货后续利用方式说明</w:t>
      </w:r>
    </w:p>
    <w:p w14:paraId="5B67384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color w:val="000000"/>
          <w:sz w:val="28"/>
          <w:szCs w:val="28"/>
          <w:highlight w:val="none"/>
          <w:lang w:val="en-US" w:eastAsia="zh-CN"/>
        </w:rPr>
      </w:pPr>
    </w:p>
    <w:p w14:paraId="0D6FDF8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b/>
          <w:bCs/>
          <w:color w:val="000000"/>
          <w:sz w:val="28"/>
          <w:szCs w:val="28"/>
          <w:highlight w:val="none"/>
          <w:lang w:val="en-US" w:eastAsia="zh-CN"/>
        </w:rPr>
      </w:pPr>
      <w:r>
        <w:rPr>
          <w:rFonts w:hint="eastAsia"/>
          <w:b/>
          <w:bCs/>
          <w:color w:val="000000"/>
          <w:sz w:val="28"/>
          <w:szCs w:val="28"/>
          <w:highlight w:val="none"/>
          <w:lang w:val="en-US" w:eastAsia="zh-CN"/>
        </w:rPr>
        <w:t>致：赣州中科拓又达智能装备科技有限公司清算组</w:t>
      </w:r>
    </w:p>
    <w:p w14:paraId="34786DD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color w:val="000000"/>
          <w:sz w:val="28"/>
          <w:szCs w:val="28"/>
          <w:highlight w:val="none"/>
          <w:lang w:val="en-US" w:eastAsia="zh-CN"/>
        </w:rPr>
      </w:pPr>
      <w:r>
        <w:rPr>
          <w:rFonts w:hint="eastAsia"/>
          <w:color w:val="000000"/>
          <w:sz w:val="28"/>
          <w:szCs w:val="28"/>
          <w:highlight w:val="none"/>
          <w:lang w:val="en-US" w:eastAsia="zh-CN"/>
        </w:rPr>
        <w:t>我单位已充分知悉本次报价标的物为75%酒精消毒液、粉末涂料、无生纸、电池补充液、反差增强剂、回天厌氧胶、胶带、泡沫填缝剂、液态垫片等存货，现就标的受让后的后续利用方式，作出如下详细说明：</w:t>
      </w:r>
    </w:p>
    <w:p w14:paraId="631E84CC">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b/>
          <w:bCs/>
          <w:color w:val="000000"/>
          <w:sz w:val="28"/>
          <w:szCs w:val="28"/>
          <w:highlight w:val="none"/>
          <w:lang w:val="en-US" w:eastAsia="zh-CN"/>
        </w:rPr>
      </w:pPr>
      <w:r>
        <w:rPr>
          <w:rFonts w:hint="eastAsia"/>
          <w:b/>
          <w:bCs/>
          <w:color w:val="000000"/>
          <w:sz w:val="28"/>
          <w:szCs w:val="28"/>
          <w:highlight w:val="none"/>
          <w:lang w:val="en-US" w:eastAsia="zh-CN"/>
        </w:rPr>
        <w:t>一、处置利用总体原则</w:t>
      </w:r>
    </w:p>
    <w:p w14:paraId="11559E6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color w:val="000000"/>
          <w:sz w:val="28"/>
          <w:szCs w:val="28"/>
          <w:highlight w:val="none"/>
          <w:lang w:val="en-US" w:eastAsia="zh-CN"/>
        </w:rPr>
      </w:pPr>
      <w:r>
        <w:rPr>
          <w:rFonts w:hint="eastAsia"/>
          <w:color w:val="000000"/>
          <w:sz w:val="28"/>
          <w:szCs w:val="28"/>
          <w:highlight w:val="none"/>
          <w:lang w:val="en-US" w:eastAsia="zh-CN"/>
        </w:rPr>
        <w:t>本次标的物处置严格遵循《中华人民共和国固体废物污染环境防治法》《危险废物经营许可证管理办法》《危险废物转移管理办法》《危险废物贮存污染控制标准》《一般工业固体废物贮存和填埋污染控制标准》等国家法律法规，以及江西省、赣州市生态环境领域的地方管理规定与标准。</w:t>
      </w:r>
    </w:p>
    <w:p w14:paraId="3163811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color w:val="000000"/>
          <w:sz w:val="28"/>
          <w:szCs w:val="28"/>
          <w:highlight w:val="none"/>
          <w:lang w:val="en-US" w:eastAsia="zh-CN"/>
        </w:rPr>
      </w:pPr>
      <w:r>
        <w:rPr>
          <w:rFonts w:hint="eastAsia"/>
          <w:color w:val="000000"/>
          <w:sz w:val="28"/>
          <w:szCs w:val="28"/>
          <w:highlight w:val="none"/>
          <w:lang w:val="en-US" w:eastAsia="zh-CN"/>
        </w:rPr>
        <w:t>始终坚持合规优先、无害化兜底、资源化可控、全程可追溯的核心原则，严格区分危险废物与一般工业固体废物的处置边界，坚决杜绝标的违规二次流入市场、严禁任何形式的违法销售、转让行为，全程落实全链条环保与安全管控，不产生任何环境污染风险与安全隐患，自愿承担处置全流程的全部法律责任、环保责任与安全责任</w:t>
      </w:r>
    </w:p>
    <w:p w14:paraId="323F9B92">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b/>
          <w:bCs/>
          <w:color w:val="000000"/>
          <w:sz w:val="28"/>
          <w:szCs w:val="28"/>
          <w:highlight w:val="none"/>
          <w:lang w:val="en-US" w:eastAsia="zh-CN"/>
        </w:rPr>
      </w:pPr>
      <w:r>
        <w:rPr>
          <w:rFonts w:hint="eastAsia"/>
          <w:b/>
          <w:bCs/>
          <w:color w:val="000000"/>
          <w:sz w:val="28"/>
          <w:szCs w:val="28"/>
          <w:highlight w:val="none"/>
          <w:lang w:val="en-US" w:eastAsia="zh-CN"/>
        </w:rPr>
        <w:t>二、标的处置利用总体思路</w:t>
      </w:r>
    </w:p>
    <w:p w14:paraId="7874C84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color w:val="000000"/>
          <w:sz w:val="28"/>
          <w:szCs w:val="28"/>
          <w:highlight w:val="none"/>
          <w:lang w:val="en-US" w:eastAsia="zh-CN"/>
        </w:rPr>
      </w:pPr>
      <w:r>
        <w:rPr>
          <w:rFonts w:hint="eastAsia"/>
          <w:color w:val="000000"/>
          <w:sz w:val="28"/>
          <w:szCs w:val="28"/>
          <w:highlight w:val="none"/>
          <w:lang w:val="en-US" w:eastAsia="zh-CN"/>
        </w:rPr>
        <w:t>本次受让标的物为75%酒精消毒液、粉末涂料、无生纸、电池补充液、反差增强剂、回天厌氧胶、胶带、泡沫填缝剂、液态垫片等废物。我单位后续将通过</w:t>
      </w:r>
      <w:r>
        <w:rPr>
          <w:rFonts w:hint="eastAsia"/>
          <w:color w:val="000000"/>
          <w:sz w:val="28"/>
          <w:szCs w:val="28"/>
          <w:highlight w:val="none"/>
          <w:u w:val="single"/>
          <w:lang w:val="en-US" w:eastAsia="zh-CN"/>
        </w:rPr>
        <w:t xml:space="preserve">                   </w:t>
      </w:r>
      <w:r>
        <w:rPr>
          <w:rFonts w:hint="eastAsia"/>
          <w:color w:val="000000"/>
          <w:sz w:val="28"/>
          <w:szCs w:val="28"/>
          <w:highlight w:val="none"/>
          <w:u w:val="none"/>
          <w:lang w:val="en-US" w:eastAsia="zh-CN"/>
        </w:rPr>
        <w:t>方式回收</w:t>
      </w:r>
      <w:r>
        <w:rPr>
          <w:rFonts w:hint="eastAsia"/>
          <w:color w:val="000000"/>
          <w:sz w:val="28"/>
          <w:szCs w:val="28"/>
          <w:highlight w:val="none"/>
          <w:lang w:val="en-US" w:eastAsia="zh-CN"/>
        </w:rPr>
        <w:t>利用，全程无违规排放、无环境污染。</w:t>
      </w:r>
    </w:p>
    <w:p w14:paraId="2667C8A5">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b/>
          <w:bCs/>
          <w:color w:val="000000"/>
          <w:sz w:val="28"/>
          <w:szCs w:val="28"/>
          <w:highlight w:val="none"/>
          <w:lang w:val="en-US" w:eastAsia="zh-CN"/>
        </w:rPr>
      </w:pPr>
      <w:r>
        <w:rPr>
          <w:rFonts w:hint="eastAsia"/>
          <w:b/>
          <w:bCs/>
          <w:color w:val="000000"/>
          <w:sz w:val="28"/>
          <w:szCs w:val="28"/>
          <w:highlight w:val="none"/>
          <w:lang w:val="en-US" w:eastAsia="zh-CN"/>
        </w:rPr>
        <w:t>三、具体处置利用流程</w:t>
      </w:r>
    </w:p>
    <w:p w14:paraId="69AE420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color w:val="000000"/>
          <w:sz w:val="28"/>
          <w:szCs w:val="28"/>
          <w:highlight w:val="none"/>
          <w:lang w:val="en-US" w:eastAsia="zh-CN"/>
        </w:rPr>
      </w:pPr>
      <w:r>
        <w:rPr>
          <w:rFonts w:hint="eastAsia"/>
          <w:color w:val="000000"/>
          <w:sz w:val="28"/>
          <w:szCs w:val="28"/>
          <w:highlight w:val="none"/>
          <w:lang w:val="en-US" w:eastAsia="zh-CN"/>
        </w:rPr>
        <w:t>中选并签订合同、支付全款后，我单位将在</w:t>
      </w:r>
      <w:r>
        <w:rPr>
          <w:rFonts w:hint="eastAsia"/>
          <w:color w:val="000000"/>
          <w:sz w:val="28"/>
          <w:szCs w:val="28"/>
          <w:highlight w:val="none"/>
          <w:u w:val="single"/>
          <w:lang w:val="en-US" w:eastAsia="zh-CN"/>
        </w:rPr>
        <w:t xml:space="preserve">    </w:t>
      </w:r>
      <w:r>
        <w:rPr>
          <w:rFonts w:hint="eastAsia"/>
          <w:color w:val="000000"/>
          <w:sz w:val="28"/>
          <w:szCs w:val="28"/>
          <w:highlight w:val="none"/>
          <w:lang w:val="en-US" w:eastAsia="zh-CN"/>
        </w:rPr>
        <w:t>个工作日内安排具备合规运输资质的车辆及专业人员进场，完成标的全量清运，全程密闭运输，无遗撒、无泄漏，直接运送至我单位合规处置厂区专用仓库，单独分区存放，后续标的物将通过入库、分选、处置、再生产品销售、残渣处置等处置流程，确保整个处置流程符合环保规定。</w:t>
      </w:r>
    </w:p>
    <w:p w14:paraId="34D7FBB3">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b/>
          <w:bCs/>
          <w:color w:val="000000"/>
          <w:sz w:val="28"/>
          <w:szCs w:val="28"/>
          <w:highlight w:val="none"/>
          <w:lang w:val="en-US" w:eastAsia="zh-CN"/>
        </w:rPr>
      </w:pPr>
      <w:r>
        <w:rPr>
          <w:rFonts w:hint="eastAsia"/>
          <w:b/>
          <w:bCs/>
          <w:color w:val="000000"/>
          <w:sz w:val="28"/>
          <w:szCs w:val="28"/>
          <w:highlight w:val="none"/>
          <w:lang w:val="en-US" w:eastAsia="zh-CN"/>
        </w:rPr>
        <w:t>五、处置实施周期</w:t>
      </w:r>
    </w:p>
    <w:p w14:paraId="78D8026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color w:val="000000"/>
          <w:sz w:val="28"/>
          <w:szCs w:val="28"/>
          <w:highlight w:val="none"/>
          <w:lang w:val="en-US" w:eastAsia="zh-CN"/>
        </w:rPr>
      </w:pPr>
      <w:r>
        <w:rPr>
          <w:rFonts w:hint="eastAsia"/>
          <w:color w:val="000000"/>
          <w:sz w:val="28"/>
          <w:szCs w:val="28"/>
          <w:highlight w:val="none"/>
          <w:lang w:val="en-US" w:eastAsia="zh-CN"/>
        </w:rPr>
        <w:t>我单位承诺，自标的现场交付完成之日起，</w:t>
      </w:r>
      <w:r>
        <w:rPr>
          <w:rFonts w:hint="eastAsia"/>
          <w:color w:val="000000"/>
          <w:sz w:val="28"/>
          <w:szCs w:val="28"/>
          <w:highlight w:val="none"/>
          <w:u w:val="single"/>
          <w:lang w:val="en-US" w:eastAsia="zh-CN"/>
        </w:rPr>
        <w:t xml:space="preserve">    </w:t>
      </w:r>
      <w:r>
        <w:rPr>
          <w:rFonts w:hint="eastAsia"/>
          <w:color w:val="000000"/>
          <w:sz w:val="28"/>
          <w:szCs w:val="28"/>
          <w:highlight w:val="none"/>
          <w:lang w:val="en-US" w:eastAsia="zh-CN"/>
        </w:rPr>
        <w:t>个日历天内完成全部标的的清运、入库工作，</w:t>
      </w:r>
      <w:r>
        <w:rPr>
          <w:rFonts w:hint="eastAsia"/>
          <w:color w:val="000000"/>
          <w:sz w:val="28"/>
          <w:szCs w:val="28"/>
          <w:highlight w:val="none"/>
          <w:u w:val="single"/>
          <w:lang w:val="en-US" w:eastAsia="zh-CN"/>
        </w:rPr>
        <w:t xml:space="preserve">     </w:t>
      </w:r>
      <w:r>
        <w:rPr>
          <w:rFonts w:hint="eastAsia"/>
          <w:color w:val="000000"/>
          <w:sz w:val="28"/>
          <w:szCs w:val="28"/>
          <w:highlight w:val="none"/>
          <w:lang w:val="en-US" w:eastAsia="zh-CN"/>
        </w:rPr>
        <w:t>个日历天内完成全部标的的无害化、资源化处置工作，全程严格按照本说明执行，不拖延、不违规处置。</w:t>
      </w:r>
    </w:p>
    <w:p w14:paraId="56ACBA12">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b/>
          <w:bCs/>
          <w:color w:val="000000"/>
          <w:sz w:val="28"/>
          <w:szCs w:val="28"/>
          <w:highlight w:val="none"/>
          <w:lang w:val="en-US" w:eastAsia="zh-CN"/>
        </w:rPr>
      </w:pPr>
      <w:r>
        <w:rPr>
          <w:rFonts w:hint="eastAsia"/>
          <w:b/>
          <w:bCs/>
          <w:color w:val="000000"/>
          <w:sz w:val="28"/>
          <w:szCs w:val="28"/>
          <w:highlight w:val="none"/>
          <w:lang w:val="en-US" w:eastAsia="zh-CN"/>
        </w:rPr>
        <w:t>六、应急保障措施</w:t>
      </w:r>
    </w:p>
    <w:p w14:paraId="66A7A11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color w:val="000000"/>
          <w:sz w:val="28"/>
          <w:szCs w:val="28"/>
          <w:highlight w:val="none"/>
          <w:lang w:val="en-US" w:eastAsia="zh-CN"/>
        </w:rPr>
      </w:pPr>
      <w:r>
        <w:rPr>
          <w:rFonts w:hint="eastAsia"/>
          <w:color w:val="000000"/>
          <w:sz w:val="28"/>
          <w:szCs w:val="28"/>
          <w:highlight w:val="none"/>
          <w:lang w:val="en-US" w:eastAsia="zh-CN"/>
        </w:rPr>
        <w:t>我单位已制定完善的环境污染突发事件应急预案，配备应急物资、应急人员及处置设备，若处置过程中发生物料遗撒、泄漏、环保设施故障等突发情况，将第一时间启动应急预案，采取有效处置措施，消除环境污染风险，并第一时间向当地生态环境主管部门及清算组报备。</w:t>
      </w:r>
    </w:p>
    <w:p w14:paraId="1BABF8F6">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right"/>
        <w:textAlignment w:val="auto"/>
        <w:rPr>
          <w:rFonts w:hint="eastAsia"/>
          <w:color w:val="000000"/>
          <w:sz w:val="28"/>
          <w:szCs w:val="28"/>
          <w:highlight w:val="none"/>
          <w:lang w:val="en-US" w:eastAsia="zh-CN"/>
        </w:rPr>
      </w:pPr>
    </w:p>
    <w:p w14:paraId="2415D46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right"/>
        <w:textAlignment w:val="auto"/>
        <w:rPr>
          <w:rFonts w:hint="eastAsia"/>
          <w:color w:val="000000"/>
          <w:sz w:val="28"/>
          <w:szCs w:val="28"/>
          <w:highlight w:val="none"/>
          <w:lang w:val="en-US" w:eastAsia="zh-CN"/>
        </w:rPr>
      </w:pPr>
    </w:p>
    <w:p w14:paraId="26EAA84F">
      <w:pPr>
        <w:keepNext w:val="0"/>
        <w:keepLines w:val="0"/>
        <w:pageBreakBefore w:val="0"/>
        <w:widowControl w:val="0"/>
        <w:kinsoku/>
        <w:wordWrap/>
        <w:overflowPunct/>
        <w:topLinePunct w:val="0"/>
        <w:autoSpaceDE/>
        <w:autoSpaceDN/>
        <w:bidi w:val="0"/>
        <w:adjustRightInd/>
        <w:snapToGrid/>
        <w:spacing w:after="313" w:afterLines="100" w:line="520" w:lineRule="exact"/>
        <w:ind w:firstLine="560" w:firstLineChars="200"/>
        <w:jc w:val="right"/>
        <w:textAlignment w:val="auto"/>
        <w:rPr>
          <w:rFonts w:hint="eastAsia"/>
          <w:color w:val="000000"/>
          <w:sz w:val="28"/>
          <w:szCs w:val="28"/>
          <w:highlight w:val="none"/>
          <w:lang w:val="en-US" w:eastAsia="zh-CN"/>
        </w:rPr>
      </w:pPr>
    </w:p>
    <w:p w14:paraId="618DCAA3">
      <w:pPr>
        <w:keepNext w:val="0"/>
        <w:keepLines w:val="0"/>
        <w:pageBreakBefore w:val="0"/>
        <w:widowControl w:val="0"/>
        <w:kinsoku/>
        <w:wordWrap/>
        <w:overflowPunct/>
        <w:topLinePunct w:val="0"/>
        <w:autoSpaceDE/>
        <w:autoSpaceDN/>
        <w:bidi w:val="0"/>
        <w:adjustRightInd/>
        <w:snapToGrid/>
        <w:spacing w:after="313" w:afterLines="100" w:line="520" w:lineRule="exact"/>
        <w:ind w:firstLine="562" w:firstLineChars="200"/>
        <w:jc w:val="center"/>
        <w:textAlignment w:val="auto"/>
        <w:rPr>
          <w:rFonts w:hint="eastAsia"/>
          <w:b/>
          <w:bCs/>
          <w:color w:val="000000"/>
          <w:sz w:val="28"/>
          <w:szCs w:val="28"/>
          <w:highlight w:val="none"/>
          <w:lang w:val="en-US" w:eastAsia="zh-CN"/>
        </w:rPr>
      </w:pPr>
      <w:r>
        <w:rPr>
          <w:rFonts w:hint="eastAsia"/>
          <w:b/>
          <w:bCs/>
          <w:color w:val="000000"/>
          <w:sz w:val="28"/>
          <w:szCs w:val="28"/>
          <w:highlight w:val="none"/>
          <w:lang w:val="en-US" w:eastAsia="zh-CN"/>
        </w:rPr>
        <w:t>报价人：（加盖单位公章）</w:t>
      </w:r>
    </w:p>
    <w:p w14:paraId="5C0E84A4">
      <w:pPr>
        <w:keepNext w:val="0"/>
        <w:keepLines w:val="0"/>
        <w:pageBreakBefore w:val="0"/>
        <w:widowControl w:val="0"/>
        <w:kinsoku/>
        <w:wordWrap/>
        <w:overflowPunct/>
        <w:topLinePunct w:val="0"/>
        <w:autoSpaceDE/>
        <w:autoSpaceDN/>
        <w:bidi w:val="0"/>
        <w:adjustRightInd/>
        <w:snapToGrid/>
        <w:spacing w:after="313" w:afterLines="100" w:line="520" w:lineRule="exact"/>
        <w:ind w:firstLine="562" w:firstLineChars="200"/>
        <w:jc w:val="center"/>
        <w:textAlignment w:val="auto"/>
        <w:rPr>
          <w:rFonts w:hint="eastAsia"/>
          <w:b/>
          <w:bCs/>
          <w:color w:val="000000"/>
          <w:sz w:val="28"/>
          <w:szCs w:val="28"/>
          <w:highlight w:val="none"/>
          <w:lang w:val="en-US" w:eastAsia="zh-CN"/>
        </w:rPr>
      </w:pPr>
      <w:r>
        <w:rPr>
          <w:rFonts w:hint="eastAsia"/>
          <w:b/>
          <w:bCs/>
          <w:color w:val="000000"/>
          <w:sz w:val="28"/>
          <w:szCs w:val="28"/>
          <w:highlight w:val="none"/>
          <w:lang w:val="en-US" w:eastAsia="zh-CN"/>
        </w:rPr>
        <w:t>法定代表人：（签字）</w:t>
      </w:r>
    </w:p>
    <w:p w14:paraId="090AA3BB">
      <w:pPr>
        <w:keepNext w:val="0"/>
        <w:keepLines w:val="0"/>
        <w:pageBreakBefore w:val="0"/>
        <w:widowControl w:val="0"/>
        <w:kinsoku/>
        <w:wordWrap/>
        <w:overflowPunct/>
        <w:topLinePunct w:val="0"/>
        <w:autoSpaceDE/>
        <w:autoSpaceDN/>
        <w:bidi w:val="0"/>
        <w:adjustRightInd/>
        <w:snapToGrid/>
        <w:spacing w:after="313" w:afterLines="100" w:line="520" w:lineRule="exact"/>
        <w:ind w:firstLine="562" w:firstLineChars="200"/>
        <w:jc w:val="center"/>
        <w:textAlignment w:val="auto"/>
        <w:rPr>
          <w:color w:val="000000"/>
          <w:sz w:val="28"/>
          <w:szCs w:val="28"/>
          <w:highlight w:val="none"/>
        </w:rPr>
      </w:pPr>
      <w:r>
        <w:rPr>
          <w:rFonts w:hint="eastAsia"/>
          <w:b/>
          <w:bCs/>
          <w:color w:val="000000"/>
          <w:sz w:val="28"/>
          <w:szCs w:val="28"/>
          <w:highlight w:val="none"/>
          <w:lang w:val="en-US" w:eastAsia="zh-CN"/>
        </w:rPr>
        <w:t xml:space="preserve">                                    2026年    月    日</w:t>
      </w:r>
    </w:p>
    <w:p w14:paraId="1EB69B3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b/>
          <w:bCs/>
          <w:color w:val="000000"/>
          <w:sz w:val="28"/>
          <w:szCs w:val="28"/>
          <w:highlight w:val="none"/>
          <w:lang w:val="en-US" w:eastAsia="zh-CN"/>
        </w:rPr>
        <w:sectPr>
          <w:footerReference r:id="rId6" w:type="default"/>
          <w:pgSz w:w="11906" w:h="16838"/>
          <w:pgMar w:top="1440" w:right="1440" w:bottom="1440" w:left="1440" w:header="851" w:footer="992" w:gutter="0"/>
          <w:pgNumType w:start="1"/>
          <w:cols w:space="425" w:num="1"/>
          <w:docGrid w:type="lines" w:linePitch="312" w:charSpace="0"/>
        </w:sectPr>
      </w:pPr>
    </w:p>
    <w:p w14:paraId="7418042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b/>
          <w:bCs/>
          <w:color w:val="000000"/>
          <w:sz w:val="28"/>
          <w:szCs w:val="28"/>
          <w:highlight w:val="none"/>
          <w:lang w:val="en-US" w:eastAsia="zh-CN"/>
        </w:rPr>
      </w:pPr>
      <w:r>
        <w:rPr>
          <w:rFonts w:hint="eastAsia"/>
          <w:b/>
          <w:bCs/>
          <w:color w:val="000000"/>
          <w:sz w:val="28"/>
          <w:szCs w:val="28"/>
          <w:highlight w:val="none"/>
          <w:lang w:val="en-US" w:eastAsia="zh-CN"/>
        </w:rPr>
        <w:t>附件 4：再利用符合环保要求的声明</w:t>
      </w:r>
    </w:p>
    <w:p w14:paraId="15B8609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olor w:val="000000"/>
          <w:sz w:val="28"/>
          <w:szCs w:val="28"/>
          <w:highlight w:val="none"/>
          <w:lang w:val="en-US" w:eastAsia="zh-CN"/>
        </w:rPr>
      </w:pPr>
    </w:p>
    <w:p w14:paraId="3AD1E24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b/>
          <w:bCs/>
          <w:color w:val="000000"/>
          <w:sz w:val="28"/>
          <w:szCs w:val="28"/>
          <w:highlight w:val="none"/>
          <w:lang w:val="en-US" w:eastAsia="zh-CN"/>
        </w:rPr>
      </w:pPr>
      <w:r>
        <w:rPr>
          <w:rFonts w:hint="eastAsia"/>
          <w:b/>
          <w:bCs/>
          <w:color w:val="000000"/>
          <w:sz w:val="28"/>
          <w:szCs w:val="28"/>
          <w:highlight w:val="none"/>
          <w:lang w:val="en-US" w:eastAsia="zh-CN"/>
        </w:rPr>
        <w:t>致：赣州中科拓又达智能装备科技有限公司清算组</w:t>
      </w:r>
    </w:p>
    <w:p w14:paraId="22DB092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color w:val="000000"/>
          <w:sz w:val="28"/>
          <w:szCs w:val="28"/>
          <w:highlight w:val="none"/>
          <w:lang w:val="en-US" w:eastAsia="zh-CN"/>
        </w:rPr>
      </w:pPr>
      <w:r>
        <w:rPr>
          <w:rFonts w:hint="eastAsia"/>
          <w:color w:val="000000"/>
          <w:sz w:val="28"/>
          <w:szCs w:val="28"/>
          <w:highlight w:val="none"/>
          <w:lang w:val="en-US" w:eastAsia="zh-CN"/>
        </w:rPr>
        <w:t>我单位就参与本次赣州中科拓又达智能装备科技有限公司强制清算案 75% 酒精消毒液、粉末涂料、无尘纸、电池补充液、反差增强剂、回天厌氧胶、胶带、泡沫填缝剂、液态垫片等存货报价事宜，就标的再利用环保合规性，郑重作出如下不可撤销的声明与承诺：</w:t>
      </w:r>
    </w:p>
    <w:p w14:paraId="5FAE8374">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560" w:firstLineChars="200"/>
        <w:textAlignment w:val="auto"/>
        <w:rPr>
          <w:rFonts w:hint="eastAsia"/>
          <w:color w:val="000000"/>
          <w:sz w:val="28"/>
          <w:szCs w:val="28"/>
          <w:highlight w:val="none"/>
          <w:lang w:val="en-US" w:eastAsia="zh-CN"/>
        </w:rPr>
      </w:pPr>
      <w:r>
        <w:rPr>
          <w:rFonts w:hint="eastAsia"/>
          <w:color w:val="000000"/>
          <w:sz w:val="28"/>
          <w:szCs w:val="28"/>
          <w:highlight w:val="none"/>
          <w:lang w:val="en-US" w:eastAsia="zh-CN"/>
        </w:rPr>
        <w:t>我单位具备合法有效的标的物处置所需的全部合法有效资质，已依法取得《危险废物经营许可证》，许可证核准经营的危险废物类别完全覆盖本次标的涉及的HW03、HW06、HW13、HW34、HW49全部类别，许可证在有效期内，无超范围经营、吊销、暂扣等情形。同时我单位具备符合国家环保标准的危险废物与一般工业固体废物处置场地、专用贮存仓库、合规处置设备、成熟处置工艺及持证上岗的专业技术、操作、管理人员，具备本次报价标的无害化处置、合规资源化利用的全部能力，完全符合本次拍卖的报价人资格及环保处置全部要求。</w:t>
      </w:r>
    </w:p>
    <w:p w14:paraId="5332DF9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color w:val="000000"/>
          <w:sz w:val="28"/>
          <w:szCs w:val="28"/>
          <w:highlight w:val="none"/>
          <w:lang w:val="en-US" w:eastAsia="zh-CN"/>
        </w:rPr>
      </w:pPr>
      <w:r>
        <w:rPr>
          <w:rFonts w:hint="eastAsia"/>
          <w:color w:val="000000"/>
          <w:sz w:val="28"/>
          <w:szCs w:val="28"/>
          <w:highlight w:val="none"/>
          <w:lang w:val="en-US" w:eastAsia="zh-CN"/>
        </w:rPr>
        <w:t>二、我单位郑重承诺，本次受让标的后，将严格遵守《中华人民共和国环境保护法》《中华人民共和国固体废物污染环境防治法》《危险废物经营许可证管理办法》《危险废物转移管理办法》《危险废物贮存污染控制标准》《一般工业固体废物贮存和填埋污染控制标准》等国家法律法规，以及江西省、赣州市生态环境领域的地方管理规定、标准要求开展全部处置工作。严格执行我单位同步提交的《存货后续利用方式说明》全部内容，不擅自变更标的处置方式、处置工艺、最终去向，不将本次标的转包、分包给任何无对应合法资质的第三方单位或个人。</w:t>
      </w:r>
    </w:p>
    <w:p w14:paraId="7BA5399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color w:val="000000"/>
          <w:sz w:val="28"/>
          <w:szCs w:val="28"/>
          <w:highlight w:val="none"/>
          <w:lang w:val="en-US" w:eastAsia="zh-CN"/>
        </w:rPr>
      </w:pPr>
      <w:r>
        <w:rPr>
          <w:rFonts w:hint="eastAsia"/>
          <w:color w:val="000000"/>
          <w:sz w:val="28"/>
          <w:szCs w:val="28"/>
          <w:highlight w:val="none"/>
          <w:lang w:val="en-US" w:eastAsia="zh-CN"/>
        </w:rPr>
        <w:t>三、我我单位郑重承诺，绝不将本次受让的标的违规二次销售、分装流入市场，绝不将过期、失效的危险废物及工业物料冒充合格产品对外销售，绝不将危险废物提供、委托给无对应危废处置资质的单位或个人处置，杜绝任何违规利用、违法转移、非法倾倒行为，从源头防范环境污染风险与公共安全风险。</w:t>
      </w:r>
    </w:p>
    <w:p w14:paraId="1BB1E15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color w:val="000000"/>
          <w:sz w:val="28"/>
          <w:szCs w:val="28"/>
          <w:highlight w:val="none"/>
          <w:lang w:val="en-US" w:eastAsia="zh-CN"/>
        </w:rPr>
      </w:pPr>
      <w:r>
        <w:rPr>
          <w:rFonts w:hint="eastAsia"/>
          <w:color w:val="000000"/>
          <w:sz w:val="28"/>
          <w:szCs w:val="28"/>
          <w:highlight w:val="none"/>
          <w:lang w:val="en-US" w:eastAsia="zh-CN"/>
        </w:rPr>
        <w:t>四、我单位承诺，标的处置全流程严格落实环保管控要求，污染物排放符合国家及地方相关排放标准，不非法倾倒、堆放、丢弃、遗撒固体废物，不造成任何环境污染事件。若因我单位处置不当造成环境污染、生态破坏等后果，我单位自愿承担全部行政、民事及刑事责任，给清算组造成损失的，我单位全额承担赔偿责任。</w:t>
      </w:r>
    </w:p>
    <w:p w14:paraId="2244CD6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color w:val="000000"/>
          <w:sz w:val="28"/>
          <w:szCs w:val="28"/>
          <w:highlight w:val="none"/>
          <w:lang w:val="en-US" w:eastAsia="zh-CN"/>
        </w:rPr>
      </w:pPr>
      <w:r>
        <w:rPr>
          <w:rFonts w:hint="eastAsia"/>
          <w:color w:val="000000"/>
          <w:sz w:val="28"/>
          <w:szCs w:val="28"/>
          <w:highlight w:val="none"/>
          <w:lang w:val="en-US" w:eastAsia="zh-CN"/>
        </w:rPr>
        <w:t>五、我单位承诺，主动接受赣州市生态环境主管部门、清算组及相关方的监督检查，按要求提供标的物后续处置或回收利用的相关资料，并积极配合监管工作。</w:t>
      </w:r>
    </w:p>
    <w:p w14:paraId="6C73AAC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color w:val="000000"/>
          <w:sz w:val="28"/>
          <w:szCs w:val="28"/>
          <w:highlight w:val="none"/>
          <w:lang w:val="en-US" w:eastAsia="zh-CN"/>
        </w:rPr>
      </w:pPr>
      <w:r>
        <w:rPr>
          <w:rFonts w:hint="eastAsia"/>
          <w:color w:val="000000"/>
          <w:sz w:val="28"/>
          <w:szCs w:val="28"/>
          <w:highlight w:val="none"/>
          <w:lang w:val="en-US" w:eastAsia="zh-CN"/>
        </w:rPr>
        <w:t>六、本声明自我方盖章签字之日起生效，若我方违反本声明任何承诺，我方自愿接受报价无效、取消中选资格等处理，并承担全部法律后果。</w:t>
      </w:r>
    </w:p>
    <w:p w14:paraId="262F8763">
      <w:pPr>
        <w:keepNext w:val="0"/>
        <w:keepLines w:val="0"/>
        <w:pageBreakBefore w:val="0"/>
        <w:widowControl w:val="0"/>
        <w:kinsoku/>
        <w:wordWrap/>
        <w:overflowPunct/>
        <w:topLinePunct w:val="0"/>
        <w:autoSpaceDE/>
        <w:autoSpaceDN/>
        <w:bidi w:val="0"/>
        <w:adjustRightInd/>
        <w:snapToGrid/>
        <w:spacing w:after="313" w:afterLines="100" w:line="520" w:lineRule="exact"/>
        <w:ind w:firstLine="560" w:firstLineChars="200"/>
        <w:jc w:val="right"/>
        <w:textAlignment w:val="auto"/>
        <w:rPr>
          <w:rFonts w:hint="eastAsia"/>
          <w:color w:val="000000"/>
          <w:sz w:val="28"/>
          <w:szCs w:val="28"/>
          <w:highlight w:val="none"/>
          <w:lang w:val="en-US" w:eastAsia="zh-CN"/>
        </w:rPr>
      </w:pPr>
    </w:p>
    <w:p w14:paraId="7BD8CCA6">
      <w:pPr>
        <w:keepNext w:val="0"/>
        <w:keepLines w:val="0"/>
        <w:pageBreakBefore w:val="0"/>
        <w:widowControl w:val="0"/>
        <w:kinsoku/>
        <w:wordWrap/>
        <w:overflowPunct/>
        <w:topLinePunct w:val="0"/>
        <w:autoSpaceDE/>
        <w:autoSpaceDN/>
        <w:bidi w:val="0"/>
        <w:adjustRightInd/>
        <w:snapToGrid/>
        <w:spacing w:after="313" w:afterLines="100" w:line="520" w:lineRule="exact"/>
        <w:ind w:firstLine="560" w:firstLineChars="200"/>
        <w:jc w:val="right"/>
        <w:textAlignment w:val="auto"/>
        <w:rPr>
          <w:rFonts w:hint="eastAsia"/>
          <w:color w:val="000000"/>
          <w:sz w:val="28"/>
          <w:szCs w:val="28"/>
          <w:highlight w:val="none"/>
          <w:lang w:val="en-US" w:eastAsia="zh-CN"/>
        </w:rPr>
      </w:pPr>
    </w:p>
    <w:p w14:paraId="76A86255">
      <w:pPr>
        <w:keepNext w:val="0"/>
        <w:keepLines w:val="0"/>
        <w:pageBreakBefore w:val="0"/>
        <w:widowControl w:val="0"/>
        <w:kinsoku/>
        <w:wordWrap/>
        <w:overflowPunct/>
        <w:topLinePunct w:val="0"/>
        <w:autoSpaceDE/>
        <w:autoSpaceDN/>
        <w:bidi w:val="0"/>
        <w:adjustRightInd/>
        <w:snapToGrid/>
        <w:spacing w:after="313" w:afterLines="100" w:line="520" w:lineRule="exact"/>
        <w:ind w:firstLine="562" w:firstLineChars="200"/>
        <w:jc w:val="center"/>
        <w:textAlignment w:val="auto"/>
        <w:rPr>
          <w:rFonts w:hint="eastAsia"/>
          <w:b/>
          <w:bCs/>
          <w:color w:val="000000"/>
          <w:sz w:val="28"/>
          <w:szCs w:val="28"/>
          <w:highlight w:val="none"/>
          <w:lang w:val="en-US" w:eastAsia="zh-CN"/>
        </w:rPr>
      </w:pPr>
      <w:r>
        <w:rPr>
          <w:rFonts w:hint="eastAsia"/>
          <w:b/>
          <w:bCs/>
          <w:color w:val="000000"/>
          <w:sz w:val="28"/>
          <w:szCs w:val="28"/>
          <w:highlight w:val="none"/>
          <w:lang w:val="en-US" w:eastAsia="zh-CN"/>
        </w:rPr>
        <w:t>报价人：（加盖单位公章）</w:t>
      </w:r>
    </w:p>
    <w:p w14:paraId="7318BCEF">
      <w:pPr>
        <w:keepNext w:val="0"/>
        <w:keepLines w:val="0"/>
        <w:pageBreakBefore w:val="0"/>
        <w:widowControl w:val="0"/>
        <w:kinsoku/>
        <w:wordWrap/>
        <w:overflowPunct/>
        <w:topLinePunct w:val="0"/>
        <w:autoSpaceDE/>
        <w:autoSpaceDN/>
        <w:bidi w:val="0"/>
        <w:adjustRightInd/>
        <w:snapToGrid/>
        <w:spacing w:after="313" w:afterLines="100" w:line="520" w:lineRule="exact"/>
        <w:ind w:firstLine="562" w:firstLineChars="200"/>
        <w:jc w:val="center"/>
        <w:textAlignment w:val="auto"/>
        <w:rPr>
          <w:rFonts w:hint="eastAsia"/>
          <w:b/>
          <w:bCs/>
          <w:color w:val="000000"/>
          <w:sz w:val="28"/>
          <w:szCs w:val="28"/>
          <w:highlight w:val="none"/>
          <w:lang w:val="en-US" w:eastAsia="zh-CN"/>
        </w:rPr>
      </w:pPr>
      <w:r>
        <w:rPr>
          <w:rFonts w:hint="eastAsia"/>
          <w:b/>
          <w:bCs/>
          <w:color w:val="000000"/>
          <w:sz w:val="28"/>
          <w:szCs w:val="28"/>
          <w:highlight w:val="none"/>
          <w:lang w:val="en-US" w:eastAsia="zh-CN"/>
        </w:rPr>
        <w:t>法定代表人：（签字）</w:t>
      </w:r>
    </w:p>
    <w:p w14:paraId="0E2A7D31">
      <w:pPr>
        <w:keepNext w:val="0"/>
        <w:keepLines w:val="0"/>
        <w:pageBreakBefore w:val="0"/>
        <w:widowControl w:val="0"/>
        <w:kinsoku/>
        <w:wordWrap/>
        <w:overflowPunct/>
        <w:topLinePunct w:val="0"/>
        <w:autoSpaceDE/>
        <w:autoSpaceDN/>
        <w:bidi w:val="0"/>
        <w:adjustRightInd/>
        <w:snapToGrid/>
        <w:spacing w:after="313" w:afterLines="100" w:line="520" w:lineRule="exact"/>
        <w:ind w:firstLine="562" w:firstLineChars="200"/>
        <w:jc w:val="center"/>
        <w:textAlignment w:val="auto"/>
        <w:rPr>
          <w:b/>
          <w:bCs/>
          <w:color w:val="000000"/>
          <w:sz w:val="28"/>
          <w:szCs w:val="28"/>
          <w:highlight w:val="none"/>
        </w:rPr>
      </w:pPr>
      <w:r>
        <w:rPr>
          <w:rFonts w:hint="eastAsia"/>
          <w:b/>
          <w:bCs/>
          <w:color w:val="000000"/>
          <w:sz w:val="28"/>
          <w:szCs w:val="28"/>
          <w:highlight w:val="none"/>
          <w:lang w:val="en-US" w:eastAsia="zh-CN"/>
        </w:rPr>
        <w:t xml:space="preserve">                                    2026年    月    日</w:t>
      </w:r>
    </w:p>
    <w:p w14:paraId="1E7FF5A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color w:val="000000"/>
          <w:sz w:val="28"/>
          <w:szCs w:val="28"/>
          <w:highlight w:val="none"/>
          <w:lang w:val="en-US" w:eastAsia="zh-CN"/>
        </w:rPr>
      </w:pPr>
    </w:p>
    <w:p w14:paraId="0340054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color w:val="000000"/>
          <w:sz w:val="28"/>
          <w:szCs w:val="28"/>
          <w:highlight w:val="none"/>
          <w:lang w:val="en-US" w:eastAsia="zh-CN"/>
        </w:rPr>
      </w:pPr>
    </w:p>
    <w:p w14:paraId="520F1D8C">
      <w:pPr>
        <w:jc w:val="left"/>
        <w:rPr>
          <w:color w:val="auto"/>
          <w:sz w:val="28"/>
          <w:szCs w:val="28"/>
          <w:highlight w:val="none"/>
        </w:rPr>
      </w:pPr>
    </w:p>
    <w:sectPr>
      <w:footerReference r:id="rId7" w:type="default"/>
      <w:pgSz w:w="11906" w:h="16838"/>
      <w:pgMar w:top="1440" w:right="1440" w:bottom="1440" w:left="144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207370"/>
      <w:docPartObj>
        <w:docPartGallery w:val="autotext"/>
      </w:docPartObj>
    </w:sdtPr>
    <w:sdtContent>
      <w:p w14:paraId="0CCC1A95">
        <w:pPr>
          <w:pStyle w:val="14"/>
          <w:jc w:val="center"/>
        </w:pPr>
        <w:r>
          <w:fldChar w:fldCharType="begin"/>
        </w:r>
        <w:r>
          <w:instrText xml:space="preserve"> PAGE   \* MERGEFORMAT </w:instrText>
        </w:r>
        <w:r>
          <w:fldChar w:fldCharType="separate"/>
        </w:r>
        <w:r>
          <w:rPr>
            <w:lang w:val="zh-CN"/>
          </w:rPr>
          <w:t>2</w:t>
        </w:r>
        <w:r>
          <w:rPr>
            <w:lang w:val="zh-CN"/>
          </w:rPr>
          <w:fldChar w:fldCharType="end"/>
        </w:r>
      </w:p>
    </w:sdtContent>
  </w:sdt>
  <w:p w14:paraId="2C8A9652">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56446"/>
      <w:docPartObj>
        <w:docPartGallery w:val="autotext"/>
      </w:docPartObj>
    </w:sdtPr>
    <w:sdtContent>
      <w:p w14:paraId="73C5512D">
        <w:pPr>
          <w:pStyle w:val="14"/>
          <w:jc w:val="center"/>
        </w:pPr>
        <w:r>
          <w:fldChar w:fldCharType="begin"/>
        </w:r>
        <w:r>
          <w:instrText xml:space="preserve"> PAGE   \* MERGEFORMAT </w:instrText>
        </w:r>
        <w:r>
          <w:fldChar w:fldCharType="separate"/>
        </w:r>
        <w:r>
          <w:rPr>
            <w:lang w:val="zh-CN"/>
          </w:rPr>
          <w:t>2</w:t>
        </w:r>
        <w:r>
          <w:rPr>
            <w:lang w:val="zh-CN"/>
          </w:rPr>
          <w:fldChar w:fldCharType="end"/>
        </w:r>
      </w:p>
    </w:sdtContent>
  </w:sdt>
  <w:p w14:paraId="033249C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82278"/>
      <w:docPartObj>
        <w:docPartGallery w:val="autotext"/>
      </w:docPartObj>
    </w:sdtPr>
    <w:sdtContent>
      <w:p w14:paraId="54835525">
        <w:pPr>
          <w:pStyle w:val="14"/>
          <w:jc w:val="center"/>
        </w:pPr>
        <w:r>
          <w:fldChar w:fldCharType="begin"/>
        </w:r>
        <w:r>
          <w:instrText xml:space="preserve"> PAGE   \* MERGEFORMAT </w:instrText>
        </w:r>
        <w:r>
          <w:fldChar w:fldCharType="separate"/>
        </w:r>
        <w:r>
          <w:rPr>
            <w:lang w:val="zh-CN"/>
          </w:rPr>
          <w:t>2</w:t>
        </w:r>
        <w:r>
          <w:rPr>
            <w:lang w:val="zh-CN"/>
          </w:rPr>
          <w:fldChar w:fldCharType="end"/>
        </w:r>
      </w:p>
    </w:sdtContent>
  </w:sdt>
  <w:p w14:paraId="1AFEB6AD">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3545"/>
      <w:docPartObj>
        <w:docPartGallery w:val="autotext"/>
      </w:docPartObj>
    </w:sdtPr>
    <w:sdtContent>
      <w:p w14:paraId="794AB71E">
        <w:pPr>
          <w:pStyle w:val="14"/>
          <w:jc w:val="center"/>
        </w:pPr>
        <w:r>
          <w:fldChar w:fldCharType="begin"/>
        </w:r>
        <w:r>
          <w:instrText xml:space="preserve"> PAGE   \* MERGEFORMAT </w:instrText>
        </w:r>
        <w:r>
          <w:fldChar w:fldCharType="separate"/>
        </w:r>
        <w:r>
          <w:rPr>
            <w:lang w:val="zh-CN"/>
          </w:rPr>
          <w:t>2</w:t>
        </w:r>
        <w:r>
          <w:rPr>
            <w:lang w:val="zh-CN"/>
          </w:rPr>
          <w:fldChar w:fldCharType="end"/>
        </w:r>
      </w:p>
    </w:sdtContent>
  </w:sdt>
  <w:p w14:paraId="45406E3F">
    <w:pPr>
      <w:pStyle w:val="1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1625"/>
      <w:docPartObj>
        <w:docPartGallery w:val="autotext"/>
      </w:docPartObj>
    </w:sdtPr>
    <w:sdtContent>
      <w:p w14:paraId="06F8E568">
        <w:pPr>
          <w:pStyle w:val="14"/>
          <w:jc w:val="center"/>
        </w:pPr>
        <w:r>
          <w:fldChar w:fldCharType="begin"/>
        </w:r>
        <w:r>
          <w:instrText xml:space="preserve"> PAGE   \* MERGEFORMAT </w:instrText>
        </w:r>
        <w:r>
          <w:fldChar w:fldCharType="separate"/>
        </w:r>
        <w:r>
          <w:rPr>
            <w:lang w:val="zh-CN"/>
          </w:rPr>
          <w:t>2</w:t>
        </w:r>
        <w:r>
          <w:rPr>
            <w:lang w:val="zh-CN"/>
          </w:rPr>
          <w:fldChar w:fldCharType="end"/>
        </w:r>
      </w:p>
    </w:sdtContent>
  </w:sdt>
  <w:p w14:paraId="1DA4AF7C">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14D7D9"/>
    <w:multiLevelType w:val="singleLevel"/>
    <w:tmpl w:val="BF14D7D9"/>
    <w:lvl w:ilvl="0" w:tentative="0">
      <w:start w:val="1"/>
      <w:numFmt w:val="chineseCounting"/>
      <w:suff w:val="nothing"/>
      <w:lvlText w:val="%1、"/>
      <w:lvlJc w:val="left"/>
      <w:rPr>
        <w:rFonts w:hint="eastAsia"/>
      </w:rPr>
    </w:lvl>
  </w:abstractNum>
  <w:abstractNum w:abstractNumId="1">
    <w:nsid w:val="C9606D5B"/>
    <w:multiLevelType w:val="singleLevel"/>
    <w:tmpl w:val="C9606D5B"/>
    <w:lvl w:ilvl="0" w:tentative="0">
      <w:start w:val="1"/>
      <w:numFmt w:val="chineseCounting"/>
      <w:suff w:val="nothing"/>
      <w:lvlText w:val="（%1）"/>
      <w:lvlJc w:val="left"/>
      <w:rPr>
        <w:rFonts w:hint="eastAsia"/>
      </w:rPr>
    </w:lvl>
  </w:abstractNum>
  <w:abstractNum w:abstractNumId="2">
    <w:nsid w:val="0FBBF51F"/>
    <w:multiLevelType w:val="singleLevel"/>
    <w:tmpl w:val="0FBBF51F"/>
    <w:lvl w:ilvl="0" w:tentative="0">
      <w:start w:val="3"/>
      <w:numFmt w:val="chineseCounting"/>
      <w:suff w:val="nothing"/>
      <w:lvlText w:val="%1、"/>
      <w:lvlJc w:val="left"/>
      <w:rPr>
        <w:rFonts w:hint="eastAsia"/>
      </w:rPr>
    </w:lvl>
  </w:abstractNum>
  <w:abstractNum w:abstractNumId="3">
    <w:nsid w:val="2936AE03"/>
    <w:multiLevelType w:val="singleLevel"/>
    <w:tmpl w:val="2936AE03"/>
    <w:lvl w:ilvl="0" w:tentative="0">
      <w:start w:val="1"/>
      <w:numFmt w:val="decimal"/>
      <w:suff w:val="nothing"/>
      <w:lvlText w:val="%1、"/>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F52"/>
    <w:rsid w:val="00061606"/>
    <w:rsid w:val="000C7B44"/>
    <w:rsid w:val="001A2E8D"/>
    <w:rsid w:val="001B6515"/>
    <w:rsid w:val="002074D7"/>
    <w:rsid w:val="00272601"/>
    <w:rsid w:val="002B1AEE"/>
    <w:rsid w:val="002C2F14"/>
    <w:rsid w:val="003C2B3C"/>
    <w:rsid w:val="0049246D"/>
    <w:rsid w:val="004D725C"/>
    <w:rsid w:val="00513F70"/>
    <w:rsid w:val="005210C2"/>
    <w:rsid w:val="005D6850"/>
    <w:rsid w:val="0066604A"/>
    <w:rsid w:val="006950A2"/>
    <w:rsid w:val="006F3E31"/>
    <w:rsid w:val="00723C13"/>
    <w:rsid w:val="00775116"/>
    <w:rsid w:val="00777532"/>
    <w:rsid w:val="00780547"/>
    <w:rsid w:val="008426E6"/>
    <w:rsid w:val="0089528D"/>
    <w:rsid w:val="00977252"/>
    <w:rsid w:val="009B710A"/>
    <w:rsid w:val="009C01F7"/>
    <w:rsid w:val="00AE7EA5"/>
    <w:rsid w:val="00D84624"/>
    <w:rsid w:val="00D944E7"/>
    <w:rsid w:val="00DA2DBD"/>
    <w:rsid w:val="00DC5F52"/>
    <w:rsid w:val="00DE0FEC"/>
    <w:rsid w:val="00E368D0"/>
    <w:rsid w:val="00FB0C3F"/>
    <w:rsid w:val="028A1F11"/>
    <w:rsid w:val="05E46A9E"/>
    <w:rsid w:val="07660241"/>
    <w:rsid w:val="08547685"/>
    <w:rsid w:val="0D412062"/>
    <w:rsid w:val="116F23E8"/>
    <w:rsid w:val="13912AE9"/>
    <w:rsid w:val="1EAF02C7"/>
    <w:rsid w:val="22001566"/>
    <w:rsid w:val="261D6A37"/>
    <w:rsid w:val="27B34A4E"/>
    <w:rsid w:val="2A375D41"/>
    <w:rsid w:val="2BF17FA4"/>
    <w:rsid w:val="2C7A6163"/>
    <w:rsid w:val="2DAC25E2"/>
    <w:rsid w:val="2E10412E"/>
    <w:rsid w:val="2F2E3499"/>
    <w:rsid w:val="2FE835F4"/>
    <w:rsid w:val="303C792F"/>
    <w:rsid w:val="32562ADC"/>
    <w:rsid w:val="34407D3E"/>
    <w:rsid w:val="35B57921"/>
    <w:rsid w:val="36F15EFF"/>
    <w:rsid w:val="39794655"/>
    <w:rsid w:val="401822B4"/>
    <w:rsid w:val="41661228"/>
    <w:rsid w:val="42793B99"/>
    <w:rsid w:val="429945ED"/>
    <w:rsid w:val="48F37A66"/>
    <w:rsid w:val="49994D4E"/>
    <w:rsid w:val="4B797B0F"/>
    <w:rsid w:val="4C0B766F"/>
    <w:rsid w:val="4EA01F0A"/>
    <w:rsid w:val="4F756E85"/>
    <w:rsid w:val="515C298C"/>
    <w:rsid w:val="51CD67EE"/>
    <w:rsid w:val="56363D8F"/>
    <w:rsid w:val="58806203"/>
    <w:rsid w:val="59242901"/>
    <w:rsid w:val="5C8F13AD"/>
    <w:rsid w:val="5E184C53"/>
    <w:rsid w:val="5E3930D5"/>
    <w:rsid w:val="60495EEB"/>
    <w:rsid w:val="60A25594"/>
    <w:rsid w:val="61AB7DB1"/>
    <w:rsid w:val="64A43189"/>
    <w:rsid w:val="65237DE6"/>
    <w:rsid w:val="66257D20"/>
    <w:rsid w:val="73041B05"/>
    <w:rsid w:val="751F39FC"/>
    <w:rsid w:val="76206E43"/>
    <w:rsid w:val="764D731F"/>
    <w:rsid w:val="7655391F"/>
    <w:rsid w:val="77A47413"/>
    <w:rsid w:val="78AD7488"/>
    <w:rsid w:val="7BC469B6"/>
    <w:rsid w:val="7EC704F9"/>
    <w:rsid w:val="7F166E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
    <w:qFormat/>
    <w:uiPriority w:val="9"/>
    <w:pPr>
      <w:keepNext/>
      <w:keepLines/>
      <w:spacing w:before="340" w:after="330" w:line="578" w:lineRule="auto"/>
      <w:outlineLvl w:val="0"/>
    </w:pPr>
    <w:rPr>
      <w:b/>
      <w:kern w:val="44"/>
      <w:sz w:val="44"/>
      <w:szCs w:val="20"/>
    </w:rPr>
  </w:style>
  <w:style w:type="paragraph" w:styleId="3">
    <w:name w:val="heading 2"/>
    <w:basedOn w:val="1"/>
    <w:next w:val="1"/>
    <w:link w:val="26"/>
    <w:qFormat/>
    <w:uiPriority w:val="0"/>
    <w:pPr>
      <w:keepNext/>
      <w:keepLines/>
      <w:spacing w:before="260" w:after="260" w:line="413" w:lineRule="auto"/>
      <w:ind w:firstLine="628"/>
      <w:jc w:val="center"/>
      <w:outlineLvl w:val="1"/>
    </w:pPr>
    <w:rPr>
      <w:rFonts w:ascii="Arial" w:hAnsi="Arial" w:eastAsia="黑体" w:cstheme="majorBidi"/>
      <w:b/>
      <w:sz w:val="32"/>
      <w:szCs w:val="20"/>
    </w:rPr>
  </w:style>
  <w:style w:type="paragraph" w:styleId="4">
    <w:name w:val="heading 3"/>
    <w:basedOn w:val="1"/>
    <w:next w:val="1"/>
    <w:link w:val="28"/>
    <w:qFormat/>
    <w:uiPriority w:val="0"/>
    <w:pPr>
      <w:keepNext/>
      <w:keepLines/>
      <w:spacing w:before="260" w:after="260" w:line="416" w:lineRule="auto"/>
      <w:outlineLvl w:val="2"/>
    </w:pPr>
    <w:rPr>
      <w:b/>
      <w:bCs/>
      <w:sz w:val="32"/>
      <w:szCs w:val="32"/>
    </w:rPr>
  </w:style>
  <w:style w:type="paragraph" w:styleId="5">
    <w:name w:val="heading 4"/>
    <w:basedOn w:val="1"/>
    <w:next w:val="1"/>
    <w:link w:val="29"/>
    <w:qFormat/>
    <w:uiPriority w:val="9"/>
    <w:pPr>
      <w:keepNext/>
      <w:keepLines/>
      <w:spacing w:line="360" w:lineRule="auto"/>
      <w:outlineLvl w:val="3"/>
    </w:pPr>
    <w:rPr>
      <w:rFonts w:ascii="Arial" w:hAnsi="Arial"/>
      <w:b/>
      <w:bCs/>
      <w:szCs w:val="28"/>
    </w:rPr>
  </w:style>
  <w:style w:type="paragraph" w:styleId="6">
    <w:name w:val="heading 5"/>
    <w:basedOn w:val="1"/>
    <w:next w:val="1"/>
    <w:link w:val="30"/>
    <w:qFormat/>
    <w:uiPriority w:val="0"/>
    <w:pPr>
      <w:keepNext/>
      <w:keepLines/>
      <w:spacing w:before="280" w:after="290" w:line="376" w:lineRule="auto"/>
      <w:outlineLvl w:val="4"/>
    </w:pPr>
    <w:rPr>
      <w:b/>
      <w:bCs/>
      <w:sz w:val="28"/>
      <w:szCs w:val="28"/>
    </w:rPr>
  </w:style>
  <w:style w:type="paragraph" w:styleId="7">
    <w:name w:val="heading 6"/>
    <w:basedOn w:val="1"/>
    <w:next w:val="1"/>
    <w:link w:val="32"/>
    <w:qFormat/>
    <w:uiPriority w:val="0"/>
    <w:pPr>
      <w:keepNext/>
      <w:keepLines/>
      <w:spacing w:before="240" w:after="64" w:line="320" w:lineRule="auto"/>
      <w:outlineLvl w:val="5"/>
    </w:pPr>
    <w:rPr>
      <w:rFonts w:ascii="Arial" w:hAnsi="Arial" w:eastAsia="黑体"/>
      <w:b/>
      <w:bCs/>
      <w:sz w:val="24"/>
    </w:rPr>
  </w:style>
  <w:style w:type="paragraph" w:styleId="8">
    <w:name w:val="heading 7"/>
    <w:basedOn w:val="1"/>
    <w:next w:val="1"/>
    <w:link w:val="33"/>
    <w:qFormat/>
    <w:uiPriority w:val="0"/>
    <w:pPr>
      <w:keepNext/>
      <w:keepLines/>
      <w:spacing w:before="240" w:after="64" w:line="320" w:lineRule="auto"/>
      <w:outlineLvl w:val="6"/>
    </w:pPr>
    <w:rPr>
      <w:b/>
      <w:bCs/>
      <w:sz w:val="24"/>
    </w:rPr>
  </w:style>
  <w:style w:type="paragraph" w:styleId="9">
    <w:name w:val="heading 8"/>
    <w:basedOn w:val="1"/>
    <w:next w:val="1"/>
    <w:link w:val="34"/>
    <w:qFormat/>
    <w:uiPriority w:val="0"/>
    <w:pPr>
      <w:keepNext/>
      <w:keepLines/>
      <w:spacing w:before="240" w:after="64" w:line="320" w:lineRule="auto"/>
      <w:outlineLvl w:val="7"/>
    </w:pPr>
    <w:rPr>
      <w:rFonts w:ascii="Arial" w:hAnsi="Arial" w:eastAsia="黑体"/>
      <w:sz w:val="24"/>
    </w:rPr>
  </w:style>
  <w:style w:type="paragraph" w:styleId="10">
    <w:name w:val="heading 9"/>
    <w:basedOn w:val="1"/>
    <w:next w:val="1"/>
    <w:link w:val="35"/>
    <w:qFormat/>
    <w:uiPriority w:val="0"/>
    <w:pPr>
      <w:keepNext/>
      <w:keepLines/>
      <w:spacing w:before="240" w:after="64" w:line="320" w:lineRule="auto"/>
      <w:outlineLvl w:val="8"/>
    </w:pPr>
    <w:rPr>
      <w:rFonts w:ascii="Arial" w:hAnsi="Arial" w:eastAsia="黑体"/>
      <w:szCs w:val="21"/>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semiHidden/>
    <w:unhideWhenUsed/>
    <w:qFormat/>
    <w:uiPriority w:val="99"/>
    <w:pPr>
      <w:ind w:firstLine="420" w:firstLineChars="200"/>
    </w:pPr>
  </w:style>
  <w:style w:type="paragraph" w:styleId="12">
    <w:name w:val="toc 3"/>
    <w:basedOn w:val="1"/>
    <w:next w:val="1"/>
    <w:link w:val="37"/>
    <w:qFormat/>
    <w:uiPriority w:val="0"/>
    <w:pPr>
      <w:ind w:left="420"/>
      <w:jc w:val="left"/>
    </w:pPr>
    <w:rPr>
      <w:sz w:val="20"/>
      <w:szCs w:val="20"/>
    </w:rPr>
  </w:style>
  <w:style w:type="paragraph" w:styleId="13">
    <w:name w:val="Date"/>
    <w:basedOn w:val="1"/>
    <w:next w:val="1"/>
    <w:link w:val="48"/>
    <w:semiHidden/>
    <w:unhideWhenUsed/>
    <w:qFormat/>
    <w:uiPriority w:val="99"/>
    <w:pPr>
      <w:ind w:left="100" w:leftChars="2500"/>
    </w:pPr>
  </w:style>
  <w:style w:type="paragraph" w:styleId="14">
    <w:name w:val="footer"/>
    <w:basedOn w:val="1"/>
    <w:link w:val="39"/>
    <w:qFormat/>
    <w:uiPriority w:val="99"/>
    <w:pPr>
      <w:tabs>
        <w:tab w:val="center" w:pos="4153"/>
        <w:tab w:val="right" w:pos="8306"/>
      </w:tabs>
      <w:snapToGrid w:val="0"/>
      <w:jc w:val="left"/>
    </w:pPr>
    <w:rPr>
      <w:sz w:val="18"/>
      <w:szCs w:val="20"/>
    </w:rPr>
  </w:style>
  <w:style w:type="paragraph" w:styleId="15">
    <w:name w:val="header"/>
    <w:basedOn w:val="1"/>
    <w:link w:val="38"/>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link w:val="36"/>
    <w:qFormat/>
    <w:uiPriority w:val="39"/>
    <w:pPr>
      <w:spacing w:before="240" w:after="120"/>
      <w:jc w:val="left"/>
    </w:pPr>
    <w:rPr>
      <w:b/>
      <w:bCs/>
      <w:sz w:val="20"/>
      <w:szCs w:val="20"/>
    </w:rPr>
  </w:style>
  <w:style w:type="paragraph" w:styleId="17">
    <w:name w:val="Subtitle"/>
    <w:basedOn w:val="1"/>
    <w:next w:val="1"/>
    <w:link w:val="41"/>
    <w:qFormat/>
    <w:uiPriority w:val="0"/>
    <w:pPr>
      <w:spacing w:before="240" w:after="60" w:line="312" w:lineRule="auto"/>
      <w:jc w:val="center"/>
      <w:outlineLvl w:val="1"/>
    </w:pPr>
    <w:rPr>
      <w:rFonts w:ascii="Cambria" w:hAnsi="Cambria"/>
      <w:b/>
      <w:bCs/>
      <w:kern w:val="28"/>
      <w:sz w:val="32"/>
      <w:szCs w:val="32"/>
    </w:rPr>
  </w:style>
  <w:style w:type="paragraph" w:styleId="18">
    <w:name w:val="toc 2"/>
    <w:basedOn w:val="1"/>
    <w:next w:val="1"/>
    <w:qFormat/>
    <w:uiPriority w:val="39"/>
    <w:pPr>
      <w:spacing w:before="120"/>
      <w:ind w:left="210"/>
      <w:jc w:val="left"/>
    </w:pPr>
    <w:rPr>
      <w:i/>
      <w:iCs/>
      <w:sz w:val="20"/>
      <w:szCs w:val="20"/>
    </w:rPr>
  </w:style>
  <w:style w:type="paragraph" w:styleId="1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0">
    <w:name w:val="Title"/>
    <w:basedOn w:val="1"/>
    <w:next w:val="1"/>
    <w:link w:val="40"/>
    <w:qFormat/>
    <w:uiPriority w:val="0"/>
    <w:pPr>
      <w:spacing w:before="240" w:after="60"/>
      <w:jc w:val="center"/>
      <w:outlineLvl w:val="0"/>
    </w:pPr>
    <w:rPr>
      <w:rFonts w:ascii="Cambria" w:hAnsi="Cambria"/>
      <w:b/>
      <w:bCs/>
      <w:sz w:val="36"/>
      <w:szCs w:val="32"/>
    </w:rPr>
  </w:style>
  <w:style w:type="table" w:styleId="22">
    <w:name w:val="Table Grid"/>
    <w:basedOn w:val="2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qFormat/>
    <w:uiPriority w:val="22"/>
    <w:rPr>
      <w:b/>
    </w:rPr>
  </w:style>
  <w:style w:type="character" w:styleId="25">
    <w:name w:val="Emphasis"/>
    <w:qFormat/>
    <w:uiPriority w:val="0"/>
    <w:rPr>
      <w:color w:val="CC0000"/>
    </w:rPr>
  </w:style>
  <w:style w:type="character" w:customStyle="1" w:styleId="26">
    <w:name w:val="标题 2 Char"/>
    <w:link w:val="3"/>
    <w:qFormat/>
    <w:uiPriority w:val="0"/>
    <w:rPr>
      <w:rFonts w:ascii="Arial" w:hAnsi="Arial" w:eastAsia="黑体" w:cstheme="majorBidi"/>
      <w:b/>
      <w:kern w:val="2"/>
      <w:sz w:val="32"/>
    </w:rPr>
  </w:style>
  <w:style w:type="character" w:customStyle="1" w:styleId="27">
    <w:name w:val="标题 1 Char"/>
    <w:link w:val="2"/>
    <w:qFormat/>
    <w:uiPriority w:val="9"/>
    <w:rPr>
      <w:rFonts w:eastAsia="宋体"/>
      <w:b/>
      <w:kern w:val="44"/>
      <w:sz w:val="44"/>
      <w:lang w:val="en-US" w:eastAsia="zh-CN"/>
    </w:rPr>
  </w:style>
  <w:style w:type="character" w:customStyle="1" w:styleId="28">
    <w:name w:val="标题 3 Char"/>
    <w:link w:val="4"/>
    <w:qFormat/>
    <w:uiPriority w:val="0"/>
    <w:rPr>
      <w:b/>
      <w:bCs/>
      <w:kern w:val="2"/>
      <w:sz w:val="32"/>
      <w:szCs w:val="32"/>
    </w:rPr>
  </w:style>
  <w:style w:type="character" w:customStyle="1" w:styleId="29">
    <w:name w:val="标题 4 Char"/>
    <w:link w:val="5"/>
    <w:qFormat/>
    <w:uiPriority w:val="9"/>
    <w:rPr>
      <w:rFonts w:ascii="Arial" w:hAnsi="Arial"/>
      <w:b/>
      <w:bCs/>
      <w:kern w:val="2"/>
      <w:sz w:val="21"/>
      <w:szCs w:val="28"/>
    </w:rPr>
  </w:style>
  <w:style w:type="character" w:customStyle="1" w:styleId="30">
    <w:name w:val="标题 5 Char"/>
    <w:basedOn w:val="23"/>
    <w:link w:val="6"/>
    <w:qFormat/>
    <w:uiPriority w:val="0"/>
    <w:rPr>
      <w:b/>
      <w:bCs/>
      <w:kern w:val="2"/>
      <w:sz w:val="28"/>
      <w:szCs w:val="28"/>
    </w:rPr>
  </w:style>
  <w:style w:type="character" w:customStyle="1" w:styleId="31">
    <w:name w:val="标题 5 Char1"/>
    <w:qFormat/>
    <w:uiPriority w:val="0"/>
    <w:rPr>
      <w:b/>
      <w:bCs/>
      <w:kern w:val="2"/>
      <w:sz w:val="28"/>
      <w:szCs w:val="28"/>
    </w:rPr>
  </w:style>
  <w:style w:type="character" w:customStyle="1" w:styleId="32">
    <w:name w:val="标题 6 Char"/>
    <w:link w:val="7"/>
    <w:qFormat/>
    <w:uiPriority w:val="0"/>
    <w:rPr>
      <w:rFonts w:ascii="Arial" w:hAnsi="Arial" w:eastAsia="黑体"/>
      <w:b/>
      <w:bCs/>
      <w:kern w:val="2"/>
      <w:sz w:val="24"/>
      <w:szCs w:val="24"/>
    </w:rPr>
  </w:style>
  <w:style w:type="character" w:customStyle="1" w:styleId="33">
    <w:name w:val="标题 7 Char"/>
    <w:link w:val="8"/>
    <w:qFormat/>
    <w:uiPriority w:val="0"/>
    <w:rPr>
      <w:b/>
      <w:bCs/>
      <w:kern w:val="2"/>
      <w:sz w:val="24"/>
      <w:szCs w:val="24"/>
    </w:rPr>
  </w:style>
  <w:style w:type="character" w:customStyle="1" w:styleId="34">
    <w:name w:val="标题 8 Char"/>
    <w:link w:val="9"/>
    <w:qFormat/>
    <w:uiPriority w:val="0"/>
    <w:rPr>
      <w:rFonts w:ascii="Arial" w:hAnsi="Arial" w:eastAsia="黑体"/>
      <w:kern w:val="2"/>
      <w:sz w:val="24"/>
      <w:szCs w:val="24"/>
    </w:rPr>
  </w:style>
  <w:style w:type="character" w:customStyle="1" w:styleId="35">
    <w:name w:val="标题 9 Char"/>
    <w:link w:val="10"/>
    <w:qFormat/>
    <w:uiPriority w:val="0"/>
    <w:rPr>
      <w:rFonts w:ascii="Arial" w:hAnsi="Arial" w:eastAsia="黑体"/>
      <w:kern w:val="2"/>
      <w:sz w:val="21"/>
      <w:szCs w:val="21"/>
    </w:rPr>
  </w:style>
  <w:style w:type="character" w:customStyle="1" w:styleId="36">
    <w:name w:val="目录 1 Char"/>
    <w:link w:val="16"/>
    <w:qFormat/>
    <w:uiPriority w:val="39"/>
    <w:rPr>
      <w:b/>
      <w:bCs/>
      <w:kern w:val="2"/>
    </w:rPr>
  </w:style>
  <w:style w:type="character" w:customStyle="1" w:styleId="37">
    <w:name w:val="目录 3 Char"/>
    <w:link w:val="12"/>
    <w:qFormat/>
    <w:uiPriority w:val="0"/>
    <w:rPr>
      <w:kern w:val="2"/>
    </w:rPr>
  </w:style>
  <w:style w:type="character" w:customStyle="1" w:styleId="38">
    <w:name w:val="页眉 Char"/>
    <w:link w:val="15"/>
    <w:qFormat/>
    <w:uiPriority w:val="99"/>
    <w:rPr>
      <w:kern w:val="2"/>
      <w:sz w:val="18"/>
      <w:szCs w:val="18"/>
    </w:rPr>
  </w:style>
  <w:style w:type="character" w:customStyle="1" w:styleId="39">
    <w:name w:val="页脚 Char"/>
    <w:link w:val="14"/>
    <w:qFormat/>
    <w:uiPriority w:val="99"/>
    <w:rPr>
      <w:kern w:val="2"/>
      <w:sz w:val="18"/>
    </w:rPr>
  </w:style>
  <w:style w:type="character" w:customStyle="1" w:styleId="40">
    <w:name w:val="标题 Char"/>
    <w:link w:val="20"/>
    <w:qFormat/>
    <w:uiPriority w:val="0"/>
    <w:rPr>
      <w:rFonts w:ascii="Cambria" w:hAnsi="Cambria"/>
      <w:b/>
      <w:bCs/>
      <w:kern w:val="2"/>
      <w:sz w:val="36"/>
      <w:szCs w:val="32"/>
    </w:rPr>
  </w:style>
  <w:style w:type="character" w:customStyle="1" w:styleId="41">
    <w:name w:val="副标题 Char"/>
    <w:link w:val="17"/>
    <w:qFormat/>
    <w:uiPriority w:val="0"/>
    <w:rPr>
      <w:rFonts w:ascii="Cambria" w:hAnsi="Cambria"/>
      <w:b/>
      <w:bCs/>
      <w:kern w:val="28"/>
      <w:sz w:val="32"/>
      <w:szCs w:val="32"/>
    </w:rPr>
  </w:style>
  <w:style w:type="paragraph" w:styleId="42">
    <w:name w:val="List Paragraph"/>
    <w:basedOn w:val="1"/>
    <w:qFormat/>
    <w:uiPriority w:val="0"/>
    <w:pPr>
      <w:ind w:firstLine="420" w:firstLineChars="200"/>
    </w:pPr>
    <w:rPr>
      <w:szCs w:val="20"/>
    </w:rPr>
  </w:style>
  <w:style w:type="paragraph" w:customStyle="1" w:styleId="43">
    <w:name w:val="TOC Heading"/>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4">
    <w:name w:val="_Style 2"/>
    <w:basedOn w:val="1"/>
    <w:qFormat/>
    <w:uiPriority w:val="34"/>
    <w:pPr>
      <w:ind w:firstLine="420" w:firstLineChars="200"/>
    </w:pPr>
    <w:rPr>
      <w:rFonts w:ascii="Calibri" w:hAnsi="Calibri"/>
    </w:rPr>
  </w:style>
  <w:style w:type="paragraph" w:customStyle="1" w:styleId="45">
    <w:name w:val="列出段落1"/>
    <w:basedOn w:val="1"/>
    <w:qFormat/>
    <w:uiPriority w:val="0"/>
    <w:pPr>
      <w:widowControl/>
      <w:spacing w:before="100" w:beforeAutospacing="1" w:after="100" w:afterAutospacing="1"/>
      <w:jc w:val="left"/>
    </w:pPr>
    <w:rPr>
      <w:rFonts w:ascii="宋体" w:hAnsi="宋体" w:cs="宋体"/>
      <w:kern w:val="0"/>
      <w:sz w:val="24"/>
    </w:rPr>
  </w:style>
  <w:style w:type="paragraph" w:customStyle="1" w:styleId="46">
    <w:name w:val="附录标题3"/>
    <w:basedOn w:val="1"/>
    <w:next w:val="11"/>
    <w:qFormat/>
    <w:uiPriority w:val="0"/>
    <w:pPr>
      <w:tabs>
        <w:tab w:val="left" w:pos="420"/>
        <w:tab w:val="left" w:pos="1080"/>
      </w:tabs>
      <w:outlineLvl w:val="0"/>
    </w:pPr>
    <w:rPr>
      <w:rFonts w:ascii="Arial" w:hAnsi="Arial"/>
      <w:sz w:val="24"/>
      <w:szCs w:val="20"/>
    </w:rPr>
  </w:style>
  <w:style w:type="character" w:customStyle="1" w:styleId="47">
    <w:name w:val="NormalCharacter"/>
    <w:qFormat/>
    <w:uiPriority w:val="99"/>
  </w:style>
  <w:style w:type="character" w:customStyle="1" w:styleId="48">
    <w:name w:val="日期 Char"/>
    <w:basedOn w:val="23"/>
    <w:link w:val="13"/>
    <w:semiHidden/>
    <w:qFormat/>
    <w:uiPriority w:val="99"/>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6077c156-f845-4562-8127-94f2a8cdd140</errorID>
      <errorWord>营运</errorWord>
      <group>L1_Word</group>
      <groupName>字词问题</groupName>
      <ability>L2_Typo</ability>
      <abilityName>字词错误</abilityName>
      <candidateList>
        <item>运营</item>
      </candidateList>
      <explain/>
      <paraID>488BBD14</paraID>
      <start>345</start>
      <end>347</end>
      <status>unmodified</status>
      <modifiedWord/>
      <trackRevisions>false</trackRevisions>
    </reviewItem>
    <reviewItem>
      <errorID>64362a71-faa7-480b-b69c-9d2012cec3a9</errorID>
      <errorWord>,</errorWord>
      <group>L1_Format</group>
      <groupName>格式问题</groupName>
      <ability>L2_HalfPunc</ability>
      <abilityName>全半角检查</abilityName>
      <candidateList>
        <item>，</item>
      </candidateList>
      <explain>文本全半角错误。</explain>
      <paraID>488BBD14</paraID>
      <start>413</start>
      <end>414</end>
      <status>unmodified</status>
      <modifiedWord/>
      <trackRevisions>false</trackRevisions>
    </reviewItem>
    <reviewItem>
      <errorID>a3406b51-89b2-4a10-be24-60302bc97fb5</errorID>
      <errorWord>依</errorWord>
      <group>L1_Word</group>
      <groupName>字词问题</groupName>
      <ability>L2_Typo</ability>
      <abilityName>字词错误</abilityName>
      <candidateList>
        <item>依据</item>
      </candidateList>
      <explain/>
      <paraID>540F3878</paraID>
      <start>2</start>
      <end>3</end>
      <status>unmodified</status>
      <modifiedWord/>
      <trackRevisions>false</trackRevisions>
    </reviewItem>
    <reviewItem>
      <errorID>0523b168-763e-42c5-ae00-bc613306a14d</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4A206AA7</paraID>
      <start>0</start>
      <end>3</end>
      <status>unmodified</status>
      <modifiedWord/>
      <trackRevisions>false</trackRevisions>
    </reviewItem>
    <reviewItem>
      <errorID>10b2f633-ebbf-4c57-87c9-e36211999015</errorID>
      <errorWord>(</errorWord>
      <group>L1_Format</group>
      <groupName>格式问题</groupName>
      <ability>L2_HalfPunc</ability>
      <abilityName>全半角检查</abilityName>
      <candidateList>
        <item>（</item>
      </candidateList>
      <explain>文本全半角错误。</explain>
      <paraID>568B4456</paraID>
      <start>38</start>
      <end>39</end>
      <status>unmodified</status>
      <modifiedWord/>
      <trackRevisions>false</trackRevisions>
    </reviewItem>
    <reviewItem>
      <errorID>298a750e-e91b-4857-ae2d-ffbe68b59c8e</errorID>
      <errorWord>)</errorWord>
      <group>L1_Format</group>
      <groupName>格式问题</groupName>
      <ability>L2_HalfPunc</ability>
      <abilityName>全半角检查</abilityName>
      <candidateList>
        <item>）</item>
      </candidateList>
      <explain>文本全半角错误。</explain>
      <paraID>568B4456</paraID>
      <start>61</start>
      <end>62</end>
      <status>unmodified</status>
      <modifiedWord/>
      <trackRevisions>false</trackRevisions>
    </reviewItem>
    <reviewItem>
      <errorID>8f223e93-df5f-463b-8e3c-667802fff405</errorID>
      <errorWord>(</errorWord>
      <group>L1_Format</group>
      <groupName>格式问题</groupName>
      <ability>L2_HalfPunc</ability>
      <abilityName>全半角检查</abilityName>
      <candidateList>
        <item>（</item>
      </candidateList>
      <explain>文本全半角错误。</explain>
      <paraID>568B4456</paraID>
      <start>87</start>
      <end>88</end>
      <status>unmodified</status>
      <modifiedWord/>
      <trackRevisions>false</trackRevisions>
    </reviewItem>
    <reviewItem>
      <errorID>b7eea72f-af75-4a5a-b872-0c765b96113f</errorID>
      <errorWord>)</errorWord>
      <group>L1_Format</group>
      <groupName>格式问题</groupName>
      <ability>L2_HalfPunc</ability>
      <abilityName>全半角检查</abilityName>
      <candidateList>
        <item>）</item>
      </candidateList>
      <explain>文本全半角错误。</explain>
      <paraID>568B4456</paraID>
      <start>105</start>
      <end>106</end>
      <status>unmodified</status>
      <modifiedWord/>
      <trackRevisions>false</trackRevisions>
    </reviewItem>
    <reviewItem>
      <errorID>a3b144bf-7c0e-4f49-920c-890538a1e735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7897A573</paraID>
      <start>0</start>
      <end>2</end>
      <status>unmodified</status>
      <modifiedWord/>
      <trackRevisions>false</trackRevisions>
    </reviewItem>
    <reviewItem>
      <errorID>7fa2a715-0e82-4cc3-9ace-624a9b71b7e2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6DD0B91E</paraID>
      <start>0</start>
      <end>2</end>
      <status>unmodified</status>
      <modifiedWord/>
      <trackRevisions>false</trackRevisions>
    </reviewItem>
    <reviewItem>
      <errorID>55f853a7-d187-464e-a530-007f86bb1fb1</errorID>
      <errorWord>Ａ</errorWord>
      <group>L1_Format</group>
      <groupName>格式问题</groupName>
      <ability>L2_HalfPunc</ability>
      <abilityName>全半角检查</abilityName>
      <candidateList>
        <item>A</item>
      </candidateList>
      <explain>文本全半角错误。</explain>
      <paraID>2A90A95D</paraID>
      <start>19</start>
      <end>20</end>
      <status>unmodified</status>
      <modifiedWord/>
      <trackRevisions>false</trackRevisions>
    </reviewItem>
    <reviewItem>
      <errorID>c99c1286-453d-42ff-ad75-ad17f54a4684</errorID>
      <errorWord>下午14:30</errorWord>
      <group>L1_Knowledge</group>
      <groupName>知识性问题</groupName>
      <ability>L2_Time</ability>
      <abilityName>日期时间</abilityName>
      <candidateList>
        <item>14:30</item>
      </candidateList>
      <explain>24小时制的时间，不需要强调“下午”。</explain>
      <paraID>3E852DC0</paraID>
      <start>40</start>
      <end>47</end>
      <status>unmodified</status>
      <modifiedWord/>
      <trackRevisions>false</trackRevisions>
    </reviewItem>
    <reviewItem>
      <errorID>6f156371-3cf0-4ff6-846b-518a01a7a9f3</errorID>
      <errorWord>为为</errorWord>
      <group>L1_Word</group>
      <groupName>字词问题</groupName>
      <ability>L2_Typo</ability>
      <abilityName>字词错误</abilityName>
      <candidateList>
        <item>为</item>
      </candidateList>
      <explain>（爲、為）wèi❶〈书〉帮助；卫护：～吕氏者右袒，～刘氏者左袒。❷〈介〉表示行为的对象；替：～你庆幸｜～人民服务｜～这本书写一篇序。❸〈介〉表示原因、目的：大家都～这件事高兴｜～建设伟大祖国而奋斗。❹〈书〉〈介〉对；向：不足～外人道。</explain>
      <paraID>4C9D389E</paraID>
      <start>153</start>
      <end>155</end>
      <status>unmodified</status>
      <modifiedWord/>
      <trackRevisions>false</trackRevisions>
    </reviewItem>
    <reviewItem>
      <errorID>6e0b3144-ba9c-4fbc-806f-66d1a06d35b9</errorID>
      <errorWord>(</errorWord>
      <group>L1_Format</group>
      <groupName>格式问题</groupName>
      <ability>L2_HalfPunc</ability>
      <abilityName>全半角检查</abilityName>
      <candidateList>
        <item>（</item>
      </candidateList>
      <explain>文本全半角错误。</explain>
      <paraID> 866156D</paraID>
      <start>3</start>
      <end>4</end>
      <status>unmodified</status>
      <modifiedWord/>
      <trackRevisions>false</trackRevisions>
    </reviewItem>
    <reviewItem>
      <errorID>fe6461ae-436d-446e-83ee-7be45556b83a</errorID>
      <errorWord>)</errorWord>
      <group>L1_Format</group>
      <groupName>格式问题</groupName>
      <ability>L2_HalfPunc</ability>
      <abilityName>全半角检查</abilityName>
      <candidateList>
        <item>）</item>
      </candidateList>
      <explain>文本全半角错误。</explain>
      <paraID> 866156D</paraID>
      <start>7</start>
      <end>8</end>
      <status>unmodified</status>
      <modifiedWord/>
      <trackRevisions>false</trackRevisions>
    </reviewItem>
    <reviewItem>
      <errorID>6e8c134e-d4ac-47f8-83f7-637c5ffcb6d7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453D0925</paraID>
      <start>0</start>
      <end>2</end>
      <status>unmodified</status>
      <modifiedWord/>
      <trackRevisions>false</trackRevisions>
    </reviewItem>
    <reviewItem>
      <errorID>9ceae4ac-6a16-4212-af80-413fcd94177a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2C2662A</paraID>
      <start>0</start>
      <end>2</end>
      <status>unmodified</status>
      <modifiedWord/>
      <trackRevisions>false</trackRevisions>
    </reviewItem>
    <reviewItem>
      <errorID>878fca35-8932-4482-998d-4faddf6e8693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2872526E</paraID>
      <start>0</start>
      <end>2</end>
      <status>unmodified</status>
      <modifiedWord/>
      <trackRevisions>false</trackRevisions>
    </reviewItem>
    <reviewItem>
      <errorID>2b29de30-7a47-48e3-b69f-fa1997294691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37703A88</paraID>
      <start>0</start>
      <end>2</end>
      <status>unmodified</status>
      <modifiedWord/>
      <trackRevisions>false</trackRevisions>
    </reviewItem>
    <reviewItem>
      <errorID>56ccde8c-e691-48dc-b148-790642e12edd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36B4A779</paraID>
      <start>0</start>
      <end>2</end>
      <status>unmodified</status>
      <modifiedWord/>
      <trackRevisions>false</trackRevisions>
    </reviewItem>
    <reviewItem>
      <errorID>574c6edb-18ac-41f1-8dea-650c0b28d214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6BF42A19</paraID>
      <start>48</start>
      <end>49</end>
      <status>unmodified</status>
      <modifiedWord/>
      <trackRevisions>false</trackRevisions>
    </reviewItem>
    <reviewItem>
      <errorID>5f382da8-8266-4c37-b036-f87197a46952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6BF42A19</paraID>
      <start>68</start>
      <end>69</end>
      <status>unmodified</status>
      <modifiedWord/>
      <trackRevisions>false</trackRevisions>
    </reviewItem>
    <reviewItem>
      <errorID>116b9953-3706-47af-932e-78efca096538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6BF42A19</paraID>
      <start>83</start>
      <end>84</end>
      <status>unmodified</status>
      <modifiedWord/>
      <trackRevisions>false</trackRevisions>
    </reviewItem>
    <reviewItem>
      <errorID>dbdf17c8-e610-4061-9c81-5f6a89af0f14</errorID>
      <errorWord>实</errorWord>
      <group>L1_Word</group>
      <groupName>字词问题</groupName>
      <ability>L2_Typo</ability>
      <abilityName>字词错误</abilityName>
      <candidateList>
        <item>实性</item>
      </candidateList>
      <explain/>
      <paraID> FDDA796</paraID>
      <start>46</start>
      <end>47</end>
      <status>unmodified</status>
      <modifiedWord/>
      <trackRevisions>false</trackRevisions>
    </reviewItem>
  </reviewItems>
  <config/>
</contractReview>
</file>

<file path=customXml/itemProps1.xml><?xml version="1.0" encoding="utf-8"?>
<ds:datastoreItem xmlns:ds="http://schemas.openxmlformats.org/officeDocument/2006/customXml" ds:itemID="{5dfa0108-d20a-4a02-ae59-e275e0a5c68b}">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11</Pages>
  <Words>4795</Words>
  <Characters>4987</Characters>
  <Lines>21</Lines>
  <Paragraphs>5</Paragraphs>
  <TotalTime>71</TotalTime>
  <ScaleCrop>false</ScaleCrop>
  <LinksUpToDate>false</LinksUpToDate>
  <CharactersWithSpaces>5123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2025-12-05T02:08:00Z</dcterms:created>
  <dc:creator>张洪萍</dc:creator>
  <cp:lastModifiedBy>Raineddas.</cp:lastModifiedBy>
  <cp:lastPrinted>2026-03-10T01:50:00Z</cp:lastPrinted>
  <dcterms:modified xsi:type="dcterms:W3CDTF">2026-04-08T07:06:30Z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eyJoZGlkIjoiY2I1MjM0NjU2OGE5ODUyODRjYmM5NTIxYmYxNGU3NjgiLCJ1c2VySWQiOiIzMDAyNDg3NzcifQ==</vt:lpwstr>
  </property>
  <property fmtid="{D5CDD505-2E9C-101B-9397-08002B2CF9AE}" pid="3" name="KSOProductBuildVer">
    <vt:lpwstr>2052-12.1.0.25225</vt:lpwstr>
  </property>
  <property fmtid="{D5CDD505-2E9C-101B-9397-08002B2CF9AE}" pid="4" name="ICV">
    <vt:lpwstr>E31C06314B9445278E5D18559EE0DA33_13</vt:lpwstr>
  </property>
</Properties>
</file>