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C0610" w14:textId="77777777" w:rsidR="00806373" w:rsidRDefault="00806373" w:rsidP="00806373">
      <w:pPr>
        <w:pStyle w:val="af3"/>
        <w:spacing w:before="154" w:line="540" w:lineRule="exact"/>
        <w:ind w:firstLineChars="200" w:firstLine="452"/>
        <w:rPr>
          <w:rFonts w:ascii="宋体" w:eastAsia="宋体" w:hAnsi="宋体" w:cs="宋体" w:hint="eastAsia"/>
          <w:spacing w:val="-27"/>
          <w:sz w:val="28"/>
          <w:szCs w:val="28"/>
          <w:lang w:eastAsia="zh-CN"/>
        </w:rPr>
      </w:pPr>
    </w:p>
    <w:p w14:paraId="0DF14737" w14:textId="77777777" w:rsidR="00806373" w:rsidRDefault="00806373" w:rsidP="00806373">
      <w:pPr>
        <w:pStyle w:val="af3"/>
        <w:spacing w:before="154" w:line="540" w:lineRule="exact"/>
        <w:ind w:firstLineChars="200" w:firstLine="452"/>
        <w:rPr>
          <w:rFonts w:ascii="宋体" w:eastAsia="宋体" w:hAnsi="宋体" w:cs="宋体" w:hint="eastAsia"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spacing w:val="-27"/>
          <w:sz w:val="28"/>
          <w:szCs w:val="28"/>
          <w:lang w:eastAsia="zh-CN"/>
        </w:rPr>
        <w:t>附：</w:t>
      </w:r>
      <w:r>
        <w:rPr>
          <w:rFonts w:ascii="宋体" w:eastAsia="宋体" w:hAnsi="宋体" w:cs="宋体" w:hint="eastAsia"/>
          <w:spacing w:val="-4"/>
          <w:sz w:val="28"/>
          <w:szCs w:val="28"/>
          <w:lang w:eastAsia="zh-CN"/>
        </w:rPr>
        <w:t>报价表</w:t>
      </w:r>
    </w:p>
    <w:p w14:paraId="7C45D3AE" w14:textId="77777777" w:rsidR="00806373" w:rsidRDefault="00806373" w:rsidP="00806373">
      <w:pPr>
        <w:pStyle w:val="af2"/>
        <w:ind w:firstLine="480"/>
        <w:rPr>
          <w:rFonts w:hint="eastAsia"/>
        </w:rPr>
      </w:pPr>
      <w:r>
        <w:rPr>
          <w:rFonts w:hint="eastAsia"/>
        </w:rPr>
        <w:t>报价表</w:t>
      </w:r>
    </w:p>
    <w:p w14:paraId="1DD6BE16" w14:textId="77777777" w:rsidR="00806373" w:rsidRDefault="00806373" w:rsidP="00806373">
      <w:pPr>
        <w:pStyle w:val="af2"/>
        <w:ind w:firstLine="480"/>
        <w:rPr>
          <w:rFonts w:hint="eastAsia"/>
        </w:rPr>
      </w:pPr>
    </w:p>
    <w:tbl>
      <w:tblPr>
        <w:tblW w:w="85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046"/>
        <w:gridCol w:w="6486"/>
      </w:tblGrid>
      <w:tr w:rsidR="00806373" w14:paraId="6BFB099B" w14:textId="77777777" w:rsidTr="00887E43">
        <w:trPr>
          <w:trHeight w:val="919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71FD8" w14:textId="77777777" w:rsidR="00806373" w:rsidRDefault="00806373" w:rsidP="00887E4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项目名称</w:t>
            </w:r>
          </w:p>
        </w:tc>
        <w:tc>
          <w:tcPr>
            <w:tcW w:w="6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D70BF" w14:textId="77777777" w:rsidR="00806373" w:rsidRDefault="00806373" w:rsidP="00887E43">
            <w:pPr>
              <w:jc w:val="left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河南省新华新棉纺织有限公司及其控股子公司资产评估</w:t>
            </w:r>
          </w:p>
        </w:tc>
      </w:tr>
      <w:tr w:rsidR="00806373" w14:paraId="6D4C242A" w14:textId="77777777" w:rsidTr="00887E43">
        <w:trPr>
          <w:trHeight w:val="1196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C5E52" w14:textId="77777777" w:rsidR="00806373" w:rsidRDefault="00806373" w:rsidP="00887E4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项目内容</w:t>
            </w:r>
          </w:p>
        </w:tc>
        <w:tc>
          <w:tcPr>
            <w:tcW w:w="6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B2F8E" w14:textId="77777777" w:rsidR="00806373" w:rsidRDefault="00806373" w:rsidP="00887E43">
            <w:pPr>
              <w:pStyle w:val="af2"/>
              <w:jc w:val="left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对河南省新华新棉纺织有限公司进行评估，用于河南省新华新棉纺织有限公司破产清算。</w:t>
            </w:r>
          </w:p>
        </w:tc>
      </w:tr>
      <w:tr w:rsidR="00806373" w14:paraId="07C94D9A" w14:textId="77777777" w:rsidTr="00887E43">
        <w:trPr>
          <w:trHeight w:val="919"/>
        </w:trPr>
        <w:tc>
          <w:tcPr>
            <w:tcW w:w="20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D144756" w14:textId="77777777" w:rsidR="00806373" w:rsidRDefault="00806373" w:rsidP="00887E4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报价</w:t>
            </w:r>
          </w:p>
        </w:tc>
        <w:tc>
          <w:tcPr>
            <w:tcW w:w="6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016D42" w14:textId="77777777" w:rsidR="00806373" w:rsidRDefault="00806373" w:rsidP="00887E43">
            <w:pPr>
              <w:jc w:val="left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按照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中评协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（2009）199号收费标准中收费区间上限为基础，下浮   %</w:t>
            </w:r>
          </w:p>
        </w:tc>
      </w:tr>
      <w:tr w:rsidR="00806373" w14:paraId="0D87ACBF" w14:textId="77777777" w:rsidTr="00887E43">
        <w:trPr>
          <w:trHeight w:val="668"/>
        </w:trPr>
        <w:tc>
          <w:tcPr>
            <w:tcW w:w="20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2D181" w14:textId="77777777" w:rsidR="00806373" w:rsidRDefault="00806373" w:rsidP="00887E43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1C236B" w14:textId="77777777" w:rsidR="00806373" w:rsidRDefault="00806373" w:rsidP="00887E43">
            <w:pPr>
              <w:jc w:val="left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即按照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中评协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（2009）199号收费标准中收费区间上限的    %收取评估费</w:t>
            </w:r>
          </w:p>
        </w:tc>
      </w:tr>
      <w:tr w:rsidR="00806373" w14:paraId="76E9698C" w14:textId="77777777" w:rsidTr="00887E43">
        <w:trPr>
          <w:trHeight w:val="960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FACC04" w14:textId="77777777" w:rsidR="00806373" w:rsidRDefault="00806373" w:rsidP="00887E4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服务期限</w:t>
            </w:r>
          </w:p>
        </w:tc>
        <w:tc>
          <w:tcPr>
            <w:tcW w:w="6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718ADF" w14:textId="77777777" w:rsidR="00806373" w:rsidRDefault="00806373" w:rsidP="00887E43">
            <w:pPr>
              <w:jc w:val="left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签订合同后20日出具资产评估报告。</w:t>
            </w:r>
          </w:p>
        </w:tc>
      </w:tr>
      <w:tr w:rsidR="00806373" w14:paraId="758594F9" w14:textId="77777777" w:rsidTr="00887E43">
        <w:trPr>
          <w:trHeight w:val="960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830635" w14:textId="77777777" w:rsidR="00806373" w:rsidRDefault="00806373" w:rsidP="00887E4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备注</w:t>
            </w:r>
          </w:p>
        </w:tc>
        <w:tc>
          <w:tcPr>
            <w:tcW w:w="6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922441" w14:textId="77777777" w:rsidR="00806373" w:rsidRDefault="00806373" w:rsidP="00887E43">
            <w:pPr>
              <w:jc w:val="left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评估机构开展工作期间在新乡市区及卫辉市区差旅、住宿、餐饮等事宜统一计入报价范围内的服务费用，不再另行报价、结算；如果需要到新乡市区以外地区进行现场查看工作，差旅、住宿、餐饮等费用由管理人承担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</w:tbl>
    <w:p w14:paraId="20B0F99D" w14:textId="77777777" w:rsidR="00806373" w:rsidRDefault="00806373" w:rsidP="00806373">
      <w:pPr>
        <w:pStyle w:val="af3"/>
        <w:spacing w:before="154" w:line="540" w:lineRule="exact"/>
        <w:ind w:firstLineChars="200" w:firstLine="544"/>
        <w:rPr>
          <w:rFonts w:ascii="宋体" w:eastAsia="宋体" w:hAnsi="宋体" w:cs="宋体" w:hint="eastAsia"/>
          <w:spacing w:val="-4"/>
          <w:sz w:val="28"/>
          <w:szCs w:val="28"/>
          <w:lang w:eastAsia="zh-CN"/>
        </w:rPr>
      </w:pPr>
    </w:p>
    <w:p w14:paraId="507B4140" w14:textId="77777777" w:rsidR="00CF0A27" w:rsidRPr="00806373" w:rsidRDefault="00CF0A27"/>
    <w:sectPr w:rsidR="00CF0A27" w:rsidRPr="00806373" w:rsidSect="0080637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6E448" w14:textId="77777777" w:rsidR="0074204F" w:rsidRDefault="0074204F" w:rsidP="00806373">
      <w:pPr>
        <w:rPr>
          <w:rFonts w:hint="eastAsia"/>
        </w:rPr>
      </w:pPr>
      <w:r>
        <w:separator/>
      </w:r>
    </w:p>
  </w:endnote>
  <w:endnote w:type="continuationSeparator" w:id="0">
    <w:p w14:paraId="52FFD55B" w14:textId="77777777" w:rsidR="0074204F" w:rsidRDefault="0074204F" w:rsidP="0080637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1657B" w14:textId="77777777" w:rsidR="00000000" w:rsidRDefault="00000000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6666EC" wp14:editId="148734A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64B7E7" w14:textId="77777777" w:rsidR="00000000" w:rsidRDefault="00000000">
                          <w:pPr>
                            <w:pStyle w:val="af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6666E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064B7E7" w14:textId="77777777" w:rsidR="00000000" w:rsidRDefault="00000000">
                    <w:pPr>
                      <w:pStyle w:val="af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FFA4E" w14:textId="77777777" w:rsidR="0074204F" w:rsidRDefault="0074204F" w:rsidP="00806373">
      <w:pPr>
        <w:rPr>
          <w:rFonts w:hint="eastAsia"/>
        </w:rPr>
      </w:pPr>
      <w:r>
        <w:separator/>
      </w:r>
    </w:p>
  </w:footnote>
  <w:footnote w:type="continuationSeparator" w:id="0">
    <w:p w14:paraId="01F45837" w14:textId="77777777" w:rsidR="0074204F" w:rsidRDefault="0074204F" w:rsidP="0080637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A27"/>
    <w:rsid w:val="0074204F"/>
    <w:rsid w:val="00806373"/>
    <w:rsid w:val="00B57552"/>
    <w:rsid w:val="00CF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3EC7025-9D0A-488D-BF60-FF50702EB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373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F0A2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0A2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0A2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0A27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0A27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0A27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0A27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0A27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0A27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F0A2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F0A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F0A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F0A2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F0A2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F0A2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F0A2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F0A2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F0A2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F0A2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F0A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F0A2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F0A2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F0A27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F0A2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F0A27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CF0A2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F0A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F0A2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F0A27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06373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806373"/>
    <w:rPr>
      <w:sz w:val="18"/>
      <w:szCs w:val="18"/>
    </w:rPr>
  </w:style>
  <w:style w:type="paragraph" w:styleId="af0">
    <w:name w:val="footer"/>
    <w:basedOn w:val="a"/>
    <w:link w:val="af1"/>
    <w:unhideWhenUsed/>
    <w:qFormat/>
    <w:rsid w:val="00806373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806373"/>
    <w:rPr>
      <w:sz w:val="18"/>
      <w:szCs w:val="18"/>
    </w:rPr>
  </w:style>
  <w:style w:type="paragraph" w:styleId="af2">
    <w:name w:val="Normal Indent"/>
    <w:basedOn w:val="a"/>
    <w:autoRedefine/>
    <w:uiPriority w:val="99"/>
    <w:unhideWhenUsed/>
    <w:qFormat/>
    <w:rsid w:val="00806373"/>
    <w:pPr>
      <w:widowControl/>
      <w:spacing w:line="560" w:lineRule="exact"/>
      <w:ind w:firstLineChars="200" w:firstLine="420"/>
      <w:jc w:val="center"/>
    </w:pPr>
    <w:rPr>
      <w:rFonts w:ascii="仿宋_GB2312" w:eastAsia="仿宋_GB2312" w:hAnsi="宋体" w:cs="宋体"/>
      <w:kern w:val="0"/>
      <w:sz w:val="24"/>
    </w:rPr>
  </w:style>
  <w:style w:type="paragraph" w:styleId="af3">
    <w:name w:val="Body Text"/>
    <w:basedOn w:val="a"/>
    <w:link w:val="af4"/>
    <w:semiHidden/>
    <w:qFormat/>
    <w:rsid w:val="00806373"/>
    <w:rPr>
      <w:rFonts w:ascii="仿宋" w:eastAsia="仿宋" w:hAnsi="仿宋" w:cs="仿宋"/>
      <w:sz w:val="32"/>
      <w:szCs w:val="32"/>
      <w:lang w:eastAsia="en-US"/>
    </w:rPr>
  </w:style>
  <w:style w:type="character" w:customStyle="1" w:styleId="af4">
    <w:name w:val="正文文本 字符"/>
    <w:basedOn w:val="a0"/>
    <w:link w:val="af3"/>
    <w:semiHidden/>
    <w:rsid w:val="00806373"/>
    <w:rPr>
      <w:rFonts w:ascii="仿宋" w:eastAsia="仿宋" w:hAnsi="仿宋" w:cs="仿宋"/>
      <w:sz w:val="32"/>
      <w:szCs w:val="3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151</Characters>
  <Application>Microsoft Office Word</Application>
  <DocSecurity>0</DocSecurity>
  <Lines>7</Lines>
  <Paragraphs>8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军蕊 马</dc:creator>
  <cp:keywords/>
  <dc:description/>
  <cp:lastModifiedBy>军蕊 马</cp:lastModifiedBy>
  <cp:revision>2</cp:revision>
  <dcterms:created xsi:type="dcterms:W3CDTF">2026-04-09T09:33:00Z</dcterms:created>
  <dcterms:modified xsi:type="dcterms:W3CDTF">2026-04-09T09:34:00Z</dcterms:modified>
</cp:coreProperties>
</file>