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5A8FAD">
      <w:pPr>
        <w:keepNext w:val="0"/>
        <w:keepLines w:val="0"/>
        <w:pageBreakBefore w:val="0"/>
        <w:widowControl w:val="0"/>
        <w:kinsoku/>
        <w:wordWrap/>
        <w:overflowPunct/>
        <w:topLinePunct w:val="0"/>
        <w:autoSpaceDE/>
        <w:autoSpaceDN/>
        <w:bidi w:val="0"/>
        <w:adjustRightInd/>
        <w:snapToGrid/>
        <w:spacing w:after="40" w:line="480" w:lineRule="exact"/>
        <w:textAlignment w:val="auto"/>
        <w:outlineLvl w:val="0"/>
        <w:rPr>
          <w:rFonts w:hint="eastAsia" w:ascii="仿宋" w:hAnsi="仿宋" w:eastAsia="仿宋" w:cs="仿宋"/>
          <w:b/>
          <w:bCs/>
        </w:rPr>
      </w:pPr>
      <w:r>
        <w:rPr>
          <w:rFonts w:hint="eastAsia" w:ascii="仿宋" w:hAnsi="仿宋" w:eastAsia="仿宋" w:cs="仿宋"/>
          <w:b/>
          <w:bCs/>
        </w:rPr>
        <w:t>附件3：</w:t>
      </w:r>
    </w:p>
    <w:p w14:paraId="638A758A">
      <w:pPr>
        <w:keepNext w:val="0"/>
        <w:keepLines w:val="0"/>
        <w:pageBreakBefore w:val="0"/>
        <w:widowControl w:val="0"/>
        <w:kinsoku/>
        <w:wordWrap/>
        <w:overflowPunct/>
        <w:topLinePunct w:val="0"/>
        <w:autoSpaceDE/>
        <w:autoSpaceDN/>
        <w:bidi w:val="0"/>
        <w:adjustRightInd/>
        <w:snapToGrid/>
        <w:spacing w:after="40" w:line="480" w:lineRule="exact"/>
        <w:jc w:val="center"/>
        <w:textAlignment w:val="auto"/>
        <w:rPr>
          <w:rFonts w:hint="eastAsia" w:ascii="仿宋" w:hAnsi="仿宋" w:eastAsia="仿宋" w:cs="仿宋"/>
          <w:b/>
          <w:bCs/>
          <w:sz w:val="32"/>
          <w:szCs w:val="28"/>
          <w:lang w:eastAsia="zh-CN"/>
        </w:rPr>
      </w:pPr>
      <w:r>
        <w:rPr>
          <w:rFonts w:hint="eastAsia" w:ascii="仿宋" w:hAnsi="仿宋" w:eastAsia="仿宋" w:cs="仿宋"/>
          <w:b/>
          <w:bCs/>
          <w:sz w:val="32"/>
          <w:szCs w:val="28"/>
        </w:rPr>
        <w:t>授权委托书</w:t>
      </w:r>
      <w:r>
        <w:rPr>
          <w:rFonts w:hint="eastAsia" w:ascii="仿宋" w:hAnsi="仿宋" w:eastAsia="仿宋" w:cs="仿宋"/>
          <w:b/>
          <w:bCs/>
          <w:sz w:val="32"/>
          <w:szCs w:val="28"/>
          <w:lang w:val="en-US" w:eastAsia="zh-CN"/>
        </w:rPr>
        <w:t xml:space="preserve"> </w:t>
      </w:r>
    </w:p>
    <w:p w14:paraId="4800E0D2">
      <w:pPr>
        <w:keepNext w:val="0"/>
        <w:keepLines w:val="0"/>
        <w:pageBreakBefore w:val="0"/>
        <w:widowControl w:val="0"/>
        <w:kinsoku/>
        <w:wordWrap/>
        <w:overflowPunct/>
        <w:topLinePunct w:val="0"/>
        <w:autoSpaceDE/>
        <w:autoSpaceDN/>
        <w:bidi w:val="0"/>
        <w:adjustRightInd/>
        <w:snapToGrid/>
        <w:spacing w:after="40" w:line="480" w:lineRule="exact"/>
        <w:ind w:firstLine="480"/>
        <w:textAlignment w:val="auto"/>
        <w:rPr>
          <w:rFonts w:hint="eastAsia" w:ascii="仿宋" w:hAnsi="仿宋" w:eastAsia="仿宋" w:cs="仿宋"/>
          <w:sz w:val="24"/>
          <w:szCs w:val="24"/>
        </w:rPr>
      </w:pPr>
      <w:r>
        <w:rPr>
          <w:rFonts w:hint="eastAsia" w:ascii="仿宋" w:hAnsi="仿宋" w:eastAsia="仿宋" w:cs="仿宋"/>
          <w:sz w:val="24"/>
          <w:szCs w:val="24"/>
        </w:rPr>
        <w:t xml:space="preserve">委托人：                   </w:t>
      </w:r>
    </w:p>
    <w:p w14:paraId="65CADA49">
      <w:pPr>
        <w:keepNext w:val="0"/>
        <w:keepLines w:val="0"/>
        <w:pageBreakBefore w:val="0"/>
        <w:widowControl w:val="0"/>
        <w:kinsoku/>
        <w:wordWrap/>
        <w:overflowPunct/>
        <w:topLinePunct w:val="0"/>
        <w:autoSpaceDE/>
        <w:autoSpaceDN/>
        <w:bidi w:val="0"/>
        <w:adjustRightInd/>
        <w:snapToGrid/>
        <w:spacing w:after="40" w:line="480" w:lineRule="exact"/>
        <w:ind w:firstLine="480"/>
        <w:textAlignment w:val="auto"/>
        <w:rPr>
          <w:rFonts w:hint="eastAsia" w:ascii="仿宋" w:hAnsi="仿宋" w:eastAsia="仿宋" w:cs="仿宋"/>
          <w:sz w:val="24"/>
          <w:szCs w:val="24"/>
        </w:rPr>
      </w:pPr>
      <w:r>
        <w:rPr>
          <w:rFonts w:hint="eastAsia" w:ascii="仿宋" w:hAnsi="仿宋" w:eastAsia="仿宋" w:cs="仿宋"/>
          <w:sz w:val="24"/>
          <w:szCs w:val="24"/>
        </w:rPr>
        <w:t>法定代表人（负责人）：</w:t>
      </w:r>
    </w:p>
    <w:p w14:paraId="4B401001">
      <w:pPr>
        <w:keepNext w:val="0"/>
        <w:keepLines w:val="0"/>
        <w:pageBreakBefore w:val="0"/>
        <w:widowControl w:val="0"/>
        <w:kinsoku/>
        <w:wordWrap/>
        <w:overflowPunct/>
        <w:topLinePunct w:val="0"/>
        <w:autoSpaceDE/>
        <w:autoSpaceDN/>
        <w:bidi w:val="0"/>
        <w:adjustRightInd/>
        <w:snapToGrid/>
        <w:spacing w:after="40" w:line="480" w:lineRule="exact"/>
        <w:ind w:firstLine="480"/>
        <w:textAlignment w:val="auto"/>
        <w:rPr>
          <w:rFonts w:hint="eastAsia" w:ascii="仿宋" w:hAnsi="仿宋" w:eastAsia="仿宋" w:cs="仿宋"/>
          <w:sz w:val="24"/>
          <w:szCs w:val="24"/>
        </w:rPr>
      </w:pPr>
      <w:r>
        <w:rPr>
          <w:rFonts w:hint="eastAsia" w:ascii="仿宋" w:hAnsi="仿宋" w:eastAsia="仿宋" w:cs="仿宋"/>
          <w:sz w:val="24"/>
          <w:szCs w:val="24"/>
        </w:rPr>
        <w:t xml:space="preserve">住所地：                   </w:t>
      </w:r>
    </w:p>
    <w:p w14:paraId="566A11F4">
      <w:pPr>
        <w:keepNext w:val="0"/>
        <w:keepLines w:val="0"/>
        <w:pageBreakBefore w:val="0"/>
        <w:widowControl w:val="0"/>
        <w:kinsoku/>
        <w:wordWrap/>
        <w:overflowPunct/>
        <w:topLinePunct w:val="0"/>
        <w:autoSpaceDE/>
        <w:autoSpaceDN/>
        <w:bidi w:val="0"/>
        <w:adjustRightInd/>
        <w:snapToGrid/>
        <w:spacing w:after="40" w:line="480" w:lineRule="exact"/>
        <w:ind w:firstLine="480"/>
        <w:textAlignment w:val="auto"/>
        <w:rPr>
          <w:rFonts w:hint="eastAsia" w:ascii="仿宋" w:hAnsi="仿宋" w:eastAsia="仿宋" w:cs="仿宋"/>
          <w:sz w:val="24"/>
          <w:szCs w:val="24"/>
        </w:rPr>
      </w:pPr>
      <w:r>
        <w:rPr>
          <w:rFonts w:hint="eastAsia" w:ascii="仿宋" w:hAnsi="仿宋" w:eastAsia="仿宋" w:cs="仿宋"/>
          <w:sz w:val="24"/>
          <w:szCs w:val="24"/>
        </w:rPr>
        <w:t>联系电话：</w:t>
      </w:r>
    </w:p>
    <w:p w14:paraId="2AB443A8">
      <w:pPr>
        <w:keepNext w:val="0"/>
        <w:keepLines w:val="0"/>
        <w:pageBreakBefore w:val="0"/>
        <w:widowControl w:val="0"/>
        <w:kinsoku/>
        <w:wordWrap/>
        <w:overflowPunct/>
        <w:topLinePunct w:val="0"/>
        <w:autoSpaceDE/>
        <w:autoSpaceDN/>
        <w:bidi w:val="0"/>
        <w:adjustRightInd/>
        <w:snapToGrid/>
        <w:spacing w:after="40" w:line="480" w:lineRule="exact"/>
        <w:ind w:firstLine="480"/>
        <w:textAlignment w:val="auto"/>
        <w:rPr>
          <w:rFonts w:hint="eastAsia" w:ascii="仿宋" w:hAnsi="仿宋" w:eastAsia="仿宋" w:cs="仿宋"/>
          <w:sz w:val="24"/>
          <w:szCs w:val="24"/>
        </w:rPr>
      </w:pPr>
      <w:r>
        <w:rPr>
          <w:rFonts w:hint="eastAsia" w:ascii="仿宋" w:hAnsi="仿宋" w:eastAsia="仿宋" w:cs="仿宋"/>
          <w:sz w:val="24"/>
          <w:szCs w:val="24"/>
        </w:rPr>
        <w:t>受托人：                   公民身份号码：</w:t>
      </w:r>
    </w:p>
    <w:p w14:paraId="7110E3F2">
      <w:pPr>
        <w:keepNext w:val="0"/>
        <w:keepLines w:val="0"/>
        <w:pageBreakBefore w:val="0"/>
        <w:widowControl w:val="0"/>
        <w:kinsoku/>
        <w:wordWrap/>
        <w:overflowPunct/>
        <w:topLinePunct w:val="0"/>
        <w:autoSpaceDE/>
        <w:autoSpaceDN/>
        <w:bidi w:val="0"/>
        <w:adjustRightInd/>
        <w:snapToGrid/>
        <w:spacing w:after="40" w:line="480" w:lineRule="exact"/>
        <w:ind w:firstLine="480"/>
        <w:textAlignment w:val="auto"/>
        <w:rPr>
          <w:rFonts w:hint="eastAsia" w:ascii="仿宋" w:hAnsi="仿宋" w:eastAsia="仿宋" w:cs="仿宋"/>
          <w:sz w:val="24"/>
          <w:szCs w:val="24"/>
        </w:rPr>
      </w:pPr>
      <w:r>
        <w:rPr>
          <w:rFonts w:hint="eastAsia" w:ascii="仿宋" w:hAnsi="仿宋" w:eastAsia="仿宋" w:cs="仿宋"/>
          <w:sz w:val="24"/>
          <w:szCs w:val="24"/>
        </w:rPr>
        <w:t>工作单位：                 联系电话：</w:t>
      </w:r>
    </w:p>
    <w:p w14:paraId="7423C55A">
      <w:pPr>
        <w:keepNext w:val="0"/>
        <w:keepLines w:val="0"/>
        <w:pageBreakBefore w:val="0"/>
        <w:widowControl w:val="0"/>
        <w:kinsoku/>
        <w:wordWrap/>
        <w:overflowPunct/>
        <w:topLinePunct w:val="0"/>
        <w:autoSpaceDE/>
        <w:autoSpaceDN/>
        <w:bidi w:val="0"/>
        <w:adjustRightInd/>
        <w:snapToGrid/>
        <w:spacing w:after="40" w:line="480" w:lineRule="exact"/>
        <w:ind w:firstLine="480"/>
        <w:textAlignment w:val="auto"/>
        <w:rPr>
          <w:rFonts w:hint="eastAsia" w:ascii="仿宋" w:hAnsi="仿宋" w:eastAsia="仿宋" w:cs="仿宋"/>
          <w:sz w:val="24"/>
          <w:szCs w:val="24"/>
        </w:rPr>
      </w:pPr>
      <w:r>
        <w:rPr>
          <w:rFonts w:hint="eastAsia" w:ascii="仿宋" w:hAnsi="仿宋" w:eastAsia="仿宋" w:cs="仿宋"/>
          <w:sz w:val="24"/>
          <w:szCs w:val="24"/>
        </w:rPr>
        <w:t>委托人就睢宁县曼哈顿商业经营管理有限公司重整案（以下合称“本案”），特委托上述受托人作为代理人，参加本案重整程序的重整投资人招募工作。受托人的代理权限为特别授权，包括但不限于：</w:t>
      </w:r>
    </w:p>
    <w:p w14:paraId="13E7E2AB">
      <w:pPr>
        <w:keepNext w:val="0"/>
        <w:keepLines w:val="0"/>
        <w:pageBreakBefore w:val="0"/>
        <w:widowControl w:val="0"/>
        <w:kinsoku/>
        <w:wordWrap/>
        <w:overflowPunct/>
        <w:topLinePunct w:val="0"/>
        <w:autoSpaceDE/>
        <w:autoSpaceDN/>
        <w:bidi w:val="0"/>
        <w:adjustRightInd/>
        <w:snapToGrid/>
        <w:spacing w:after="40" w:line="480" w:lineRule="exact"/>
        <w:ind w:firstLine="480"/>
        <w:textAlignment w:val="auto"/>
        <w:rPr>
          <w:rFonts w:hint="eastAsia" w:ascii="仿宋" w:hAnsi="仿宋" w:eastAsia="仿宋" w:cs="仿宋"/>
          <w:sz w:val="24"/>
          <w:szCs w:val="24"/>
        </w:rPr>
      </w:pPr>
      <w:r>
        <w:rPr>
          <w:rFonts w:hint="eastAsia" w:ascii="仿宋" w:hAnsi="仿宋" w:eastAsia="仿宋" w:cs="仿宋"/>
          <w:sz w:val="24"/>
          <w:szCs w:val="24"/>
        </w:rPr>
        <w:t>1.向本案管理人报名参加重整投资人招募、提交相关证明文件及资料，并处理其他重整投资人招募相关事宜；</w:t>
      </w:r>
    </w:p>
    <w:p w14:paraId="6AB27DC8">
      <w:pPr>
        <w:keepNext w:val="0"/>
        <w:keepLines w:val="0"/>
        <w:pageBreakBefore w:val="0"/>
        <w:widowControl w:val="0"/>
        <w:kinsoku/>
        <w:wordWrap/>
        <w:overflowPunct/>
        <w:topLinePunct w:val="0"/>
        <w:autoSpaceDE/>
        <w:autoSpaceDN/>
        <w:bidi w:val="0"/>
        <w:adjustRightInd/>
        <w:snapToGrid/>
        <w:spacing w:after="40" w:line="480" w:lineRule="exact"/>
        <w:ind w:firstLine="480"/>
        <w:textAlignment w:val="auto"/>
        <w:rPr>
          <w:rFonts w:hint="eastAsia" w:ascii="仿宋" w:hAnsi="仿宋" w:eastAsia="仿宋" w:cs="仿宋"/>
          <w:sz w:val="24"/>
          <w:szCs w:val="24"/>
        </w:rPr>
      </w:pPr>
      <w:r>
        <w:rPr>
          <w:rFonts w:hint="eastAsia" w:ascii="仿宋" w:hAnsi="仿宋" w:eastAsia="仿宋" w:cs="仿宋"/>
          <w:sz w:val="24"/>
          <w:szCs w:val="24"/>
        </w:rPr>
        <w:t>2.签署、递交、接收和转送有关本案重整程序中重整投资人招募的各类法律文件及其他资料；</w:t>
      </w:r>
    </w:p>
    <w:p w14:paraId="48AA0C9D">
      <w:pPr>
        <w:keepNext w:val="0"/>
        <w:keepLines w:val="0"/>
        <w:pageBreakBefore w:val="0"/>
        <w:widowControl w:val="0"/>
        <w:kinsoku/>
        <w:wordWrap/>
        <w:overflowPunct/>
        <w:topLinePunct w:val="0"/>
        <w:autoSpaceDE/>
        <w:autoSpaceDN/>
        <w:bidi w:val="0"/>
        <w:adjustRightInd/>
        <w:snapToGrid/>
        <w:spacing w:after="40" w:line="480" w:lineRule="exact"/>
        <w:ind w:firstLine="480"/>
        <w:textAlignment w:val="auto"/>
        <w:rPr>
          <w:rFonts w:hint="eastAsia" w:ascii="仿宋" w:hAnsi="仿宋" w:eastAsia="仿宋" w:cs="仿宋"/>
          <w:sz w:val="24"/>
          <w:szCs w:val="24"/>
        </w:rPr>
      </w:pPr>
      <w:r>
        <w:rPr>
          <w:rFonts w:hint="eastAsia" w:ascii="仿宋" w:hAnsi="仿宋" w:eastAsia="仿宋" w:cs="仿宋"/>
          <w:sz w:val="24"/>
          <w:szCs w:val="24"/>
        </w:rPr>
        <w:t>3.参加遴选、进行陈述和发表意见、接受并回答询问；</w:t>
      </w:r>
    </w:p>
    <w:p w14:paraId="1C3F276F">
      <w:pPr>
        <w:keepNext w:val="0"/>
        <w:keepLines w:val="0"/>
        <w:pageBreakBefore w:val="0"/>
        <w:widowControl w:val="0"/>
        <w:kinsoku/>
        <w:wordWrap/>
        <w:overflowPunct/>
        <w:topLinePunct w:val="0"/>
        <w:autoSpaceDE/>
        <w:autoSpaceDN/>
        <w:bidi w:val="0"/>
        <w:adjustRightInd/>
        <w:snapToGrid/>
        <w:spacing w:after="40" w:line="480" w:lineRule="exact"/>
        <w:ind w:firstLine="480"/>
        <w:textAlignment w:val="auto"/>
        <w:rPr>
          <w:rFonts w:hint="eastAsia" w:ascii="仿宋" w:hAnsi="仿宋" w:eastAsia="仿宋" w:cs="仿宋"/>
          <w:sz w:val="24"/>
          <w:szCs w:val="24"/>
        </w:rPr>
      </w:pPr>
      <w:r>
        <w:rPr>
          <w:rFonts w:hint="eastAsia" w:ascii="仿宋" w:hAnsi="仿宋" w:eastAsia="仿宋" w:cs="仿宋"/>
          <w:sz w:val="24"/>
          <w:szCs w:val="24"/>
        </w:rPr>
        <w:t>4.处理与本案相关的其他法律事务。</w:t>
      </w:r>
    </w:p>
    <w:p w14:paraId="7E39FF15">
      <w:pPr>
        <w:keepNext w:val="0"/>
        <w:keepLines w:val="0"/>
        <w:pageBreakBefore w:val="0"/>
        <w:widowControl w:val="0"/>
        <w:kinsoku/>
        <w:wordWrap/>
        <w:overflowPunct/>
        <w:topLinePunct w:val="0"/>
        <w:autoSpaceDE/>
        <w:autoSpaceDN/>
        <w:bidi w:val="0"/>
        <w:adjustRightInd/>
        <w:snapToGrid/>
        <w:spacing w:after="40" w:line="480" w:lineRule="exact"/>
        <w:ind w:firstLine="480"/>
        <w:textAlignment w:val="auto"/>
        <w:rPr>
          <w:rFonts w:hint="eastAsia" w:ascii="仿宋" w:hAnsi="仿宋" w:eastAsia="仿宋" w:cs="仿宋"/>
          <w:sz w:val="24"/>
          <w:szCs w:val="24"/>
        </w:rPr>
      </w:pPr>
      <w:r>
        <w:rPr>
          <w:rFonts w:hint="eastAsia" w:ascii="仿宋" w:hAnsi="仿宋" w:eastAsia="仿宋" w:cs="仿宋"/>
          <w:sz w:val="24"/>
          <w:szCs w:val="24"/>
        </w:rPr>
        <w:t>受托人在本案中签署的所有文件和处理的所有相关事务，委托人均予以承认，并承担相应法律责任。委托期限为自委托人签字捺印或盖章之日起至委托事项完结为止。</w:t>
      </w:r>
    </w:p>
    <w:p w14:paraId="22526D21">
      <w:pPr>
        <w:keepNext w:val="0"/>
        <w:keepLines w:val="0"/>
        <w:pageBreakBefore w:val="0"/>
        <w:widowControl w:val="0"/>
        <w:kinsoku/>
        <w:wordWrap/>
        <w:overflowPunct/>
        <w:topLinePunct w:val="0"/>
        <w:autoSpaceDE/>
        <w:autoSpaceDN/>
        <w:bidi w:val="0"/>
        <w:adjustRightInd/>
        <w:snapToGrid/>
        <w:spacing w:after="40" w:line="480" w:lineRule="exact"/>
        <w:ind w:firstLine="480"/>
        <w:textAlignment w:val="auto"/>
        <w:rPr>
          <w:rFonts w:hint="eastAsia" w:ascii="仿宋" w:hAnsi="仿宋" w:eastAsia="仿宋" w:cs="仿宋"/>
          <w:sz w:val="24"/>
          <w:szCs w:val="24"/>
        </w:rPr>
      </w:pPr>
      <w:r>
        <w:rPr>
          <w:rFonts w:hint="eastAsia" w:ascii="仿宋" w:hAnsi="仿宋" w:eastAsia="仿宋" w:cs="仿宋"/>
          <w:sz w:val="24"/>
          <w:szCs w:val="24"/>
        </w:rPr>
        <w:t>特此授权</w:t>
      </w:r>
    </w:p>
    <w:p w14:paraId="7787C0AC">
      <w:pPr>
        <w:keepNext w:val="0"/>
        <w:keepLines w:val="0"/>
        <w:pageBreakBefore w:val="0"/>
        <w:widowControl w:val="0"/>
        <w:kinsoku/>
        <w:wordWrap/>
        <w:overflowPunct/>
        <w:topLinePunct w:val="0"/>
        <w:autoSpaceDE/>
        <w:autoSpaceDN/>
        <w:bidi w:val="0"/>
        <w:adjustRightInd/>
        <w:snapToGrid/>
        <w:spacing w:after="40" w:line="480" w:lineRule="exact"/>
        <w:ind w:firstLine="3840" w:firstLineChars="1600"/>
        <w:jc w:val="left"/>
        <w:textAlignment w:val="auto"/>
        <w:rPr>
          <w:rFonts w:hint="eastAsia" w:ascii="仿宋" w:hAnsi="仿宋" w:eastAsia="仿宋" w:cs="仿宋"/>
          <w:sz w:val="24"/>
          <w:szCs w:val="24"/>
        </w:rPr>
      </w:pPr>
      <w:r>
        <w:rPr>
          <w:rFonts w:hint="eastAsia" w:ascii="仿宋" w:hAnsi="仿宋" w:eastAsia="仿宋" w:cs="仿宋"/>
          <w:sz w:val="24"/>
          <w:szCs w:val="24"/>
        </w:rPr>
        <w:t>委托人（盖章）：</w:t>
      </w:r>
    </w:p>
    <w:p w14:paraId="19C1B345">
      <w:pPr>
        <w:keepNext w:val="0"/>
        <w:keepLines w:val="0"/>
        <w:pageBreakBefore w:val="0"/>
        <w:widowControl w:val="0"/>
        <w:kinsoku/>
        <w:wordWrap/>
        <w:overflowPunct/>
        <w:topLinePunct w:val="0"/>
        <w:autoSpaceDE/>
        <w:autoSpaceDN/>
        <w:bidi w:val="0"/>
        <w:adjustRightInd/>
        <w:snapToGrid/>
        <w:spacing w:after="40" w:line="480" w:lineRule="exact"/>
        <w:ind w:firstLine="3840" w:firstLineChars="1600"/>
        <w:textAlignment w:val="auto"/>
        <w:rPr>
          <w:rFonts w:hint="eastAsia" w:ascii="仿宋" w:hAnsi="仿宋" w:eastAsia="仿宋" w:cs="仿宋"/>
          <w:sz w:val="24"/>
          <w:szCs w:val="24"/>
        </w:rPr>
      </w:pPr>
      <w:r>
        <w:rPr>
          <w:rFonts w:hint="eastAsia" w:ascii="仿宋" w:hAnsi="仿宋" w:eastAsia="仿宋" w:cs="仿宋"/>
          <w:sz w:val="24"/>
          <w:szCs w:val="24"/>
        </w:rPr>
        <w:t>法定代表人/负责人（签名）：</w:t>
      </w:r>
    </w:p>
    <w:p w14:paraId="05C60BEB">
      <w:pPr>
        <w:keepNext w:val="0"/>
        <w:keepLines w:val="0"/>
        <w:pageBreakBefore w:val="0"/>
        <w:widowControl w:val="0"/>
        <w:kinsoku/>
        <w:wordWrap/>
        <w:overflowPunct/>
        <w:topLinePunct w:val="0"/>
        <w:autoSpaceDE/>
        <w:autoSpaceDN/>
        <w:bidi w:val="0"/>
        <w:adjustRightInd/>
        <w:snapToGrid/>
        <w:spacing w:after="40" w:line="480" w:lineRule="exact"/>
        <w:ind w:firstLine="480"/>
        <w:jc w:val="right"/>
        <w:textAlignment w:val="auto"/>
        <w:rPr>
          <w:rFonts w:hint="eastAsia" w:ascii="仿宋" w:hAnsi="仿宋" w:eastAsia="仿宋" w:cs="仿宋"/>
          <w:sz w:val="24"/>
          <w:szCs w:val="24"/>
        </w:rPr>
      </w:pPr>
      <w:r>
        <w:rPr>
          <w:rFonts w:hint="eastAsia" w:ascii="仿宋" w:hAnsi="仿宋" w:eastAsia="仿宋" w:cs="仿宋"/>
          <w:sz w:val="24"/>
          <w:szCs w:val="24"/>
        </w:rPr>
        <w:t>二〇二</w:t>
      </w:r>
      <w:r>
        <w:rPr>
          <w:rFonts w:hint="eastAsia" w:ascii="仿宋" w:hAnsi="仿宋" w:eastAsia="仿宋" w:cs="仿宋"/>
          <w:sz w:val="24"/>
          <w:szCs w:val="24"/>
        </w:rPr>
        <w:t>六</w:t>
      </w:r>
      <w:r>
        <w:rPr>
          <w:rFonts w:hint="eastAsia" w:ascii="仿宋" w:hAnsi="仿宋" w:eastAsia="仿宋" w:cs="仿宋"/>
          <w:sz w:val="24"/>
          <w:szCs w:val="24"/>
        </w:rPr>
        <w:t>年    月    日</w:t>
      </w:r>
    </w:p>
    <w:p w14:paraId="33D3535A">
      <w:pPr>
        <w:keepNext w:val="0"/>
        <w:keepLines w:val="0"/>
        <w:pageBreakBefore w:val="0"/>
        <w:widowControl w:val="0"/>
        <w:kinsoku/>
        <w:wordWrap/>
        <w:overflowPunct/>
        <w:topLinePunct w:val="0"/>
        <w:autoSpaceDE/>
        <w:autoSpaceDN/>
        <w:bidi w:val="0"/>
        <w:adjustRightInd/>
        <w:snapToGrid/>
        <w:spacing w:after="40" w:line="480" w:lineRule="exact"/>
        <w:ind w:firstLine="480"/>
        <w:textAlignment w:val="auto"/>
        <w:rPr>
          <w:rFonts w:hint="eastAsia" w:ascii="仿宋" w:hAnsi="仿宋" w:eastAsia="仿宋" w:cs="仿宋"/>
          <w:sz w:val="24"/>
          <w:szCs w:val="24"/>
        </w:rPr>
      </w:pPr>
    </w:p>
    <w:p w14:paraId="6F941736">
      <w:pPr>
        <w:keepNext w:val="0"/>
        <w:keepLines w:val="0"/>
        <w:pageBreakBefore w:val="0"/>
        <w:widowControl w:val="0"/>
        <w:kinsoku/>
        <w:wordWrap/>
        <w:overflowPunct/>
        <w:topLinePunct w:val="0"/>
        <w:autoSpaceDE/>
        <w:autoSpaceDN/>
        <w:bidi w:val="0"/>
        <w:adjustRightInd/>
        <w:snapToGrid/>
        <w:spacing w:after="40" w:line="480" w:lineRule="exact"/>
        <w:ind w:firstLine="480"/>
        <w:textAlignment w:val="auto"/>
        <w:rPr>
          <w:rFonts w:hint="default" w:ascii="仿宋" w:hAnsi="仿宋" w:eastAsia="仿宋" w:cs="仿宋"/>
          <w:sz w:val="24"/>
          <w:szCs w:val="24"/>
          <w:lang w:val="en-US" w:eastAsia="zh-CN"/>
        </w:rPr>
      </w:pPr>
      <w:bookmarkStart w:id="0" w:name="_GoBack"/>
      <w:bookmarkEnd w:id="0"/>
      <w:r>
        <w:rPr>
          <w:rFonts w:hint="eastAsia" w:ascii="仿宋" w:hAnsi="仿宋" w:eastAsia="仿宋" w:cs="仿宋"/>
          <w:sz w:val="24"/>
          <w:szCs w:val="24"/>
        </w:rPr>
        <w:t>附：受托人身份证复印件（加盖委托人印章）</w:t>
      </w:r>
      <w:r>
        <w:rPr>
          <w:rFonts w:hint="eastAsia" w:ascii="仿宋" w:hAnsi="仿宋" w:eastAsia="仿宋" w:cs="仿宋"/>
          <w:sz w:val="24"/>
          <w:szCs w:val="24"/>
          <w:lang w:val="en-US" w:eastAsia="zh-CN"/>
        </w:rPr>
        <w:t>或律师证、律所函</w:t>
      </w:r>
    </w:p>
    <w:p w14:paraId="4CBFD9FE">
      <w:pPr>
        <w:keepNext w:val="0"/>
        <w:keepLines w:val="0"/>
        <w:pageBreakBefore w:val="0"/>
        <w:widowControl w:val="0"/>
        <w:kinsoku/>
        <w:wordWrap/>
        <w:overflowPunct/>
        <w:topLinePunct w:val="0"/>
        <w:autoSpaceDE/>
        <w:autoSpaceDN/>
        <w:bidi w:val="0"/>
        <w:adjustRightInd/>
        <w:snapToGrid/>
        <w:spacing w:after="40" w:line="480" w:lineRule="exact"/>
        <w:textAlignment w:val="auto"/>
        <w:rPr>
          <w:rFonts w:hint="eastAsia" w:ascii="仿宋" w:hAnsi="仿宋" w:eastAsia="仿宋" w:cs="仿宋"/>
        </w:rPr>
      </w:pP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8" w:lineRule="auto"/>
      </w:pPr>
      <w:r>
        <w:separator/>
      </w:r>
    </w:p>
  </w:footnote>
  <w:footnote w:type="continuationSeparator" w:id="1">
    <w:p>
      <w:pPr>
        <w:spacing w:before="0" w:after="0" w:line="278"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312485"/>
    <w:rsid w:val="0A7F66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278" w:lineRule="auto"/>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397</Words>
  <Characters>401</Characters>
  <Lines>0</Lines>
  <Paragraphs>0</Paragraphs>
  <TotalTime>6</TotalTime>
  <ScaleCrop>false</ScaleCrop>
  <LinksUpToDate>false</LinksUpToDate>
  <CharactersWithSpaces>484</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2026-04-15T16:33:00Z</dcterms:created>
  <dc:creator>lenovo</dc:creator>
  <cp:lastModifiedBy>快乐小番茄</cp:lastModifiedBy>
  <dcterms:modified xsi:type="dcterms:W3CDTF">2026-04-16T08:31:38Z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eyJoZGlkIjoiMGVlMDVhYzJjZmRhNjk3YWRlOGRhM2UzZWJiOWMzMzciLCJ1c2VySWQiOiIxNzY5MDE4MTgxIn0=</vt:lpwstr>
  </property>
  <property fmtid="{D5CDD505-2E9C-101B-9397-08002B2CF9AE}" pid="4" name="ICV">
    <vt:lpwstr>C8C1A00BD4D342EA8687176D5365A086_12</vt:lpwstr>
  </property>
</Properties>
</file>