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DF9DE">
      <w:pPr>
        <w:pStyle w:val="2"/>
        <w:spacing w:before="104" w:line="197" w:lineRule="auto"/>
        <w:ind w:left="2651"/>
        <w:outlineLvl w:val="0"/>
        <w:rPr>
          <w:rFonts w:hint="eastAsia" w:ascii="仿宋" w:hAnsi="仿宋" w:eastAsia="仿宋" w:cs="仿宋"/>
          <w:sz w:val="43"/>
          <w:szCs w:val="43"/>
        </w:rPr>
      </w:pPr>
      <w:r>
        <w:rPr>
          <w:rFonts w:hint="eastAsia" w:ascii="仿宋" w:hAnsi="仿宋" w:eastAsia="仿宋" w:cs="仿宋"/>
          <w:b/>
          <w:bCs/>
          <w:spacing w:val="-19"/>
          <w:sz w:val="43"/>
          <w:szCs w:val="43"/>
        </w:rPr>
        <w:t>授</w:t>
      </w:r>
      <w:r>
        <w:rPr>
          <w:rFonts w:hint="eastAsia" w:ascii="仿宋" w:hAnsi="仿宋" w:eastAsia="仿宋" w:cs="仿宋"/>
          <w:spacing w:val="110"/>
          <w:sz w:val="43"/>
          <w:szCs w:val="43"/>
        </w:rPr>
        <w:t xml:space="preserve"> </w:t>
      </w:r>
      <w:r>
        <w:rPr>
          <w:rFonts w:hint="eastAsia" w:ascii="仿宋" w:hAnsi="仿宋" w:eastAsia="仿宋" w:cs="仿宋"/>
          <w:b/>
          <w:bCs/>
          <w:spacing w:val="-19"/>
          <w:sz w:val="43"/>
          <w:szCs w:val="43"/>
        </w:rPr>
        <w:t>权</w:t>
      </w:r>
      <w:r>
        <w:rPr>
          <w:rFonts w:hint="eastAsia" w:ascii="仿宋" w:hAnsi="仿宋" w:eastAsia="仿宋" w:cs="仿宋"/>
          <w:spacing w:val="129"/>
          <w:sz w:val="43"/>
          <w:szCs w:val="43"/>
        </w:rPr>
        <w:t xml:space="preserve"> </w:t>
      </w:r>
      <w:r>
        <w:rPr>
          <w:rFonts w:hint="eastAsia" w:ascii="仿宋" w:hAnsi="仿宋" w:eastAsia="仿宋" w:cs="仿宋"/>
          <w:b/>
          <w:bCs/>
          <w:spacing w:val="-19"/>
          <w:sz w:val="43"/>
          <w:szCs w:val="43"/>
        </w:rPr>
        <w:t>委</w:t>
      </w:r>
      <w:r>
        <w:rPr>
          <w:rFonts w:hint="eastAsia" w:ascii="仿宋" w:hAnsi="仿宋" w:eastAsia="仿宋" w:cs="仿宋"/>
          <w:spacing w:val="107"/>
          <w:sz w:val="43"/>
          <w:szCs w:val="43"/>
        </w:rPr>
        <w:t xml:space="preserve"> </w:t>
      </w:r>
      <w:r>
        <w:rPr>
          <w:rFonts w:hint="eastAsia" w:ascii="仿宋" w:hAnsi="仿宋" w:eastAsia="仿宋" w:cs="仿宋"/>
          <w:b/>
          <w:bCs/>
          <w:spacing w:val="-19"/>
          <w:sz w:val="43"/>
          <w:szCs w:val="43"/>
        </w:rPr>
        <w:t>托</w:t>
      </w:r>
      <w:r>
        <w:rPr>
          <w:rFonts w:hint="eastAsia" w:ascii="仿宋" w:hAnsi="仿宋" w:eastAsia="仿宋" w:cs="仿宋"/>
          <w:spacing w:val="-19"/>
          <w:sz w:val="43"/>
          <w:szCs w:val="43"/>
        </w:rPr>
        <w:t xml:space="preserve">  </w:t>
      </w:r>
      <w:r>
        <w:rPr>
          <w:rFonts w:hint="eastAsia" w:ascii="仿宋" w:hAnsi="仿宋" w:eastAsia="仿宋" w:cs="仿宋"/>
          <w:b/>
          <w:bCs/>
          <w:spacing w:val="-19"/>
          <w:sz w:val="43"/>
          <w:szCs w:val="43"/>
        </w:rPr>
        <w:t>书</w:t>
      </w:r>
    </w:p>
    <w:p w14:paraId="5B2BCE04">
      <w:pPr>
        <w:pStyle w:val="2"/>
        <w:spacing w:before="129" w:line="193" w:lineRule="auto"/>
        <w:ind w:left="3106"/>
        <w:rPr>
          <w:rFonts w:hint="eastAsia" w:ascii="仿宋" w:hAnsi="仿宋" w:eastAsia="仿宋" w:cs="仿宋"/>
          <w:sz w:val="24"/>
          <w:szCs w:val="24"/>
        </w:rPr>
      </w:pPr>
      <w:r>
        <w:rPr>
          <w:rFonts w:hint="eastAsia" w:ascii="仿宋" w:hAnsi="仿宋" w:eastAsia="仿宋" w:cs="仿宋"/>
          <w:spacing w:val="-5"/>
          <w:sz w:val="24"/>
          <w:szCs w:val="24"/>
        </w:rPr>
        <w:t>（委托人为自然人）</w:t>
      </w:r>
    </w:p>
    <w:p w14:paraId="24FF43D4">
      <w:pPr>
        <w:pStyle w:val="2"/>
        <w:spacing w:before="212" w:line="195" w:lineRule="auto"/>
        <w:ind w:left="602"/>
        <w:rPr>
          <w:rFonts w:hint="eastAsia" w:ascii="仿宋" w:hAnsi="仿宋" w:eastAsia="仿宋" w:cs="仿宋"/>
        </w:rPr>
      </w:pPr>
      <w:r>
        <w:rPr>
          <w:rFonts w:hint="eastAsia" w:ascii="仿宋" w:hAnsi="仿宋" w:eastAsia="仿宋" w:cs="仿宋"/>
        </w:rPr>
        <w:pict>
          <v:shape id="_x0000_s1026" o:spid="_x0000_s1026" style="position:absolute;left:0pt;margin-left:85pt;margin-top:24.25pt;height:0.6pt;width:266pt;z-index:251659264;mso-width-relative:page;mso-height-relative:page;" filled="f" stroked="t" coordsize="5320,12" path="m0,5l5320,5e">
            <v:fill on="f" focussize="0,0"/>
            <v:stroke weight="0.6pt" color="#000000" miterlimit="2" joinstyle="bevel"/>
            <v:imagedata o:title=""/>
            <o:lock v:ext="edit"/>
          </v:shape>
        </w:pict>
      </w:r>
      <w:r>
        <w:rPr>
          <w:rFonts w:hint="eastAsia" w:ascii="仿宋" w:hAnsi="仿宋" w:eastAsia="仿宋" w:cs="仿宋"/>
          <w:spacing w:val="-8"/>
        </w:rPr>
        <w:t>委托人：</w:t>
      </w:r>
    </w:p>
    <w:p w14:paraId="7FC9E84C">
      <w:pPr>
        <w:pStyle w:val="2"/>
        <w:spacing w:before="187" w:line="194" w:lineRule="auto"/>
        <w:ind w:left="605"/>
        <w:rPr>
          <w:rFonts w:hint="eastAsia" w:ascii="仿宋" w:hAnsi="仿宋" w:eastAsia="仿宋" w:cs="仿宋"/>
        </w:rPr>
      </w:pPr>
      <w:r>
        <w:rPr>
          <w:rFonts w:hint="eastAsia" w:ascii="仿宋" w:hAnsi="仿宋" w:eastAsia="仿宋" w:cs="仿宋"/>
        </w:rPr>
        <w:pict>
          <v:shape id="_x0000_s1027" o:spid="_x0000_s1027" style="position:absolute;left:0pt;margin-left:85pt;margin-top:23pt;height:0.6pt;width:266pt;z-index:251660288;mso-width-relative:page;mso-height-relative:page;" filled="f" stroked="t" coordsize="5320,12" path="m0,5l5320,5e">
            <v:fill on="f" focussize="0,0"/>
            <v:stroke weight="0.6pt" color="#000000" miterlimit="2" joinstyle="bevel"/>
            <v:imagedata o:title=""/>
            <o:lock v:ext="edit"/>
          </v:shape>
        </w:pict>
      </w:r>
      <w:r>
        <w:rPr>
          <w:rFonts w:hint="eastAsia" w:ascii="仿宋" w:hAnsi="仿宋" w:eastAsia="仿宋" w:cs="仿宋"/>
          <w:spacing w:val="-8"/>
        </w:rPr>
        <w:t>受托人：</w:t>
      </w:r>
    </w:p>
    <w:p w14:paraId="2025BF16">
      <w:pPr>
        <w:pStyle w:val="2"/>
        <w:spacing w:before="188" w:line="194" w:lineRule="auto"/>
        <w:ind w:left="605"/>
        <w:rPr>
          <w:rFonts w:hint="eastAsia" w:ascii="仿宋" w:hAnsi="仿宋" w:eastAsia="仿宋" w:cs="仿宋"/>
        </w:rPr>
      </w:pPr>
      <w:r>
        <w:rPr>
          <w:rFonts w:hint="eastAsia" w:ascii="仿宋" w:hAnsi="仿宋" w:eastAsia="仿宋" w:cs="仿宋"/>
          <w:spacing w:val="-6"/>
        </w:rPr>
        <w:t>受托人证件类型：</w:t>
      </w:r>
      <w:r>
        <w:rPr>
          <w:rFonts w:hint="eastAsia" w:ascii="仿宋" w:hAnsi="仿宋" w:eastAsia="仿宋" w:cs="仿宋"/>
          <w:spacing w:val="11"/>
        </w:rPr>
        <w:t xml:space="preserve">      </w:t>
      </w:r>
      <w:r>
        <w:rPr>
          <w:rFonts w:hint="eastAsia" w:ascii="仿宋" w:hAnsi="仿宋" w:eastAsia="仿宋" w:cs="仿宋"/>
          <w:spacing w:val="-6"/>
        </w:rPr>
        <w:t>□身份证        □律师证</w:t>
      </w:r>
    </w:p>
    <w:p w14:paraId="05223CC8">
      <w:pPr>
        <w:pStyle w:val="2"/>
        <w:spacing w:before="188" w:line="194" w:lineRule="auto"/>
        <w:ind w:left="605"/>
        <w:rPr>
          <w:rFonts w:hint="eastAsia" w:ascii="仿宋" w:hAnsi="仿宋" w:eastAsia="仿宋" w:cs="仿宋"/>
        </w:rPr>
      </w:pPr>
      <w:r>
        <w:rPr>
          <w:rFonts w:hint="eastAsia" w:ascii="仿宋" w:hAnsi="仿宋" w:eastAsia="仿宋" w:cs="仿宋"/>
          <w:spacing w:val="-2"/>
        </w:rPr>
        <w:t>受托人证件号码：</w:t>
      </w:r>
      <w:r>
        <w:rPr>
          <w:rFonts w:hint="eastAsia" w:ascii="仿宋" w:hAnsi="仿宋" w:eastAsia="仿宋" w:cs="仿宋"/>
          <w:spacing w:val="-2"/>
          <w:u w:val="single" w:color="auto"/>
        </w:rPr>
        <w:t xml:space="preserve">                                 </w:t>
      </w:r>
      <w:r>
        <w:rPr>
          <w:rFonts w:hint="eastAsia" w:ascii="仿宋" w:hAnsi="仿宋" w:eastAsia="仿宋" w:cs="仿宋"/>
          <w:spacing w:val="-3"/>
          <w:u w:val="single" w:color="auto"/>
        </w:rPr>
        <w:t xml:space="preserve">             </w:t>
      </w:r>
    </w:p>
    <w:p w14:paraId="14CB9281">
      <w:pPr>
        <w:spacing w:line="308" w:lineRule="auto"/>
        <w:rPr>
          <w:rFonts w:hint="eastAsia" w:ascii="仿宋" w:hAnsi="仿宋" w:eastAsia="仿宋" w:cs="仿宋"/>
          <w:sz w:val="21"/>
        </w:rPr>
      </w:pPr>
    </w:p>
    <w:p w14:paraId="49F1BC8F">
      <w:pPr>
        <w:spacing w:line="308" w:lineRule="auto"/>
        <w:rPr>
          <w:rFonts w:hint="eastAsia" w:ascii="仿宋" w:hAnsi="仿宋" w:eastAsia="仿宋" w:cs="仿宋"/>
          <w:sz w:val="21"/>
        </w:rPr>
      </w:pPr>
    </w:p>
    <w:p w14:paraId="1AA41918">
      <w:pPr>
        <w:keepNext w:val="0"/>
        <w:keepLines w:val="0"/>
        <w:pageBreakBefore w:val="0"/>
        <w:widowControl w:val="0"/>
        <w:kinsoku w:val="0"/>
        <w:wordWrap/>
        <w:overflowPunct w:val="0"/>
        <w:topLinePunct w:val="0"/>
        <w:autoSpaceDE w:val="0"/>
        <w:autoSpaceDN w:val="0"/>
        <w:bidi w:val="0"/>
        <w:adjustRightInd/>
        <w:snapToGrid/>
        <w:spacing w:line="500" w:lineRule="exact"/>
        <w:ind w:left="0" w:leftChars="0" w:firstLine="560" w:firstLineChars="200"/>
        <w:jc w:val="both"/>
        <w:textAlignment w:val="auto"/>
        <w:rPr>
          <w:rFonts w:hint="eastAsia" w:ascii="仿宋" w:hAnsi="仿宋" w:eastAsia="仿宋" w:cs="宋体"/>
          <w:snapToGrid/>
          <w:color w:val="000000"/>
          <w:kern w:val="2"/>
          <w:sz w:val="28"/>
          <w:szCs w:val="28"/>
          <w:shd w:val="clear" w:color="auto" w:fill="FFFFFF"/>
          <w:lang w:eastAsia="zh-CN"/>
        </w:rPr>
      </w:pPr>
      <w:r>
        <w:rPr>
          <w:rFonts w:hint="eastAsia" w:ascii="仿宋" w:hAnsi="仿宋" w:eastAsia="仿宋" w:cs="宋体"/>
          <w:color w:val="000000"/>
          <w:sz w:val="28"/>
          <w:szCs w:val="28"/>
          <w:shd w:val="clear" w:color="auto" w:fill="FFFFFF"/>
        </w:rPr>
        <w:t>委托人在</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u w:val="single"/>
          <w:shd w:val="clear" w:color="auto" w:fill="FFFFFF"/>
          <w:lang w:val="en-US" w:eastAsia="zh-CN"/>
        </w:rPr>
        <w:t>长沙天映航空装备有限公司与贵州华伍航空科技有限公司实质合并破产清算案</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中，</w:t>
      </w:r>
      <w:r>
        <w:rPr>
          <w:rFonts w:hint="eastAsia" w:ascii="仿宋" w:hAnsi="仿宋" w:eastAsia="仿宋" w:cs="宋体"/>
          <w:color w:val="000000"/>
          <w:sz w:val="28"/>
          <w:szCs w:val="28"/>
          <w:shd w:val="clear" w:color="auto" w:fill="FFFFFF"/>
        </w:rPr>
        <w:t>兹委托</w:t>
      </w:r>
      <w:r>
        <w:rPr>
          <w:rFonts w:hint="eastAsia" w:ascii="仿宋" w:hAnsi="仿宋" w:eastAsia="仿宋" w:cs="宋体"/>
          <w:color w:val="000000"/>
          <w:sz w:val="28"/>
          <w:szCs w:val="28"/>
          <w:u w:val="single"/>
          <w:shd w:val="clear" w:color="auto" w:fill="FFFFFF"/>
        </w:rPr>
        <w:t xml:space="preserve">      </w:t>
      </w:r>
      <w:r>
        <w:rPr>
          <w:rFonts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担任本</w:t>
      </w:r>
      <w:r>
        <w:rPr>
          <w:rFonts w:hint="eastAsia" w:ascii="仿宋" w:hAnsi="仿宋" w:eastAsia="仿宋" w:cs="宋体"/>
          <w:color w:val="000000"/>
          <w:sz w:val="28"/>
          <w:szCs w:val="28"/>
          <w:shd w:val="clear" w:color="auto" w:fill="FFFFFF"/>
          <w:lang w:val="en-US" w:eastAsia="zh-CN"/>
        </w:rPr>
        <w:t>人</w:t>
      </w:r>
      <w:r>
        <w:rPr>
          <w:rFonts w:hint="eastAsia" w:ascii="仿宋" w:hAnsi="仿宋" w:eastAsia="仿宋" w:cs="宋体"/>
          <w:color w:val="000000"/>
          <w:sz w:val="28"/>
          <w:szCs w:val="28"/>
          <w:shd w:val="clear" w:color="auto" w:fill="FFFFFF"/>
        </w:rPr>
        <w:t>的委托代理人。</w:t>
      </w:r>
      <w:r>
        <w:rPr>
          <w:rFonts w:hint="eastAsia" w:ascii="仿宋" w:hAnsi="仿宋" w:eastAsia="仿宋" w:cs="宋体"/>
          <w:snapToGrid/>
          <w:color w:val="000000"/>
          <w:kern w:val="2"/>
          <w:sz w:val="28"/>
          <w:szCs w:val="28"/>
          <w:shd w:val="clear" w:color="auto" w:fill="FFFFFF"/>
          <w:lang w:eastAsia="zh-CN"/>
        </w:rPr>
        <w:t>代理权限如下：</w:t>
      </w:r>
    </w:p>
    <w:p w14:paraId="56103A35">
      <w:pPr>
        <w:keepNext w:val="0"/>
        <w:keepLines w:val="0"/>
        <w:pageBreakBefore w:val="0"/>
        <w:widowControl w:val="0"/>
        <w:kinsoku w:val="0"/>
        <w:wordWrap/>
        <w:overflowPunct w:val="0"/>
        <w:topLinePunct w:val="0"/>
        <w:autoSpaceDE w:val="0"/>
        <w:autoSpaceDN w:val="0"/>
        <w:bidi w:val="0"/>
        <w:adjustRightInd/>
        <w:snapToGrid/>
        <w:spacing w:line="500" w:lineRule="exact"/>
        <w:ind w:left="0" w:leftChars="0" w:firstLine="560" w:firstLineChars="200"/>
        <w:jc w:val="left"/>
        <w:textAlignment w:val="auto"/>
        <w:rPr>
          <w:rFonts w:hint="eastAsia" w:ascii="仿宋" w:hAnsi="仿宋" w:eastAsia="仿宋" w:cs="宋体"/>
          <w:snapToGrid/>
          <w:color w:val="000000"/>
          <w:kern w:val="2"/>
          <w:sz w:val="28"/>
          <w:szCs w:val="28"/>
          <w:shd w:val="clear" w:color="auto" w:fill="FFFFFF"/>
          <w:lang w:eastAsia="zh-CN"/>
        </w:rPr>
      </w:pPr>
      <w:r>
        <w:rPr>
          <w:rFonts w:hint="eastAsia" w:ascii="仿宋" w:hAnsi="仿宋" w:eastAsia="仿宋" w:cs="宋体"/>
          <w:snapToGrid/>
          <w:color w:val="000000"/>
          <w:kern w:val="2"/>
          <w:sz w:val="28"/>
          <w:szCs w:val="28"/>
          <w:shd w:val="clear" w:color="auto" w:fill="FFFFFF"/>
          <w:lang w:eastAsia="zh-CN"/>
        </w:rPr>
        <w:t>1.代为申报债权、与管理人核对债权（代为承认、变更、放弃债权）；</w:t>
      </w:r>
    </w:p>
    <w:p w14:paraId="1B6E5FC6">
      <w:pPr>
        <w:keepNext w:val="0"/>
        <w:keepLines w:val="0"/>
        <w:pageBreakBefore w:val="0"/>
        <w:widowControl w:val="0"/>
        <w:kinsoku w:val="0"/>
        <w:wordWrap/>
        <w:overflowPunct w:val="0"/>
        <w:topLinePunct w:val="0"/>
        <w:autoSpaceDE w:val="0"/>
        <w:autoSpaceDN w:val="0"/>
        <w:bidi w:val="0"/>
        <w:adjustRightInd/>
        <w:snapToGrid/>
        <w:spacing w:line="500" w:lineRule="exact"/>
        <w:ind w:left="0" w:leftChars="0" w:firstLine="560" w:firstLineChars="200"/>
        <w:jc w:val="left"/>
        <w:textAlignment w:val="auto"/>
        <w:rPr>
          <w:rFonts w:hint="eastAsia" w:ascii="仿宋" w:hAnsi="仿宋" w:eastAsia="仿宋" w:cs="宋体"/>
          <w:snapToGrid/>
          <w:color w:val="000000"/>
          <w:kern w:val="2"/>
          <w:sz w:val="28"/>
          <w:szCs w:val="28"/>
          <w:shd w:val="clear" w:color="auto" w:fill="FFFFFF"/>
          <w:lang w:eastAsia="zh-CN"/>
        </w:rPr>
      </w:pPr>
      <w:r>
        <w:rPr>
          <w:rFonts w:hint="eastAsia" w:ascii="仿宋" w:hAnsi="仿宋" w:eastAsia="仿宋" w:cs="宋体"/>
          <w:snapToGrid/>
          <w:color w:val="000000"/>
          <w:kern w:val="2"/>
          <w:sz w:val="28"/>
          <w:szCs w:val="28"/>
          <w:shd w:val="clear" w:color="auto" w:fill="FFFFFF"/>
          <w:lang w:eastAsia="zh-CN"/>
        </w:rPr>
        <w:t>2.代为签署、签收各项文书、资料；</w:t>
      </w:r>
    </w:p>
    <w:p w14:paraId="1C47528B">
      <w:pPr>
        <w:keepNext w:val="0"/>
        <w:keepLines w:val="0"/>
        <w:pageBreakBefore w:val="0"/>
        <w:widowControl w:val="0"/>
        <w:kinsoku w:val="0"/>
        <w:wordWrap/>
        <w:overflowPunct w:val="0"/>
        <w:topLinePunct w:val="0"/>
        <w:autoSpaceDE w:val="0"/>
        <w:autoSpaceDN w:val="0"/>
        <w:bidi w:val="0"/>
        <w:adjustRightInd/>
        <w:snapToGrid/>
        <w:spacing w:line="500" w:lineRule="exact"/>
        <w:ind w:left="0" w:leftChars="0" w:firstLine="560" w:firstLineChars="200"/>
        <w:jc w:val="left"/>
        <w:textAlignment w:val="auto"/>
        <w:rPr>
          <w:rFonts w:hint="eastAsia" w:ascii="仿宋" w:hAnsi="仿宋" w:eastAsia="仿宋" w:cs="宋体"/>
          <w:snapToGrid/>
          <w:color w:val="000000"/>
          <w:kern w:val="2"/>
          <w:sz w:val="28"/>
          <w:szCs w:val="28"/>
          <w:shd w:val="clear" w:color="auto" w:fill="FFFFFF"/>
          <w:lang w:eastAsia="zh-CN"/>
        </w:rPr>
      </w:pPr>
      <w:r>
        <w:rPr>
          <w:rFonts w:hint="eastAsia" w:ascii="仿宋" w:hAnsi="仿宋" w:eastAsia="仿宋" w:cs="宋体"/>
          <w:snapToGrid/>
          <w:color w:val="000000"/>
          <w:kern w:val="2"/>
          <w:sz w:val="28"/>
          <w:szCs w:val="28"/>
          <w:shd w:val="clear" w:color="auto" w:fill="FFFFFF"/>
          <w:lang w:eastAsia="zh-CN"/>
        </w:rPr>
        <w:t>3.代为出席债权人会议，行使异议权和表决权；</w:t>
      </w:r>
    </w:p>
    <w:p w14:paraId="0321AF81">
      <w:pPr>
        <w:keepNext w:val="0"/>
        <w:keepLines w:val="0"/>
        <w:pageBreakBefore w:val="0"/>
        <w:widowControl w:val="0"/>
        <w:kinsoku w:val="0"/>
        <w:wordWrap/>
        <w:overflowPunct w:val="0"/>
        <w:topLinePunct w:val="0"/>
        <w:autoSpaceDE w:val="0"/>
        <w:autoSpaceDN w:val="0"/>
        <w:bidi w:val="0"/>
        <w:adjustRightInd/>
        <w:snapToGrid/>
        <w:spacing w:line="500" w:lineRule="exact"/>
        <w:ind w:left="0" w:leftChars="0" w:firstLine="560" w:firstLineChars="200"/>
        <w:jc w:val="left"/>
        <w:textAlignment w:val="auto"/>
        <w:rPr>
          <w:rFonts w:hint="eastAsia" w:ascii="仿宋" w:hAnsi="仿宋" w:eastAsia="仿宋" w:cs="宋体"/>
          <w:snapToGrid/>
          <w:color w:val="000000"/>
          <w:kern w:val="2"/>
          <w:sz w:val="28"/>
          <w:szCs w:val="28"/>
          <w:shd w:val="clear" w:color="auto" w:fill="FFFFFF"/>
          <w:lang w:eastAsia="zh-CN"/>
        </w:rPr>
      </w:pPr>
      <w:r>
        <w:rPr>
          <w:rFonts w:hint="eastAsia" w:ascii="仿宋" w:hAnsi="仿宋" w:eastAsia="仿宋" w:cs="宋体"/>
          <w:snapToGrid/>
          <w:color w:val="000000"/>
          <w:kern w:val="2"/>
          <w:sz w:val="28"/>
          <w:szCs w:val="28"/>
          <w:shd w:val="clear" w:color="auto" w:fill="FFFFFF"/>
          <w:lang w:eastAsia="zh-CN"/>
        </w:rPr>
        <w:t>4.代为行使债权人的其他权利，代为履行债权人的其他义务；</w:t>
      </w:r>
    </w:p>
    <w:p w14:paraId="3203C297">
      <w:pPr>
        <w:keepNext w:val="0"/>
        <w:keepLines w:val="0"/>
        <w:pageBreakBefore w:val="0"/>
        <w:widowControl w:val="0"/>
        <w:kinsoku w:val="0"/>
        <w:wordWrap/>
        <w:overflowPunct w:val="0"/>
        <w:topLinePunct w:val="0"/>
        <w:autoSpaceDE w:val="0"/>
        <w:autoSpaceDN w:val="0"/>
        <w:bidi w:val="0"/>
        <w:adjustRightInd/>
        <w:snapToGrid/>
        <w:spacing w:line="500" w:lineRule="exact"/>
        <w:ind w:left="0" w:leftChars="0" w:firstLine="560" w:firstLineChars="200"/>
        <w:jc w:val="left"/>
        <w:textAlignment w:val="auto"/>
        <w:rPr>
          <w:rFonts w:ascii="仿宋" w:hAnsi="仿宋" w:eastAsia="仿宋" w:cs="宋体"/>
          <w:snapToGrid/>
          <w:color w:val="000000"/>
          <w:kern w:val="2"/>
          <w:sz w:val="28"/>
          <w:szCs w:val="28"/>
          <w:shd w:val="clear" w:color="auto" w:fill="FFFFFF"/>
          <w:lang w:eastAsia="zh-CN"/>
        </w:rPr>
      </w:pPr>
      <w:r>
        <w:rPr>
          <w:rFonts w:hint="eastAsia" w:ascii="仿宋" w:hAnsi="仿宋" w:eastAsia="仿宋" w:cs="宋体"/>
          <w:snapToGrid/>
          <w:color w:val="000000"/>
          <w:kern w:val="2"/>
          <w:sz w:val="28"/>
          <w:szCs w:val="28"/>
          <w:shd w:val="clear" w:color="auto" w:fill="FFFFFF"/>
          <w:lang w:eastAsia="zh-CN"/>
        </w:rPr>
        <w:t>5</w:t>
      </w:r>
      <w:r>
        <w:rPr>
          <w:rFonts w:ascii="仿宋" w:hAnsi="仿宋" w:eastAsia="仿宋" w:cs="宋体"/>
          <w:snapToGrid/>
          <w:color w:val="000000"/>
          <w:kern w:val="2"/>
          <w:sz w:val="28"/>
          <w:szCs w:val="28"/>
          <w:shd w:val="clear" w:color="auto" w:fill="FFFFFF"/>
          <w:lang w:eastAsia="zh-CN"/>
        </w:rPr>
        <w:t>.</w:t>
      </w:r>
      <w:r>
        <w:rPr>
          <w:rFonts w:hint="eastAsia" w:ascii="仿宋" w:hAnsi="仿宋" w:eastAsia="仿宋" w:cs="宋体"/>
          <w:snapToGrid/>
          <w:color w:val="000000"/>
          <w:kern w:val="2"/>
          <w:sz w:val="28"/>
          <w:szCs w:val="28"/>
          <w:u w:val="single"/>
          <w:shd w:val="clear" w:color="auto" w:fill="FFFFFF"/>
          <w:lang w:eastAsia="zh-CN"/>
        </w:rPr>
        <w:t xml:space="preserve">                                     </w:t>
      </w:r>
      <w:r>
        <w:rPr>
          <w:rFonts w:ascii="仿宋" w:hAnsi="仿宋" w:eastAsia="仿宋" w:cs="宋体"/>
          <w:snapToGrid/>
          <w:color w:val="000000"/>
          <w:kern w:val="2"/>
          <w:sz w:val="28"/>
          <w:szCs w:val="28"/>
          <w:u w:val="single"/>
          <w:shd w:val="clear" w:color="auto" w:fill="FFFFFF"/>
          <w:lang w:eastAsia="zh-CN"/>
        </w:rPr>
        <w:t xml:space="preserve">      </w:t>
      </w:r>
      <w:r>
        <w:rPr>
          <w:rFonts w:hint="eastAsia" w:ascii="仿宋" w:hAnsi="仿宋" w:eastAsia="仿宋" w:cs="宋体"/>
          <w:snapToGrid/>
          <w:color w:val="000000"/>
          <w:kern w:val="2"/>
          <w:sz w:val="28"/>
          <w:szCs w:val="28"/>
          <w:u w:val="single"/>
          <w:shd w:val="clear" w:color="auto" w:fill="FFFFFF"/>
          <w:lang w:eastAsia="zh-CN"/>
        </w:rPr>
        <w:t xml:space="preserve">        </w:t>
      </w:r>
      <w:r>
        <w:rPr>
          <w:rFonts w:hint="eastAsia" w:ascii="仿宋" w:hAnsi="仿宋" w:eastAsia="仿宋" w:cs="宋体"/>
          <w:snapToGrid/>
          <w:color w:val="000000"/>
          <w:kern w:val="2"/>
          <w:sz w:val="28"/>
          <w:szCs w:val="28"/>
          <w:shd w:val="clear" w:color="auto" w:fill="FFFFFF"/>
          <w:lang w:eastAsia="zh-CN"/>
        </w:rPr>
        <w:t>。</w:t>
      </w:r>
    </w:p>
    <w:p w14:paraId="554CEF99">
      <w:pPr>
        <w:keepNext w:val="0"/>
        <w:keepLines w:val="0"/>
        <w:pageBreakBefore w:val="0"/>
        <w:widowControl w:val="0"/>
        <w:kinsoku w:val="0"/>
        <w:wordWrap/>
        <w:overflowPunct w:val="0"/>
        <w:topLinePunct w:val="0"/>
        <w:autoSpaceDE w:val="0"/>
        <w:autoSpaceDN w:val="0"/>
        <w:bidi w:val="0"/>
        <w:adjustRightInd/>
        <w:snapToGrid/>
        <w:spacing w:line="500" w:lineRule="exact"/>
        <w:ind w:left="0" w:leftChars="0" w:firstLine="560" w:firstLineChars="200"/>
        <w:jc w:val="left"/>
        <w:textAlignment w:val="auto"/>
        <w:rPr>
          <w:rFonts w:ascii="仿宋" w:hAnsi="仿宋" w:eastAsia="仿宋" w:cs="宋体"/>
          <w:snapToGrid/>
          <w:color w:val="000000"/>
          <w:kern w:val="2"/>
          <w:sz w:val="28"/>
          <w:szCs w:val="28"/>
          <w:shd w:val="clear" w:color="auto" w:fill="FFFFFF"/>
          <w:lang w:eastAsia="zh-CN"/>
        </w:rPr>
      </w:pPr>
      <w:r>
        <w:rPr>
          <w:rFonts w:hint="eastAsia" w:ascii="仿宋" w:hAnsi="仿宋" w:eastAsia="仿宋" w:cs="宋体"/>
          <w:snapToGrid/>
          <w:color w:val="000000"/>
          <w:kern w:val="2"/>
          <w:sz w:val="28"/>
          <w:szCs w:val="28"/>
          <w:shd w:val="clear" w:color="auto" w:fill="FFFFFF"/>
          <w:lang w:eastAsia="zh-CN"/>
        </w:rPr>
        <w:t>代理期限：自委托之日起至破产案件终结之日止。</w:t>
      </w:r>
    </w:p>
    <w:p w14:paraId="2C7A5535">
      <w:pPr>
        <w:spacing w:line="328" w:lineRule="auto"/>
        <w:rPr>
          <w:rFonts w:hint="eastAsia" w:ascii="仿宋" w:hAnsi="仿宋" w:eastAsia="仿宋" w:cs="仿宋"/>
          <w:sz w:val="21"/>
        </w:rPr>
      </w:pPr>
    </w:p>
    <w:p w14:paraId="12F60277">
      <w:pPr>
        <w:spacing w:line="329" w:lineRule="auto"/>
        <w:rPr>
          <w:rFonts w:hint="eastAsia" w:ascii="仿宋" w:hAnsi="仿宋" w:eastAsia="仿宋" w:cs="仿宋"/>
          <w:sz w:val="21"/>
        </w:rPr>
      </w:pPr>
    </w:p>
    <w:p w14:paraId="29C24050">
      <w:pPr>
        <w:pStyle w:val="2"/>
        <w:spacing w:before="128" w:line="194" w:lineRule="auto"/>
        <w:ind w:left="2719"/>
        <w:rPr>
          <w:rFonts w:hint="eastAsia" w:ascii="仿宋" w:hAnsi="仿宋" w:eastAsia="仿宋" w:cs="仿宋"/>
        </w:rPr>
      </w:pPr>
      <w:r>
        <w:rPr>
          <w:rFonts w:hint="eastAsia" w:ascii="仿宋" w:hAnsi="仿宋" w:eastAsia="仿宋" w:cs="仿宋"/>
          <w:spacing w:val="-3"/>
        </w:rPr>
        <w:t>委托人（签字并按手印</w:t>
      </w:r>
      <w:r>
        <w:rPr>
          <w:rFonts w:hint="eastAsia" w:ascii="仿宋" w:hAnsi="仿宋" w:eastAsia="仿宋" w:cs="仿宋"/>
          <w:spacing w:val="-73"/>
          <w:w w:val="97"/>
        </w:rPr>
        <w:t>）：</w:t>
      </w:r>
    </w:p>
    <w:p w14:paraId="22E2955D">
      <w:pPr>
        <w:pStyle w:val="2"/>
        <w:spacing w:before="189" w:line="194" w:lineRule="auto"/>
        <w:ind w:left="4518"/>
        <w:rPr>
          <w:rFonts w:hint="eastAsia" w:ascii="仿宋" w:hAnsi="仿宋" w:eastAsia="仿宋" w:cs="仿宋"/>
        </w:rPr>
      </w:pPr>
      <w:r>
        <w:rPr>
          <w:rFonts w:hint="eastAsia" w:ascii="仿宋" w:hAnsi="仿宋" w:eastAsia="仿宋" w:cs="仿宋"/>
          <w:spacing w:val="-18"/>
        </w:rPr>
        <w:t>年</w:t>
      </w:r>
      <w:r>
        <w:rPr>
          <w:rFonts w:hint="eastAsia" w:ascii="仿宋" w:hAnsi="仿宋" w:eastAsia="仿宋" w:cs="仿宋"/>
          <w:spacing w:val="11"/>
        </w:rPr>
        <w:t xml:space="preserve">       </w:t>
      </w:r>
      <w:r>
        <w:rPr>
          <w:rFonts w:hint="eastAsia" w:ascii="仿宋" w:hAnsi="仿宋" w:eastAsia="仿宋" w:cs="仿宋"/>
          <w:spacing w:val="-18"/>
        </w:rPr>
        <w:t>月</w:t>
      </w:r>
      <w:r>
        <w:rPr>
          <w:rFonts w:hint="eastAsia" w:ascii="仿宋" w:hAnsi="仿宋" w:eastAsia="仿宋" w:cs="仿宋"/>
          <w:spacing w:val="3"/>
        </w:rPr>
        <w:t xml:space="preserve">        </w:t>
      </w:r>
      <w:r>
        <w:rPr>
          <w:rFonts w:hint="eastAsia" w:ascii="仿宋" w:hAnsi="仿宋" w:eastAsia="仿宋" w:cs="仿宋"/>
          <w:spacing w:val="-18"/>
        </w:rPr>
        <w:t>日</w:t>
      </w:r>
    </w:p>
    <w:p w14:paraId="7A40484B">
      <w:pPr>
        <w:pStyle w:val="2"/>
        <w:spacing w:before="185" w:line="283" w:lineRule="auto"/>
        <w:ind w:left="32" w:right="360" w:firstLine="12"/>
        <w:rPr>
          <w:rFonts w:hint="eastAsia" w:ascii="仿宋" w:hAnsi="仿宋" w:eastAsia="仿宋" w:cs="仿宋"/>
          <w:b/>
          <w:bCs/>
          <w:spacing w:val="-4"/>
        </w:rPr>
      </w:pPr>
    </w:p>
    <w:p w14:paraId="1FF34C22">
      <w:pPr>
        <w:pStyle w:val="2"/>
        <w:spacing w:before="185" w:line="283" w:lineRule="auto"/>
        <w:ind w:left="32" w:right="360" w:firstLine="12"/>
        <w:rPr>
          <w:rFonts w:hint="eastAsia" w:ascii="仿宋" w:hAnsi="仿宋" w:eastAsia="仿宋" w:cs="仿宋"/>
          <w:b/>
          <w:bCs/>
          <w:spacing w:val="-4"/>
        </w:rPr>
      </w:pPr>
      <w:bookmarkStart w:id="0" w:name="_GoBack"/>
      <w:r>
        <w:rPr>
          <w:rFonts w:hint="eastAsia" w:ascii="仿宋" w:hAnsi="仿宋" w:eastAsia="仿宋" w:cs="仿宋"/>
          <w:b/>
          <w:bCs/>
          <w:spacing w:val="-4"/>
        </w:rPr>
        <w:t>附：</w:t>
      </w:r>
    </w:p>
    <w:p w14:paraId="4767DFE4">
      <w:pPr>
        <w:pStyle w:val="2"/>
        <w:spacing w:before="185" w:line="283" w:lineRule="auto"/>
        <w:ind w:left="32" w:right="360" w:firstLine="12"/>
        <w:rPr>
          <w:rFonts w:hint="eastAsia" w:ascii="仿宋" w:hAnsi="仿宋" w:eastAsia="仿宋" w:cs="仿宋"/>
        </w:rPr>
      </w:pPr>
      <w:r>
        <w:rPr>
          <w:rFonts w:hint="eastAsia" w:ascii="仿宋" w:hAnsi="仿宋" w:eastAsia="仿宋" w:cs="仿宋"/>
          <w:b/>
          <w:bCs/>
          <w:spacing w:val="-4"/>
        </w:rPr>
        <w:t>1、委托人、受托人身份证复印件各一份,并在复印件上签字（受</w:t>
      </w:r>
      <w:r>
        <w:rPr>
          <w:rFonts w:hint="eastAsia" w:ascii="仿宋" w:hAnsi="仿宋" w:eastAsia="仿宋" w:cs="仿宋"/>
          <w:spacing w:val="3"/>
        </w:rPr>
        <w:t xml:space="preserve"> </w:t>
      </w:r>
      <w:r>
        <w:rPr>
          <w:rFonts w:hint="eastAsia" w:ascii="仿宋" w:hAnsi="仿宋" w:eastAsia="仿宋" w:cs="仿宋"/>
          <w:b/>
          <w:bCs/>
          <w:spacing w:val="-9"/>
        </w:rPr>
        <w:t>托人为执业律师的提交律师事务所指派函和执业证复印件）。</w:t>
      </w:r>
    </w:p>
    <w:p w14:paraId="1703E068">
      <w:pPr>
        <w:pStyle w:val="2"/>
        <w:spacing w:before="1" w:line="193" w:lineRule="auto"/>
        <w:rPr>
          <w:rFonts w:hint="eastAsia" w:ascii="仿宋" w:hAnsi="仿宋" w:eastAsia="仿宋" w:cs="仿宋"/>
        </w:rPr>
      </w:pPr>
      <w:r>
        <w:rPr>
          <w:rFonts w:hint="eastAsia" w:ascii="仿宋" w:hAnsi="仿宋" w:eastAsia="仿宋" w:cs="仿宋"/>
          <w:b/>
          <w:bCs/>
          <w:spacing w:val="-6"/>
        </w:rPr>
        <w:t>2、受托人联系电话：</w:t>
      </w:r>
      <w:r>
        <w:rPr>
          <w:rFonts w:hint="eastAsia" w:ascii="仿宋" w:hAnsi="仿宋" w:eastAsia="仿宋" w:cs="仿宋"/>
          <w:spacing w:val="2"/>
          <w:u w:val="single" w:color="auto"/>
        </w:rPr>
        <w:t xml:space="preserve">                               </w:t>
      </w:r>
      <w:r>
        <w:rPr>
          <w:rFonts w:hint="eastAsia" w:ascii="仿宋" w:hAnsi="仿宋" w:eastAsia="仿宋" w:cs="仿宋"/>
          <w:b/>
          <w:bCs/>
          <w:spacing w:val="-6"/>
        </w:rPr>
        <w:t>。</w:t>
      </w:r>
    </w:p>
    <w:bookmarkEnd w:id="0"/>
    <w:sectPr>
      <w:pgSz w:w="11906" w:h="16838"/>
      <w:pgMar w:top="1266" w:right="1436" w:bottom="0" w:left="1785" w:header="1251"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E2956E1"/>
    <w:rsid w:val="57FB6273"/>
    <w:rsid w:val="77EB440B"/>
    <w:rsid w:val="7FEF6670"/>
    <w:rsid w:val="B7BE2E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28"/>
      <w:szCs w:val="28"/>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343</Words>
  <Characters>343</Characters>
  <TotalTime>1</TotalTime>
  <ScaleCrop>false</ScaleCrop>
  <LinksUpToDate>false</LinksUpToDate>
  <CharactersWithSpaces>472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2025-09-02T10:26:00Z</dcterms:created>
  <dc:creator>*</dc:creator>
  <cp:lastModifiedBy>范姝画</cp:lastModifiedBy>
  <dcterms:modified xsi:type="dcterms:W3CDTF">2026-04-01T07:35:09Z</dcterms:modified>
  <dc:title>授权委托书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2025-09-03T22:19:33Z</vt:filetime>
  </property>
  <property fmtid="{D5CDD505-2E9C-101B-9397-08002B2CF9AE}" pid="4" name="KSOProductBuildVer">
    <vt:lpwstr>2052-12.1.0.25225</vt:lpwstr>
  </property>
  <property fmtid="{D5CDD505-2E9C-101B-9397-08002B2CF9AE}" pid="5" name="ICV">
    <vt:lpwstr>AFFFED3B776C4C97AF4915A6ABFB4DA8_13</vt:lpwstr>
  </property>
  <property fmtid="{D5CDD505-2E9C-101B-9397-08002B2CF9AE}" pid="6" name="KSOTemplateDocerSaveRecord">
    <vt:lpwstr>eyJoZGlkIjoiODdmMjE1ZjM0N2M1Y2U5Yzk0NzI4OGI1OWY1MWIzNDQiLCJ1c2VySWQiOiIxMTY1NDE3MzIzIn0=</vt:lpwstr>
  </property>
</Properties>
</file>