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CA154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1: </w:t>
      </w:r>
    </w:p>
    <w:p w14:paraId="1C95F9B8">
      <w:pPr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浙江运发控股集团等关联公司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重整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投资人招募报名意向书</w:t>
      </w:r>
    </w:p>
    <w:tbl>
      <w:tblPr>
        <w:tblStyle w:val="4"/>
        <w:tblW w:w="83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7470"/>
      </w:tblGrid>
      <w:tr w14:paraId="6FC582DF">
        <w:trPr>
          <w:trHeight w:val="1139" w:hRule="atLeas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99D86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</w:t>
            </w:r>
          </w:p>
          <w:p w14:paraId="690F584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7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BAA7D6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"/var/folders/6_/80cp44ln4pg7p_hkd7y9kcjc0000gn/T/com.microsoft.Word/WebArchiveCopyPasteTempFiles/page7image3762784"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31" name="图片 31" descr="page7image3762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page7image3762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</w:p>
        </w:tc>
      </w:tr>
      <w:tr w14:paraId="14635957">
        <w:trPr>
          <w:trHeight w:val="1414" w:hRule="atLeas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3AA5D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财务</w:t>
            </w:r>
          </w:p>
          <w:p w14:paraId="6FF7FFB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状况</w:t>
            </w:r>
          </w:p>
        </w:tc>
        <w:tc>
          <w:tcPr>
            <w:tcW w:w="7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190F0E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截至  年  月  日，资产总额      亿元，净资产为       亿元。 </w:t>
            </w:r>
          </w:p>
        </w:tc>
      </w:tr>
      <w:tr w14:paraId="560F8A32">
        <w:trPr>
          <w:trHeight w:val="569" w:hRule="atLeast"/>
        </w:trPr>
        <w:tc>
          <w:tcPr>
            <w:tcW w:w="8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671C7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"/var/folders/6_/80cp44ln4pg7p_hkd7y9kcjc0000gn/T/com.microsoft.Word/WebArchiveCopyPasteTempFiles/page7image3720144"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27" name="图片 27" descr="page7image3720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page7image3720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"/var/folders/6_/80cp44ln4pg7p_hkd7y9kcjc0000gn/T/com.microsoft.Word/WebArchiveCopyPasteTempFiles/page7image3730960"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26" name="图片 26" descr="page7image3730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page7image3730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>通讯</w:t>
            </w:r>
          </w:p>
          <w:p w14:paraId="08BD0F5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方式</w:t>
            </w:r>
          </w:p>
        </w:tc>
        <w:tc>
          <w:tcPr>
            <w:tcW w:w="7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01BF2A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联系人：</w:t>
            </w:r>
          </w:p>
        </w:tc>
      </w:tr>
      <w:tr w14:paraId="5BC231C4">
        <w:trPr>
          <w:trHeight w:val="428" w:hRule="atLeast"/>
        </w:trPr>
        <w:tc>
          <w:tcPr>
            <w:tcW w:w="8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35752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DB7270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"/var/folders/6_/80cp44ln4pg7p_hkd7y9kcjc0000gn/T/com.microsoft.Word/WebArchiveCopyPasteTempFiles/page7image3692272"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21" name="图片 21" descr="page7image3692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page7image3692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</w:tc>
      </w:tr>
      <w:tr w14:paraId="492DA703">
        <w:trPr>
          <w:trHeight w:val="606" w:hRule="atLeast"/>
        </w:trPr>
        <w:tc>
          <w:tcPr>
            <w:tcW w:w="8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FC087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DCA188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电子邮箱：</w:t>
            </w:r>
          </w:p>
        </w:tc>
      </w:tr>
      <w:tr w14:paraId="555FFE45">
        <w:trPr>
          <w:trHeight w:val="646" w:hRule="atLeast"/>
        </w:trPr>
        <w:tc>
          <w:tcPr>
            <w:tcW w:w="8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6CF84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7E967D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"/var/folders/6_/80cp44ln4pg7p_hkd7y9kcjc0000gn/T/com.microsoft.Word/WebArchiveCopyPasteTempFiles/page7image3691024"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19" name="图片 19" descr="page7image369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page7image369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 xml:space="preserve">地址: </w:t>
            </w:r>
          </w:p>
        </w:tc>
      </w:tr>
      <w:tr w14:paraId="439736A1">
        <w:trPr>
          <w:trHeight w:val="1365" w:hRule="atLeas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AA742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"/var/folders/6_/80cp44ln4pg7p_hkd7y9kcjc0000gn/T/com.microsoft.Word/WebArchiveCopyPasteTempFiles/page7image3690608"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18" name="图片 18" descr="page7image3690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page7image3690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"/var/folders/6_/80cp44ln4pg7p_hkd7y9kcjc0000gn/T/com.microsoft.Word/WebArchiveCopyPasteTempFiles/page7image3690192"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17" name="图片 17" descr="page7image3690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page7image3690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>投资</w:t>
            </w:r>
          </w:p>
          <w:p w14:paraId="4C3618B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意向</w:t>
            </w:r>
          </w:p>
        </w:tc>
        <w:tc>
          <w:tcPr>
            <w:tcW w:w="7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FE313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"/var/folders/6_/80cp44ln4pg7p_hkd7y9kcjc0000gn/T/com.microsoft.Word/WebArchiveCopyPasteTempFiles/page7image3688736"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14" name="图片 14" descr="page7image3688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page7image3688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>同意并自愿参与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浙江运发控股集团有限公司、浙江运发文化发展有限公司、浙江运发实业有限公司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破产重整案</w:t>
            </w:r>
            <w:r>
              <w:rPr>
                <w:rFonts w:hint="eastAsia" w:ascii="宋体" w:hAnsi="宋体" w:eastAsia="宋体" w:cs="宋体"/>
                <w:sz w:val="24"/>
              </w:rPr>
              <w:t xml:space="preserve">意向投资人的公开招募和遴选。 </w:t>
            </w:r>
          </w:p>
        </w:tc>
      </w:tr>
      <w:tr w14:paraId="7B598847">
        <w:trPr>
          <w:trHeight w:val="587" w:hRule="atLeast"/>
        </w:trPr>
        <w:tc>
          <w:tcPr>
            <w:tcW w:w="8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17997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"/var/folders/6_/80cp44ln4pg7p_hkd7y9kcjc0000gn/T/com.microsoft.Word/WebArchiveCopyPasteTempFiles/page7image3687904"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13" name="图片 13" descr="page7image3687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page7image3687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"/var/folders/6_/80cp44ln4pg7p_hkd7y9kcjc0000gn/T/com.microsoft.Word/WebArchiveCopyPasteTempFiles/page7image3687696"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12" name="图片 12" descr="page7image3687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page7image3687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>退款</w:t>
            </w:r>
          </w:p>
          <w:p w14:paraId="7366BE3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账户</w:t>
            </w:r>
          </w:p>
        </w:tc>
        <w:tc>
          <w:tcPr>
            <w:tcW w:w="7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D5F30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"/var/folders/6_/80cp44ln4pg7p_hkd7y9kcjc0000gn/T/com.microsoft.Word/WebArchiveCopyPasteTempFiles/page7image3685200"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7" name="图片 7" descr="page7image3685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page7image3685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 xml:space="preserve">账户名称: </w:t>
            </w:r>
          </w:p>
        </w:tc>
      </w:tr>
      <w:tr w14:paraId="46C62A82">
        <w:trPr>
          <w:trHeight w:val="900" w:hRule="atLeast"/>
        </w:trPr>
        <w:tc>
          <w:tcPr>
            <w:tcW w:w="8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CE15D0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279684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"/var/folders/6_/80cp44ln4pg7p_hkd7y9kcjc0000gn/T/com.microsoft.Word/WebArchiveCopyPasteTempFiles/page7image3684576"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39" name="图片 39" descr="page7image3684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page7image3684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>开户行:</w:t>
            </w:r>
          </w:p>
        </w:tc>
      </w:tr>
      <w:tr w14:paraId="39973E45">
        <w:trPr>
          <w:trHeight w:val="881" w:hRule="atLeast"/>
        </w:trPr>
        <w:tc>
          <w:tcPr>
            <w:tcW w:w="8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598DED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A6889F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账号: </w:t>
            </w:r>
          </w:p>
          <w:p w14:paraId="10D43F90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 INCLUDEPICTURE "/var/folders/6_/80cp44ln4pg7p_hkd7y9kcjc0000gn/T/com.microsoft.Word/WebArchiveCopyPasteTempFiles/page7image5102928" \* MERGEFORMATINET </w:instrText>
            </w:r>
            <w:r>
              <w:rPr>
                <w:rFonts w:hint="eastAsia" w:ascii="宋体" w:hAnsi="宋体" w:eastAsia="宋体" w:cs="宋体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2700" cy="12700"/>
                  <wp:effectExtent l="0" t="0" r="0" b="0"/>
                  <wp:docPr id="4" name="图片 4" descr="page7image5102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page7image5102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fldChar w:fldCharType="end"/>
            </w:r>
          </w:p>
        </w:tc>
      </w:tr>
    </w:tbl>
    <w:p w14:paraId="7A3CB76D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655D30D">
      <w:pPr>
        <w:spacing w:line="360" w:lineRule="auto"/>
        <w:rPr>
          <w:rFonts w:ascii="宋体" w:hAnsi="宋体" w:eastAsia="宋体" w:cs="宋体"/>
          <w:sz w:val="24"/>
        </w:rPr>
      </w:pPr>
    </w:p>
    <w:p w14:paraId="258E5657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意向投资人(公章)或签字捺印:</w:t>
      </w:r>
    </w:p>
    <w:p w14:paraId="60931F6B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法定代表人或负责人(签字):</w:t>
      </w:r>
    </w:p>
    <w:p w14:paraId="07294795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二〇二</w:t>
      </w:r>
      <w:r>
        <w:rPr>
          <w:rFonts w:hint="eastAsia" w:ascii="宋体" w:hAnsi="宋体" w:eastAsia="宋体" w:cs="宋体"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</w:rPr>
        <w:t>年   月   日</w:t>
      </w:r>
    </w:p>
    <w:p w14:paraId="55ABCE55">
      <w:pPr>
        <w:rPr>
          <w:rFonts w:hint="eastAsia" w:ascii="宋体" w:hAnsi="宋体" w:eastAsia="宋体" w:cs="宋体"/>
          <w:sz w:val="24"/>
        </w:rPr>
        <w:sectPr>
          <w:headerReference r:id="rId3" w:type="default"/>
          <w:footerReference r:id="rId4" w:type="default"/>
          <w:pgSz w:w="11906" w:h="16838"/>
          <w:pgMar w:top="113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</w:rPr>
        <w:br w:type="page"/>
      </w:r>
    </w:p>
    <w:p w14:paraId="00C82561">
      <w:pPr>
        <w:rPr>
          <w:rFonts w:hint="eastAsia" w:ascii="宋体" w:hAnsi="宋体" w:eastAsia="宋体" w:cs="宋体"/>
          <w:sz w:val="24"/>
        </w:rPr>
      </w:pPr>
    </w:p>
    <w:p w14:paraId="3B177D5A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附件 2: </w:t>
      </w:r>
    </w:p>
    <w:p w14:paraId="0F30C3CF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法定代表人（负责人）身份证明书（范本）</w:t>
      </w:r>
    </w:p>
    <w:p w14:paraId="5CD49512">
      <w:pPr>
        <w:spacing w:line="360" w:lineRule="auto"/>
        <w:ind w:firstLine="420"/>
        <w:rPr>
          <w:rFonts w:ascii="宋体" w:hAnsi="宋体" w:eastAsia="宋体" w:cs="宋体"/>
          <w:sz w:val="24"/>
        </w:rPr>
      </w:pPr>
    </w:p>
    <w:p w14:paraId="6267A835">
      <w:pPr>
        <w:spacing w:line="360" w:lineRule="auto"/>
        <w:ind w:firstLine="420"/>
        <w:rPr>
          <w:rFonts w:ascii="宋体" w:hAnsi="宋体" w:eastAsia="宋体" w:cs="宋体"/>
          <w:sz w:val="24"/>
        </w:rPr>
      </w:pPr>
    </w:p>
    <w:p w14:paraId="3DACDCD6">
      <w:pPr>
        <w:spacing w:line="360" w:lineRule="auto"/>
        <w:ind w:left="10" w:firstLine="787" w:firstLineChars="328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 xml:space="preserve">（公民身份号码:               </w:t>
      </w:r>
      <w:r>
        <w:rPr>
          <w:rFonts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 xml:space="preserve">   ）在我单位任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 xml:space="preserve">职务， 为我单位的法定代表人(负责人)。 </w:t>
      </w:r>
    </w:p>
    <w:p w14:paraId="2BA0C094"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特此证明。 </w:t>
      </w:r>
    </w:p>
    <w:p w14:paraId="5108C881">
      <w:pPr>
        <w:spacing w:line="360" w:lineRule="auto"/>
        <w:jc w:val="right"/>
        <w:rPr>
          <w:rFonts w:ascii="宋体" w:hAnsi="宋体" w:eastAsia="宋体" w:cs="宋体"/>
          <w:sz w:val="24"/>
        </w:rPr>
      </w:pPr>
    </w:p>
    <w:p w14:paraId="5900D56D">
      <w:pPr>
        <w:spacing w:line="360" w:lineRule="auto"/>
        <w:jc w:val="right"/>
        <w:rPr>
          <w:rFonts w:ascii="宋体" w:hAnsi="宋体" w:eastAsia="宋体" w:cs="宋体"/>
          <w:sz w:val="24"/>
        </w:rPr>
      </w:pPr>
    </w:p>
    <w:p w14:paraId="1008AB44">
      <w:pPr>
        <w:spacing w:line="360" w:lineRule="auto"/>
        <w:jc w:val="right"/>
        <w:rPr>
          <w:rFonts w:ascii="宋体" w:hAnsi="宋体" w:eastAsia="宋体" w:cs="宋体"/>
          <w:sz w:val="24"/>
        </w:rPr>
      </w:pPr>
    </w:p>
    <w:p w14:paraId="379EFC10">
      <w:pPr>
        <w:spacing w:line="360" w:lineRule="auto"/>
        <w:jc w:val="right"/>
        <w:rPr>
          <w:rFonts w:ascii="宋体" w:hAnsi="宋体" w:eastAsia="宋体" w:cs="宋体"/>
          <w:sz w:val="24"/>
        </w:rPr>
      </w:pPr>
    </w:p>
    <w:p w14:paraId="6938B9AB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意向投资人(公章): </w:t>
      </w:r>
    </w:p>
    <w:p w14:paraId="4037B661"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二〇二</w:t>
      </w:r>
      <w:r>
        <w:rPr>
          <w:rFonts w:hint="eastAsia" w:ascii="宋体" w:hAnsi="宋体" w:eastAsia="宋体" w:cs="宋体"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</w:rPr>
        <w:t>年  月    日</w:t>
      </w:r>
    </w:p>
    <w:p w14:paraId="345C783D">
      <w:pPr>
        <w:spacing w:line="360" w:lineRule="auto"/>
        <w:rPr>
          <w:rFonts w:ascii="宋体" w:hAnsi="宋体" w:eastAsia="宋体" w:cs="宋体"/>
          <w:sz w:val="24"/>
        </w:rPr>
      </w:pPr>
    </w:p>
    <w:p w14:paraId="5A7D7D32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附:法定代表人(负责人)居民身份证正反面复印件(加盖意向投资人公章)</w:t>
      </w:r>
    </w:p>
    <w:p w14:paraId="1B38DA7B">
      <w:pPr>
        <w:spacing w:line="360" w:lineRule="auto"/>
        <w:rPr>
          <w:rFonts w:ascii="宋体" w:hAnsi="宋体" w:eastAsia="宋体" w:cs="宋体"/>
          <w:sz w:val="24"/>
        </w:rPr>
      </w:pPr>
    </w:p>
    <w:p w14:paraId="6F226910">
      <w:pPr>
        <w:spacing w:line="360" w:lineRule="auto"/>
        <w:rPr>
          <w:rFonts w:ascii="宋体" w:hAnsi="宋体" w:eastAsia="宋体" w:cs="宋体"/>
          <w:sz w:val="24"/>
        </w:rPr>
      </w:pPr>
    </w:p>
    <w:p w14:paraId="1625767D">
      <w:pPr>
        <w:spacing w:line="360" w:lineRule="auto"/>
        <w:rPr>
          <w:rFonts w:ascii="宋体" w:hAnsi="宋体" w:eastAsia="宋体" w:cs="宋体"/>
          <w:sz w:val="24"/>
        </w:rPr>
      </w:pPr>
    </w:p>
    <w:p w14:paraId="363F4DA3">
      <w:pPr>
        <w:spacing w:line="360" w:lineRule="auto"/>
        <w:rPr>
          <w:rFonts w:ascii="宋体" w:hAnsi="宋体" w:eastAsia="宋体" w:cs="宋体"/>
          <w:sz w:val="24"/>
        </w:rPr>
      </w:pPr>
    </w:p>
    <w:p w14:paraId="359230D8">
      <w:pPr>
        <w:spacing w:line="360" w:lineRule="auto"/>
        <w:rPr>
          <w:rFonts w:ascii="宋体" w:hAnsi="宋体" w:eastAsia="宋体" w:cs="宋体"/>
          <w:sz w:val="24"/>
        </w:rPr>
      </w:pPr>
    </w:p>
    <w:p w14:paraId="4468A503">
      <w:pPr>
        <w:spacing w:line="360" w:lineRule="auto"/>
        <w:rPr>
          <w:rFonts w:ascii="宋体" w:hAnsi="宋体" w:eastAsia="宋体" w:cs="宋体"/>
          <w:sz w:val="24"/>
        </w:rPr>
      </w:pPr>
    </w:p>
    <w:p w14:paraId="7D8F360F">
      <w:pPr>
        <w:spacing w:line="360" w:lineRule="auto"/>
        <w:rPr>
          <w:rFonts w:ascii="宋体" w:hAnsi="宋体" w:eastAsia="宋体" w:cs="宋体"/>
          <w:sz w:val="24"/>
        </w:rPr>
      </w:pPr>
    </w:p>
    <w:p w14:paraId="7A19D2B5">
      <w:pPr>
        <w:rPr>
          <w:rFonts w:hint="eastAsia" w:ascii="宋体" w:hAnsi="宋体" w:eastAsia="宋体" w:cs="宋体"/>
          <w:sz w:val="24"/>
        </w:rPr>
        <w:sectPr>
          <w:headerReference r:id="rId5" w:type="default"/>
          <w:pgSz w:w="11906" w:h="16838"/>
          <w:pgMar w:top="113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</w:rPr>
        <w:br w:type="page"/>
      </w:r>
    </w:p>
    <w:p w14:paraId="61E39E0C">
      <w:pPr>
        <w:rPr>
          <w:rFonts w:hint="eastAsia" w:ascii="宋体" w:hAnsi="宋体" w:eastAsia="宋体" w:cs="宋体"/>
          <w:sz w:val="24"/>
        </w:rPr>
      </w:pPr>
    </w:p>
    <w:p w14:paraId="4BB5744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附件 3: </w:t>
      </w:r>
    </w:p>
    <w:p w14:paraId="0B3B5BE8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授权委托书(范本)</w:t>
      </w:r>
    </w:p>
    <w:p w14:paraId="7F419404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委托人: </w:t>
      </w:r>
    </w:p>
    <w:p w14:paraId="11D85B43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住所地: </w:t>
      </w:r>
    </w:p>
    <w:p w14:paraId="3431CBEB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法定代表人(负责人):</w:t>
      </w:r>
    </w:p>
    <w:p w14:paraId="7568C126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联系电话:</w:t>
      </w:r>
    </w:p>
    <w:p w14:paraId="4EC6B348">
      <w:pPr>
        <w:spacing w:line="360" w:lineRule="auto"/>
        <w:rPr>
          <w:rFonts w:ascii="宋体" w:hAnsi="宋体" w:eastAsia="宋体" w:cs="宋体"/>
          <w:sz w:val="24"/>
        </w:rPr>
      </w:pPr>
    </w:p>
    <w:p w14:paraId="37D8C153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受托人:  </w:t>
      </w:r>
    </w:p>
    <w:p w14:paraId="117D63C6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公民身份号码: </w:t>
      </w:r>
    </w:p>
    <w:p w14:paraId="12695582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联系地址:</w:t>
      </w:r>
    </w:p>
    <w:p w14:paraId="6E02270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联系电话:  </w:t>
      </w:r>
    </w:p>
    <w:p w14:paraId="639F35D7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电子邮箱：</w:t>
      </w:r>
    </w:p>
    <w:p w14:paraId="6DE16945"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委托人决定作为意向投资人参与</w:t>
      </w:r>
      <w:r>
        <w:rPr>
          <w:rFonts w:hint="eastAsia" w:ascii="宋体" w:hAnsi="宋体" w:eastAsia="宋体" w:cs="宋体"/>
          <w:sz w:val="24"/>
          <w:lang w:val="en-US" w:eastAsia="zh-CN"/>
        </w:rPr>
        <w:t>浙江运发控股集团等关联公司</w:t>
      </w:r>
      <w:r>
        <w:rPr>
          <w:rFonts w:hint="eastAsia" w:ascii="宋体" w:hAnsi="宋体" w:eastAsia="宋体" w:cs="宋体"/>
          <w:sz w:val="24"/>
        </w:rPr>
        <w:t>重整投资</w:t>
      </w:r>
      <w:r>
        <w:rPr>
          <w:rFonts w:hint="eastAsia" w:ascii="宋体" w:hAnsi="宋体" w:eastAsia="宋体" w:cs="宋体"/>
          <w:sz w:val="24"/>
          <w:lang w:val="en-US" w:eastAsia="zh-CN"/>
        </w:rPr>
        <w:t>人招募活动</w:t>
      </w:r>
      <w:r>
        <w:rPr>
          <w:rFonts w:hint="eastAsia" w:ascii="宋体" w:hAnsi="宋体" w:eastAsia="宋体" w:cs="宋体"/>
          <w:sz w:val="24"/>
        </w:rPr>
        <w:t>，现特委托上述受托人作为代理人，参加本案投资人招募工作。受托人的代理权限为特别授权，包括但不限于:1.向本案</w:t>
      </w:r>
      <w:r>
        <w:rPr>
          <w:rFonts w:hint="eastAsia" w:ascii="宋体" w:hAnsi="宋体" w:eastAsia="宋体" w:cs="宋体"/>
          <w:sz w:val="24"/>
          <w:lang w:eastAsia="zh-CN"/>
        </w:rPr>
        <w:t>管理人</w:t>
      </w:r>
      <w:r>
        <w:rPr>
          <w:rFonts w:hint="eastAsia" w:ascii="宋体" w:hAnsi="宋体" w:eastAsia="宋体" w:cs="宋体"/>
          <w:sz w:val="24"/>
        </w:rPr>
        <w:t xml:space="preserve">报名参加投资人招募、提交相关报名材料，并处理其他与投资人招募相关事宜;2.签署、递交、接收和转送有关本案投资人招募的各类法律文件及其他资料;3.处理与本案相关的其他法律事务。 </w:t>
      </w:r>
    </w:p>
    <w:p w14:paraId="7B90790B"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受托人在本案中签署的所有文件和处理的所有相关事务，委托人均予以承认，并承担相应法律责任。 </w:t>
      </w:r>
    </w:p>
    <w:p w14:paraId="70809A4C"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委托期限:自签字之日起至委托事项完结为止。</w:t>
      </w:r>
    </w:p>
    <w:p w14:paraId="10AC46D4">
      <w:pPr>
        <w:spacing w:line="360" w:lineRule="auto"/>
        <w:ind w:firstLine="420"/>
        <w:rPr>
          <w:rFonts w:ascii="宋体" w:hAnsi="宋体" w:eastAsia="宋体" w:cs="宋体"/>
          <w:sz w:val="24"/>
        </w:rPr>
      </w:pPr>
    </w:p>
    <w:p w14:paraId="3C25F82D">
      <w:pPr>
        <w:spacing w:line="360" w:lineRule="auto"/>
        <w:ind w:firstLine="420"/>
        <w:rPr>
          <w:rFonts w:ascii="宋体" w:hAnsi="宋体" w:eastAsia="宋体" w:cs="宋体"/>
          <w:sz w:val="24"/>
        </w:rPr>
      </w:pPr>
    </w:p>
    <w:p w14:paraId="17AEA2ED">
      <w:pPr>
        <w:spacing w:line="360" w:lineRule="auto"/>
        <w:ind w:firstLine="420"/>
        <w:rPr>
          <w:rFonts w:ascii="宋体" w:hAnsi="宋体" w:eastAsia="宋体" w:cs="宋体"/>
          <w:sz w:val="24"/>
        </w:rPr>
      </w:pPr>
    </w:p>
    <w:p w14:paraId="21AD2A01">
      <w:pPr>
        <w:spacing w:line="360" w:lineRule="auto"/>
        <w:ind w:firstLine="4800" w:firstLineChars="20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委托人(公章):</w:t>
      </w:r>
    </w:p>
    <w:p w14:paraId="0B311BEB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法定代表人/负责人(签章): </w:t>
      </w:r>
    </w:p>
    <w:p w14:paraId="7608B8A5"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二〇二</w:t>
      </w:r>
      <w:r>
        <w:rPr>
          <w:rFonts w:hint="eastAsia" w:ascii="宋体" w:hAnsi="宋体" w:eastAsia="宋体" w:cs="宋体"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</w:rPr>
        <w:t xml:space="preserve">年   月   日 </w:t>
      </w:r>
    </w:p>
    <w:p w14:paraId="75640F26">
      <w:pPr>
        <w:spacing w:line="360" w:lineRule="auto"/>
        <w:rPr>
          <w:rFonts w:ascii="宋体" w:hAnsi="宋体" w:eastAsia="宋体" w:cs="宋体"/>
          <w:sz w:val="24"/>
        </w:rPr>
      </w:pPr>
    </w:p>
    <w:p w14:paraId="1AA62157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附:受托人居民身份证正反面复印件(加盖委托人印章)</w:t>
      </w:r>
    </w:p>
    <w:p w14:paraId="4B760F94">
      <w:pPr>
        <w:spacing w:line="360" w:lineRule="auto"/>
        <w:rPr>
          <w:rFonts w:hint="eastAsia" w:ascii="宋体" w:hAnsi="宋体" w:eastAsia="宋体" w:cs="宋体"/>
          <w:sz w:val="24"/>
        </w:rPr>
        <w:sectPr>
          <w:headerReference r:id="rId6" w:type="default"/>
          <w:pgSz w:w="11906" w:h="16838"/>
          <w:pgMar w:top="1130" w:right="1800" w:bottom="1440" w:left="1800" w:header="851" w:footer="992" w:gutter="0"/>
          <w:cols w:space="425" w:num="1"/>
          <w:docGrid w:type="lines" w:linePitch="312" w:charSpace="0"/>
        </w:sectPr>
      </w:pPr>
    </w:p>
    <w:p w14:paraId="7259B5E2">
      <w:pPr>
        <w:spacing w:line="360" w:lineRule="auto"/>
        <w:jc w:val="both"/>
        <w:rPr>
          <w:rFonts w:ascii="宋体" w:hAnsi="宋体" w:eastAsia="宋体" w:cs="宋体"/>
          <w:sz w:val="24"/>
        </w:rPr>
      </w:pPr>
    </w:p>
    <w:p w14:paraId="76A3908A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附件 4: </w:t>
      </w:r>
    </w:p>
    <w:p w14:paraId="7BECFEA2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保密承诺函</w:t>
      </w:r>
      <w:r>
        <w:rPr>
          <w:rFonts w:ascii="宋体" w:hAnsi="宋体" w:cs="宋体"/>
          <w:b/>
          <w:bCs/>
          <w:kern w:val="0"/>
          <w:sz w:val="36"/>
          <w:szCs w:val="36"/>
        </w:rPr>
        <w:t>(范本)</w:t>
      </w:r>
    </w:p>
    <w:p w14:paraId="785F78A7">
      <w:pPr>
        <w:widowControl/>
        <w:spacing w:before="0" w:beforeAutospacing="0" w:after="0" w:afterAutospacing="0" w:line="240" w:lineRule="auto"/>
        <w:jc w:val="left"/>
        <w:rPr>
          <w:rFonts w:hint="eastAsia" w:ascii="宋体" w:hAnsi="宋体" w:cs="宋体" w:eastAsiaTheme="minorEastAsia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浙江运发控股集团有限公司管理人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：</w:t>
      </w:r>
    </w:p>
    <w:p w14:paraId="287EFC34">
      <w:pPr>
        <w:widowControl/>
        <w:spacing w:before="0" w:beforeAutospacing="0" w:after="0" w:afterAutospacing="0" w:line="240" w:lineRule="auto"/>
        <w:jc w:val="left"/>
        <w:rPr>
          <w:rFonts w:hint="eastAsia" w:ascii="宋体" w:hAnsi="宋体" w:cs="宋体" w:eastAsiaTheme="minorEastAsia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浙江运发实业有限公司管理人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：</w:t>
      </w:r>
    </w:p>
    <w:p w14:paraId="4DF17A79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浙江运发文化发展有限公司管理人: </w:t>
      </w:r>
    </w:p>
    <w:p w14:paraId="43F443E8">
      <w:pPr>
        <w:widowControl/>
        <w:spacing w:before="100" w:beforeAutospacing="1" w:after="100" w:afterAutospacing="1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鉴于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浙江运发控股集团有限公司、浙江运发文化发展有限公司、浙江运发实业有限公司（以下简称“运发控股集团等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关联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公司”）</w:t>
      </w:r>
      <w:r>
        <w:rPr>
          <w:rFonts w:hint="eastAsia" w:ascii="宋体" w:hAnsi="宋体" w:cs="宋体"/>
          <w:kern w:val="0"/>
          <w:sz w:val="28"/>
          <w:szCs w:val="28"/>
        </w:rPr>
        <w:t>已被绍兴市上虞区人民法院依法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裁定</w:t>
      </w:r>
      <w:r>
        <w:rPr>
          <w:rFonts w:hint="eastAsia" w:ascii="宋体" w:hAnsi="宋体" w:cs="宋体"/>
          <w:kern w:val="0"/>
          <w:sz w:val="28"/>
          <w:szCs w:val="28"/>
        </w:rPr>
        <w:t>受理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破产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重整</w:t>
      </w:r>
      <w:r>
        <w:rPr>
          <w:rFonts w:hint="eastAsia" w:ascii="宋体" w:hAnsi="宋体" w:cs="宋体"/>
          <w:kern w:val="0"/>
          <w:sz w:val="28"/>
          <w:szCs w:val="28"/>
        </w:rPr>
        <w:t>申请，我司拟报名参与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运发控股集团等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关联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公司</w:t>
      </w:r>
      <w:r>
        <w:rPr>
          <w:rFonts w:hint="eastAsia" w:ascii="宋体" w:hAnsi="宋体" w:cs="宋体"/>
          <w:kern w:val="0"/>
          <w:sz w:val="28"/>
          <w:szCs w:val="28"/>
        </w:rPr>
        <w:t>重整投资人的招募和遴选，为此，我司承诺对在此过程中知悉的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运发控股集团等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关联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公司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 xml:space="preserve">情况予以保密并愿意签署保密协议。 </w:t>
      </w:r>
    </w:p>
    <w:p w14:paraId="0CDDEDDB">
      <w:pPr>
        <w:widowControl/>
        <w:spacing w:before="100" w:beforeAutospacing="1" w:after="100" w:afterAutospacing="1"/>
        <w:ind w:right="42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意向投资人(公章):</w:t>
      </w:r>
    </w:p>
    <w:p w14:paraId="38FAA47B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法定代表人/负责人(签章):</w:t>
      </w:r>
    </w:p>
    <w:p w14:paraId="0284C5D3">
      <w:pPr>
        <w:widowControl/>
        <w:spacing w:before="100" w:beforeAutospacing="1" w:after="100" w:afterAutospacing="1"/>
        <w:ind w:right="420" w:firstLine="3920" w:firstLineChars="14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二〇二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cs="宋体"/>
          <w:kern w:val="0"/>
          <w:sz w:val="28"/>
          <w:szCs w:val="28"/>
        </w:rPr>
        <w:t xml:space="preserve">年   月   日 </w:t>
      </w:r>
    </w:p>
    <w:p w14:paraId="3E2B9C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6966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A6F50">
    <w:pPr>
      <w:pStyle w:val="3"/>
      <w:pBdr>
        <w:bottom w:val="single" w:color="auto" w:sz="4" w:space="1"/>
      </w:pBdr>
      <w:jc w:val="both"/>
      <w:rPr>
        <w:rFonts w:hint="default" w:eastAsiaTheme="minorEastAsia"/>
        <w:lang w:val="en-US" w:eastAsia="zh-CN"/>
      </w:rPr>
    </w:pPr>
    <w:r>
      <w:rPr>
        <w:rFonts w:hint="eastAsia"/>
        <w:lang w:val="zh-CN" w:eastAsia="zh-CN"/>
      </w:rPr>
      <w:t>运发控股集团等</w:t>
    </w:r>
    <w:r>
      <w:rPr>
        <w:rFonts w:hint="eastAsia"/>
        <w:lang w:val="en-US" w:eastAsia="zh-CN"/>
      </w:rPr>
      <w:t>关联</w:t>
    </w:r>
    <w:r>
      <w:rPr>
        <w:rFonts w:hint="eastAsia"/>
        <w:lang w:val="zh-CN" w:eastAsia="zh-CN"/>
      </w:rPr>
      <w:t>公司</w:t>
    </w:r>
    <w:r>
      <w:rPr>
        <w:rFonts w:hint="eastAsia"/>
        <w:lang w:val="en-US" w:eastAsia="zh-CN"/>
      </w:rPr>
      <w:t>破产</w:t>
    </w:r>
    <w:r>
      <w:rPr>
        <w:rFonts w:hint="eastAsia"/>
        <w:lang w:eastAsia="zh-CN"/>
      </w:rPr>
      <w:t>重整</w:t>
    </w:r>
    <w:r>
      <w:rPr>
        <w:rFonts w:hint="eastAsia"/>
      </w:rPr>
      <w:t xml:space="preserve">案 </w:t>
    </w:r>
    <w:r>
      <w:t xml:space="preserve">                                </w:t>
    </w:r>
    <w:r>
      <w:rPr>
        <w:rFonts w:hint="eastAsia"/>
      </w:rPr>
      <w:t xml:space="preserve">      </w:t>
    </w:r>
    <w:r>
      <w:t xml:space="preserve">  </w:t>
    </w:r>
    <w:r>
      <w:rPr>
        <w:rFonts w:hint="eastAsia"/>
        <w:lang w:val="en-US" w:eastAsia="zh-CN"/>
      </w:rPr>
      <w:t xml:space="preserve">       </w:t>
    </w:r>
    <w:r>
      <w:t xml:space="preserve">  </w:t>
    </w:r>
    <w:r>
      <w:rPr>
        <w:rFonts w:hint="eastAsia"/>
        <w:lang w:val="en-US" w:eastAsia="zh-CN"/>
      </w:rPr>
      <w:t>报名意向书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4449C">
    <w:pPr>
      <w:pStyle w:val="3"/>
      <w:pBdr>
        <w:bottom w:val="single" w:color="auto" w:sz="4" w:space="1"/>
      </w:pBdr>
      <w:jc w:val="both"/>
      <w:rPr>
        <w:rFonts w:hint="default" w:eastAsiaTheme="minorEastAsia"/>
        <w:lang w:val="en-US" w:eastAsia="zh-CN"/>
      </w:rPr>
    </w:pPr>
    <w:r>
      <w:rPr>
        <w:rFonts w:hint="eastAsia"/>
        <w:lang w:val="zh-CN" w:eastAsia="zh-CN"/>
      </w:rPr>
      <w:t>运发控股集团等</w:t>
    </w:r>
    <w:r>
      <w:rPr>
        <w:rFonts w:hint="eastAsia"/>
        <w:lang w:val="en-US" w:eastAsia="zh-CN"/>
      </w:rPr>
      <w:t>关联</w:t>
    </w:r>
    <w:r>
      <w:rPr>
        <w:rFonts w:hint="eastAsia"/>
        <w:lang w:val="zh-CN" w:eastAsia="zh-CN"/>
      </w:rPr>
      <w:t>公司</w:t>
    </w:r>
    <w:r>
      <w:rPr>
        <w:rFonts w:hint="eastAsia"/>
        <w:lang w:val="en-US" w:eastAsia="zh-CN"/>
      </w:rPr>
      <w:t>破产</w:t>
    </w:r>
    <w:r>
      <w:rPr>
        <w:rFonts w:hint="eastAsia"/>
        <w:lang w:eastAsia="zh-CN"/>
      </w:rPr>
      <w:t>重整</w:t>
    </w:r>
    <w:r>
      <w:rPr>
        <w:rFonts w:hint="eastAsia"/>
      </w:rPr>
      <w:t xml:space="preserve">案 </w:t>
    </w:r>
    <w:r>
      <w:t xml:space="preserve">                              </w:t>
    </w:r>
    <w:r>
      <w:rPr>
        <w:rFonts w:hint="eastAsia"/>
        <w:lang w:val="en-US" w:eastAsia="zh-CN"/>
      </w:rPr>
      <w:t>法定代表人（负责人）身份证明书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72DB0">
    <w:pPr>
      <w:pStyle w:val="3"/>
      <w:pBdr>
        <w:bottom w:val="single" w:color="auto" w:sz="4" w:space="1"/>
      </w:pBdr>
      <w:jc w:val="both"/>
      <w:rPr>
        <w:rFonts w:hint="eastAsia" w:eastAsiaTheme="minorEastAsia"/>
        <w:lang w:val="en-US" w:eastAsia="zh-CN"/>
      </w:rPr>
    </w:pPr>
    <w:r>
      <w:rPr>
        <w:rFonts w:hint="eastAsia"/>
        <w:lang w:val="zh-CN" w:eastAsia="zh-CN"/>
      </w:rPr>
      <w:t>运发控股集团等</w:t>
    </w:r>
    <w:r>
      <w:rPr>
        <w:rFonts w:hint="eastAsia"/>
        <w:lang w:val="en-US" w:eastAsia="zh-CN"/>
      </w:rPr>
      <w:t>关联</w:t>
    </w:r>
    <w:r>
      <w:rPr>
        <w:rFonts w:hint="eastAsia"/>
        <w:lang w:val="zh-CN" w:eastAsia="zh-CN"/>
      </w:rPr>
      <w:t>公司</w:t>
    </w:r>
    <w:r>
      <w:rPr>
        <w:rFonts w:hint="eastAsia"/>
        <w:lang w:val="en-US" w:eastAsia="zh-CN"/>
      </w:rPr>
      <w:t>破产</w:t>
    </w:r>
    <w:r>
      <w:rPr>
        <w:rFonts w:hint="eastAsia"/>
        <w:lang w:eastAsia="zh-CN"/>
      </w:rPr>
      <w:t>重整</w:t>
    </w:r>
    <w:r>
      <w:rPr>
        <w:rFonts w:hint="eastAsia"/>
      </w:rPr>
      <w:t xml:space="preserve">案 </w:t>
    </w:r>
    <w:r>
      <w:t xml:space="preserve">                            </w:t>
    </w:r>
    <w:r>
      <w:rPr>
        <w:rFonts w:hint="eastAsia"/>
        <w:lang w:val="en-US" w:eastAsia="zh-CN"/>
      </w:rPr>
      <w:t xml:space="preserve">                    </w:t>
    </w:r>
    <w:r>
      <w:t xml:space="preserve"> </w:t>
    </w:r>
    <w:r>
      <w:rPr>
        <w:rFonts w:hint="eastAsia"/>
        <w:lang w:val="en-US" w:eastAsia="zh-CN"/>
      </w:rPr>
      <w:t>授权委托书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60BE5"/>
    <w:rsid w:val="49F6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2026-04-24T10:38:00Z</dcterms:created>
  <dc:creator>成鹏</dc:creator>
  <cp:lastModifiedBy>成鹏</cp:lastModifiedBy>
  <dcterms:modified xsi:type="dcterms:W3CDTF">2026-04-24T10:38:19Z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D7DED61F56FEF28089D7EA69956DCDA3_41</vt:lpwstr>
  </property>
</Properties>
</file>