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431C6">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公</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告</w:t>
      </w:r>
    </w:p>
    <w:p w14:paraId="3CC8DB5D">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江苏省南京市秦淮区</w:t>
      </w:r>
      <w:r>
        <w:rPr>
          <w:rFonts w:hint="eastAsia" w:ascii="仿宋" w:hAnsi="仿宋" w:eastAsia="仿宋" w:cs="仿宋"/>
          <w:sz w:val="24"/>
          <w:szCs w:val="24"/>
        </w:rPr>
        <w:t>人民法院于202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20</w:t>
      </w:r>
      <w:r>
        <w:rPr>
          <w:rFonts w:hint="eastAsia" w:ascii="仿宋" w:hAnsi="仿宋" w:eastAsia="仿宋" w:cs="仿宋"/>
          <w:sz w:val="24"/>
          <w:szCs w:val="24"/>
        </w:rPr>
        <w:t>日作出(202</w:t>
      </w:r>
      <w:r>
        <w:rPr>
          <w:rFonts w:hint="eastAsia" w:ascii="仿宋" w:hAnsi="仿宋" w:eastAsia="仿宋" w:cs="仿宋"/>
          <w:sz w:val="24"/>
          <w:szCs w:val="24"/>
          <w:lang w:val="en-US" w:eastAsia="zh-CN"/>
        </w:rPr>
        <w:t>6</w:t>
      </w:r>
      <w:r>
        <w:rPr>
          <w:rFonts w:hint="eastAsia" w:ascii="仿宋" w:hAnsi="仿宋" w:eastAsia="仿宋" w:cs="仿宋"/>
          <w:sz w:val="24"/>
          <w:szCs w:val="24"/>
        </w:rPr>
        <w:t>)苏01</w:t>
      </w:r>
      <w:r>
        <w:rPr>
          <w:rFonts w:hint="eastAsia" w:ascii="仿宋" w:hAnsi="仿宋" w:eastAsia="仿宋" w:cs="仿宋"/>
          <w:sz w:val="24"/>
          <w:szCs w:val="24"/>
          <w:lang w:val="en-US" w:eastAsia="zh-CN"/>
        </w:rPr>
        <w:t>04</w:t>
      </w:r>
      <w:r>
        <w:rPr>
          <w:rFonts w:hint="eastAsia" w:ascii="仿宋" w:hAnsi="仿宋" w:eastAsia="仿宋" w:cs="仿宋"/>
          <w:sz w:val="24"/>
          <w:szCs w:val="24"/>
        </w:rPr>
        <w:t>破</w:t>
      </w:r>
      <w:r>
        <w:rPr>
          <w:rFonts w:hint="eastAsia" w:ascii="仿宋" w:hAnsi="仿宋" w:eastAsia="仿宋" w:cs="仿宋"/>
          <w:sz w:val="24"/>
          <w:szCs w:val="24"/>
          <w:lang w:val="en-US" w:eastAsia="zh-CN"/>
        </w:rPr>
        <w:t>16</w:t>
      </w:r>
      <w:r>
        <w:rPr>
          <w:rFonts w:hint="eastAsia" w:ascii="仿宋" w:hAnsi="仿宋" w:eastAsia="仿宋" w:cs="仿宋"/>
          <w:sz w:val="24"/>
          <w:szCs w:val="24"/>
        </w:rPr>
        <w:t>号民事裁定书，裁定受理对</w:t>
      </w:r>
      <w:r>
        <w:rPr>
          <w:rFonts w:hint="eastAsia" w:ascii="仿宋" w:hAnsi="仿宋" w:eastAsia="仿宋" w:cs="仿宋"/>
          <w:sz w:val="24"/>
          <w:szCs w:val="24"/>
          <w:lang w:val="en-US" w:eastAsia="zh-CN"/>
        </w:rPr>
        <w:t>南京唯爱一生婚恋服务有限公司</w:t>
      </w:r>
      <w:r>
        <w:rPr>
          <w:rFonts w:hint="eastAsia" w:ascii="仿宋" w:hAnsi="仿宋" w:eastAsia="仿宋" w:cs="仿宋"/>
          <w:sz w:val="24"/>
          <w:szCs w:val="24"/>
        </w:rPr>
        <w:t>破产清算的申请，并于202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20</w:t>
      </w:r>
      <w:r>
        <w:rPr>
          <w:rFonts w:hint="eastAsia" w:ascii="仿宋" w:hAnsi="仿宋" w:eastAsia="仿宋" w:cs="仿宋"/>
          <w:sz w:val="24"/>
          <w:szCs w:val="24"/>
        </w:rPr>
        <w:t>日作出(202</w:t>
      </w:r>
      <w:r>
        <w:rPr>
          <w:rFonts w:hint="eastAsia" w:ascii="仿宋" w:hAnsi="仿宋" w:eastAsia="仿宋" w:cs="仿宋"/>
          <w:sz w:val="24"/>
          <w:szCs w:val="24"/>
          <w:lang w:val="en-US" w:eastAsia="zh-CN"/>
        </w:rPr>
        <w:t>6</w:t>
      </w:r>
      <w:r>
        <w:rPr>
          <w:rFonts w:hint="eastAsia" w:ascii="仿宋" w:hAnsi="仿宋" w:eastAsia="仿宋" w:cs="仿宋"/>
          <w:sz w:val="24"/>
          <w:szCs w:val="24"/>
        </w:rPr>
        <w:t>)苏01</w:t>
      </w:r>
      <w:r>
        <w:rPr>
          <w:rFonts w:hint="eastAsia" w:ascii="仿宋" w:hAnsi="仿宋" w:eastAsia="仿宋" w:cs="仿宋"/>
          <w:sz w:val="24"/>
          <w:szCs w:val="24"/>
          <w:lang w:val="en-US" w:eastAsia="zh-CN"/>
        </w:rPr>
        <w:t>04</w:t>
      </w:r>
      <w:r>
        <w:rPr>
          <w:rFonts w:hint="eastAsia" w:ascii="仿宋" w:hAnsi="仿宋" w:eastAsia="仿宋" w:cs="仿宋"/>
          <w:sz w:val="24"/>
          <w:szCs w:val="24"/>
        </w:rPr>
        <w:t>破</w:t>
      </w:r>
      <w:r>
        <w:rPr>
          <w:rFonts w:hint="eastAsia" w:ascii="仿宋" w:hAnsi="仿宋" w:eastAsia="仿宋" w:cs="仿宋"/>
          <w:sz w:val="24"/>
          <w:szCs w:val="24"/>
          <w:lang w:val="en-US" w:eastAsia="zh-CN"/>
        </w:rPr>
        <w:t>16</w:t>
      </w:r>
      <w:r>
        <w:rPr>
          <w:rFonts w:hint="eastAsia" w:ascii="仿宋" w:hAnsi="仿宋" w:eastAsia="仿宋" w:cs="仿宋"/>
          <w:sz w:val="24"/>
          <w:szCs w:val="24"/>
        </w:rPr>
        <w:t>号决定书，指定北京金诚同达(南京)律师事务所</w:t>
      </w:r>
      <w:r>
        <w:rPr>
          <w:rFonts w:hint="eastAsia" w:ascii="仿宋" w:hAnsi="仿宋" w:eastAsia="仿宋" w:cs="仿宋"/>
          <w:sz w:val="24"/>
          <w:szCs w:val="24"/>
          <w:lang w:val="en-US" w:eastAsia="zh-CN"/>
        </w:rPr>
        <w:t>与京洲联信江苏税务师事务所担任</w:t>
      </w:r>
      <w:r>
        <w:rPr>
          <w:rFonts w:hint="eastAsia" w:ascii="仿宋" w:hAnsi="仿宋" w:eastAsia="仿宋" w:cs="仿宋"/>
          <w:sz w:val="24"/>
          <w:szCs w:val="24"/>
        </w:rPr>
        <w:t>该案</w:t>
      </w:r>
      <w:r>
        <w:rPr>
          <w:rFonts w:hint="eastAsia" w:ascii="仿宋" w:hAnsi="仿宋" w:eastAsia="仿宋" w:cs="仿宋"/>
          <w:sz w:val="24"/>
          <w:szCs w:val="24"/>
          <w:lang w:val="en-US" w:eastAsia="zh-CN"/>
        </w:rPr>
        <w:t>联合</w:t>
      </w:r>
      <w:r>
        <w:rPr>
          <w:rFonts w:hint="eastAsia" w:ascii="仿宋" w:hAnsi="仿宋" w:eastAsia="仿宋" w:cs="仿宋"/>
          <w:sz w:val="24"/>
          <w:szCs w:val="24"/>
        </w:rPr>
        <w:t>管理人（以下简称：管理人），依法负责对</w:t>
      </w:r>
      <w:r>
        <w:rPr>
          <w:rFonts w:hint="eastAsia" w:ascii="仿宋" w:hAnsi="仿宋" w:eastAsia="仿宋" w:cs="仿宋"/>
          <w:sz w:val="24"/>
          <w:szCs w:val="24"/>
          <w:lang w:val="en-US" w:eastAsia="zh-CN"/>
        </w:rPr>
        <w:t>南京唯爱一生婚恋服务有限公司</w:t>
      </w:r>
      <w:r>
        <w:rPr>
          <w:rFonts w:hint="eastAsia" w:ascii="仿宋" w:hAnsi="仿宋" w:eastAsia="仿宋" w:cs="仿宋"/>
          <w:sz w:val="24"/>
          <w:szCs w:val="24"/>
        </w:rPr>
        <w:t>的破产清算工作。</w:t>
      </w:r>
    </w:p>
    <w:p w14:paraId="4147DCFD">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南京唯爱一生婚恋服务有限公司</w:t>
      </w:r>
      <w:r>
        <w:rPr>
          <w:rFonts w:hint="eastAsia" w:ascii="仿宋" w:hAnsi="仿宋" w:eastAsia="仿宋" w:cs="仿宋"/>
          <w:sz w:val="24"/>
          <w:szCs w:val="24"/>
        </w:rPr>
        <w:t>的有关人员(法定代表人、股东、高级管理人员、财务管理人员及其他经营管理人员等)承担下列责任</w:t>
      </w:r>
      <w:r>
        <w:rPr>
          <w:rFonts w:hint="eastAsia" w:ascii="仿宋" w:hAnsi="仿宋" w:eastAsia="仿宋" w:cs="仿宋"/>
          <w:sz w:val="24"/>
          <w:szCs w:val="24"/>
          <w:lang w:eastAsia="zh-CN"/>
        </w:rPr>
        <w:t>：</w:t>
      </w:r>
      <w:r>
        <w:rPr>
          <w:rFonts w:hint="eastAsia" w:ascii="仿宋" w:hAnsi="仿宋" w:eastAsia="仿宋" w:cs="仿宋"/>
          <w:sz w:val="24"/>
          <w:szCs w:val="24"/>
        </w:rPr>
        <w:t>(一)妥善保管其占有和管理的财产、印章和账簿、文书等资料</w:t>
      </w:r>
      <w:r>
        <w:rPr>
          <w:rFonts w:hint="eastAsia" w:ascii="仿宋" w:hAnsi="仿宋" w:eastAsia="仿宋" w:cs="仿宋"/>
          <w:sz w:val="24"/>
          <w:szCs w:val="24"/>
          <w:lang w:eastAsia="zh-CN"/>
        </w:rPr>
        <w:t>；</w:t>
      </w:r>
      <w:r>
        <w:rPr>
          <w:rFonts w:hint="eastAsia" w:ascii="仿宋" w:hAnsi="仿宋" w:eastAsia="仿宋" w:cs="仿宋"/>
          <w:sz w:val="24"/>
          <w:szCs w:val="24"/>
        </w:rPr>
        <w:t>(二)根据人民法院、管理人的要求进行工作，并如实回答询问</w:t>
      </w:r>
      <w:r>
        <w:rPr>
          <w:rFonts w:hint="eastAsia" w:ascii="仿宋" w:hAnsi="仿宋" w:eastAsia="仿宋" w:cs="仿宋"/>
          <w:sz w:val="24"/>
          <w:szCs w:val="24"/>
          <w:lang w:eastAsia="zh-CN"/>
        </w:rPr>
        <w:t>；</w:t>
      </w:r>
      <w:r>
        <w:rPr>
          <w:rFonts w:hint="eastAsia" w:ascii="仿宋" w:hAnsi="仿宋" w:eastAsia="仿宋" w:cs="仿宋"/>
          <w:sz w:val="24"/>
          <w:szCs w:val="24"/>
        </w:rPr>
        <w:t>(三)列席债权人会议并如实回答债权人的询问:(四)未经人民法院许可，不得离开住所地</w:t>
      </w:r>
      <w:r>
        <w:rPr>
          <w:rFonts w:hint="eastAsia" w:ascii="仿宋" w:hAnsi="仿宋" w:eastAsia="仿宋" w:cs="仿宋"/>
          <w:sz w:val="24"/>
          <w:szCs w:val="24"/>
          <w:lang w:eastAsia="zh-CN"/>
        </w:rPr>
        <w:t>；</w:t>
      </w:r>
      <w:r>
        <w:rPr>
          <w:rFonts w:hint="eastAsia" w:ascii="仿宋" w:hAnsi="仿宋" w:eastAsia="仿宋" w:cs="仿宋"/>
          <w:sz w:val="24"/>
          <w:szCs w:val="24"/>
        </w:rPr>
        <w:t>(五)不得新任其他企业的董事、监事、高级管理人员。依据《中华人民共和国企业破产法》第一百二十七条之规定，债务人拒不向人民法院提交或者提交不真实的财产状况说明、债务清册、债</w:t>
      </w:r>
      <w:bookmarkStart w:id="0" w:name="_GoBack"/>
      <w:bookmarkEnd w:id="0"/>
      <w:r>
        <w:rPr>
          <w:rFonts w:hint="eastAsia" w:ascii="仿宋" w:hAnsi="仿宋" w:eastAsia="仿宋" w:cs="仿宋"/>
          <w:sz w:val="24"/>
          <w:szCs w:val="24"/>
        </w:rPr>
        <w:t>权清册、有关财务会计报告以及职工工资的支付情况和社会保险费用的缴纳情况的，人民法院可以对直接责任人员依法处以罚款</w:t>
      </w:r>
      <w:r>
        <w:rPr>
          <w:rFonts w:hint="eastAsia" w:ascii="仿宋" w:hAnsi="仿宋" w:eastAsia="仿宋" w:cs="仿宋"/>
          <w:sz w:val="24"/>
          <w:szCs w:val="24"/>
          <w:lang w:eastAsia="zh-CN"/>
        </w:rPr>
        <w:t>；</w:t>
      </w:r>
      <w:r>
        <w:rPr>
          <w:rFonts w:hint="eastAsia" w:ascii="仿宋" w:hAnsi="仿宋" w:eastAsia="仿宋" w:cs="仿宋"/>
          <w:sz w:val="24"/>
          <w:szCs w:val="24"/>
        </w:rPr>
        <w:t>债务人拒不向管理人移交财产、印章和账簿、文书等资料的，或者伪造、销毁有关财产证据材料而使财产状况不明的，人民法院可以对直接责任人员依法处以罚款。</w:t>
      </w:r>
    </w:p>
    <w:p w14:paraId="12E691A4">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上述有关人员应在公告之日起15日内主动向管理人说明公司的情况，移交公司财产、印章、账册、文书等资料，告知相关人员的下落。如上述有关人员不履行法定义务，人民法院可以依据有关法律规定追究其相应法律责任</w:t>
      </w:r>
      <w:r>
        <w:rPr>
          <w:rFonts w:hint="eastAsia" w:ascii="仿宋" w:hAnsi="仿宋" w:eastAsia="仿宋" w:cs="仿宋"/>
          <w:sz w:val="24"/>
          <w:szCs w:val="24"/>
          <w:lang w:eastAsia="zh-CN"/>
        </w:rPr>
        <w:t>；</w:t>
      </w:r>
      <w:r>
        <w:rPr>
          <w:rFonts w:hint="eastAsia" w:ascii="仿宋" w:hAnsi="仿宋" w:eastAsia="仿宋" w:cs="仿宋"/>
          <w:sz w:val="24"/>
          <w:szCs w:val="24"/>
        </w:rPr>
        <w:t>其行为导致无法清算或者造成损失，有关权利人可以依法主张权利，要求其承担相应民事责任。</w:t>
      </w:r>
    </w:p>
    <w:p w14:paraId="5E9D85E2">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特此公告。</w:t>
      </w:r>
    </w:p>
    <w:p w14:paraId="4D3174A5">
      <w:pPr>
        <w:keepNext w:val="0"/>
        <w:keepLines w:val="0"/>
        <w:pageBreakBefore w:val="0"/>
        <w:widowControl w:val="0"/>
        <w:kinsoku/>
        <w:wordWrap/>
        <w:overflowPunct/>
        <w:topLinePunct w:val="0"/>
        <w:autoSpaceDE/>
        <w:autoSpaceDN/>
        <w:bidi w:val="0"/>
        <w:adjustRightInd/>
        <w:snapToGrid/>
        <w:spacing w:before="157" w:beforeLines="50" w:line="360" w:lineRule="auto"/>
        <w:jc w:val="righ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南京唯爱一生婚恋服务有限公司</w:t>
      </w:r>
      <w:r>
        <w:rPr>
          <w:rFonts w:hint="eastAsia" w:ascii="仿宋" w:hAnsi="仿宋" w:eastAsia="仿宋" w:cs="仿宋"/>
          <w:sz w:val="24"/>
          <w:szCs w:val="24"/>
          <w:lang w:eastAsia="zh-CN"/>
        </w:rPr>
        <w:t>管理人</w:t>
      </w:r>
    </w:p>
    <w:p w14:paraId="28306D1F">
      <w:pPr>
        <w:keepNext w:val="0"/>
        <w:keepLines w:val="0"/>
        <w:pageBreakBefore w:val="0"/>
        <w:widowControl w:val="0"/>
        <w:kinsoku/>
        <w:wordWrap/>
        <w:overflowPunct/>
        <w:topLinePunct w:val="0"/>
        <w:autoSpaceDE/>
        <w:autoSpaceDN/>
        <w:bidi w:val="0"/>
        <w:adjustRightInd/>
        <w:snapToGrid/>
        <w:spacing w:before="157" w:beforeLines="50" w:line="360" w:lineRule="auto"/>
        <w:jc w:val="right"/>
        <w:textAlignment w:val="auto"/>
        <w:rPr>
          <w:rFonts w:hint="eastAsia" w:ascii="仿宋" w:hAnsi="仿宋" w:eastAsia="仿宋" w:cs="仿宋"/>
          <w:sz w:val="24"/>
          <w:szCs w:val="24"/>
        </w:rPr>
      </w:pPr>
      <w:r>
        <w:rPr>
          <w:rFonts w:hint="eastAsia" w:ascii="仿宋" w:hAnsi="仿宋" w:eastAsia="仿宋" w:cs="仿宋"/>
          <w:sz w:val="24"/>
          <w:szCs w:val="24"/>
          <w:lang w:eastAsia="zh-CN"/>
        </w:rPr>
        <w:t>二〇二</w:t>
      </w:r>
      <w:r>
        <w:rPr>
          <w:rFonts w:hint="eastAsia" w:ascii="仿宋" w:hAnsi="仿宋" w:eastAsia="仿宋" w:cs="仿宋"/>
          <w:sz w:val="24"/>
          <w:szCs w:val="24"/>
          <w:lang w:val="en-US" w:eastAsia="zh-CN"/>
        </w:rPr>
        <w:t>六</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十七</w:t>
      </w:r>
      <w:r>
        <w:rPr>
          <w:rFonts w:hint="eastAsia" w:ascii="仿宋" w:hAnsi="仿宋" w:eastAsia="仿宋" w:cs="仿宋"/>
          <w:sz w:val="24"/>
          <w:szCs w:val="24"/>
          <w:lang w:eastAsia="zh-CN"/>
        </w:rPr>
        <w:t>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ongti SC">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C916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433C08">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6433C08">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8E0DF">
    <w:pPr>
      <w:widowControl w:val="0"/>
      <w:pBdr>
        <w:top w:val="none" w:color="auto" w:sz="0" w:space="1"/>
        <w:left w:val="none" w:color="auto" w:sz="0" w:space="4"/>
        <w:bottom w:val="none" w:color="auto" w:sz="0" w:space="1"/>
        <w:right w:val="none" w:color="auto" w:sz="0" w:space="4"/>
      </w:pBdr>
      <w:snapToGrid w:val="0"/>
      <w:spacing w:line="240" w:lineRule="auto"/>
      <w:jc w:val="right"/>
      <w:outlineLvl w:val="9"/>
      <w:rPr>
        <w:rFonts w:hint="eastAsia" w:asciiTheme="minorHAnsi" w:hAnsiTheme="minorHAnsi" w:eastAsiaTheme="minorEastAsia" w:cstheme="minorBidi"/>
        <w:kern w:val="2"/>
        <w:sz w:val="18"/>
        <w:szCs w:val="24"/>
        <w:lang w:val="en-US" w:eastAsia="zh-CN" w:bidi="ar-SA"/>
      </w:rPr>
    </w:pPr>
    <w:r>
      <w:rPr>
        <w:rFonts w:hint="eastAsia" w:asciiTheme="minorHAnsi" w:hAnsiTheme="minorHAnsi" w:eastAsiaTheme="minorEastAsia" w:cstheme="minorBidi"/>
        <w:kern w:val="2"/>
        <w:sz w:val="18"/>
        <w:szCs w:val="24"/>
        <w:lang w:val="en-US" w:eastAsia="zh-CN" w:bidi="ar-SA"/>
      </w:rPr>
      <w:drawing>
        <wp:inline distT="0" distB="0" distL="114300" distR="114300">
          <wp:extent cx="1619250" cy="255905"/>
          <wp:effectExtent l="0" t="0" r="6350" b="23495"/>
          <wp:docPr id="1" name="图片 1" descr="律所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律所logo"/>
                  <pic:cNvPicPr>
                    <a:picLocks noChangeAspect="1"/>
                  </pic:cNvPicPr>
                </pic:nvPicPr>
                <pic:blipFill>
                  <a:blip r:embed="rId1"/>
                  <a:stretch>
                    <a:fillRect/>
                  </a:stretch>
                </pic:blipFill>
                <pic:spPr>
                  <a:xfrm>
                    <a:off x="0" y="0"/>
                    <a:ext cx="1619250" cy="255905"/>
                  </a:xfrm>
                  <a:prstGeom prst="rect">
                    <a:avLst/>
                  </a:prstGeom>
                </pic:spPr>
              </pic:pic>
            </a:graphicData>
          </a:graphic>
        </wp:inline>
      </w:drawing>
    </w:r>
    <w:r>
      <w:rPr>
        <w:rFonts w:hint="eastAsia" w:asciiTheme="minorHAnsi" w:hAnsiTheme="minorHAnsi" w:eastAsiaTheme="minorEastAsia" w:cstheme="minorBidi"/>
        <w:kern w:val="2"/>
        <w:sz w:val="18"/>
        <w:szCs w:val="24"/>
        <w:lang w:val="en-US" w:eastAsia="zh-CN" w:bidi="ar-SA"/>
      </w:rPr>
      <w:tab/>
    </w:r>
    <w:r>
      <w:rPr>
        <w:rFonts w:hint="eastAsia" w:asciiTheme="minorHAnsi" w:hAnsiTheme="minorHAnsi" w:eastAsiaTheme="minorEastAsia" w:cstheme="minorBidi"/>
        <w:kern w:val="2"/>
        <w:sz w:val="18"/>
        <w:szCs w:val="24"/>
        <w:lang w:val="en-US" w:eastAsia="zh-CN" w:bidi="ar-SA"/>
      </w:rPr>
      <w:tab/>
    </w:r>
    <w:r>
      <w:rPr>
        <w:rFonts w:hint="eastAsia" w:asciiTheme="minorHAnsi" w:hAnsiTheme="minorHAnsi" w:eastAsiaTheme="minorEastAsia" w:cstheme="minorBidi"/>
        <w:kern w:val="2"/>
        <w:sz w:val="18"/>
        <w:szCs w:val="24"/>
        <w:lang w:val="en-US" w:eastAsia="zh-CN" w:bidi="ar-SA"/>
      </w:rPr>
      <w:tab/>
    </w:r>
    <w:r>
      <w:rPr>
        <w:rFonts w:hint="eastAsia" w:asciiTheme="minorHAnsi" w:hAnsiTheme="minorHAnsi" w:eastAsiaTheme="minorEastAsia" w:cstheme="minorBidi"/>
        <w:kern w:val="2"/>
        <w:sz w:val="18"/>
        <w:szCs w:val="24"/>
        <w:lang w:val="en-US" w:eastAsia="zh-CN" w:bidi="ar-SA"/>
      </w:rPr>
      <w:tab/>
    </w:r>
    <w:r>
      <w:rPr>
        <w:rFonts w:hint="eastAsia" w:asciiTheme="minorHAnsi" w:hAnsiTheme="minorHAnsi" w:eastAsiaTheme="minorEastAsia" w:cstheme="minorBidi"/>
        <w:kern w:val="2"/>
        <w:sz w:val="18"/>
        <w:szCs w:val="24"/>
        <w:lang w:val="en-US" w:eastAsia="zh-CN" w:bidi="ar-SA"/>
      </w:rPr>
      <w:tab/>
    </w:r>
    <w:r>
      <w:rPr>
        <w:rFonts w:hint="eastAsia" w:asciiTheme="minorHAnsi" w:hAnsiTheme="minorHAnsi" w:eastAsiaTheme="minorEastAsia" w:cstheme="minorBidi"/>
        <w:kern w:val="2"/>
        <w:sz w:val="18"/>
        <w:szCs w:val="24"/>
        <w:lang w:val="en-US" w:eastAsia="zh-CN" w:bidi="ar-SA"/>
      </w:rPr>
      <w:tab/>
    </w:r>
    <w:r>
      <w:rPr>
        <w:rFonts w:hint="eastAsia" w:asciiTheme="minorHAnsi" w:hAnsiTheme="minorHAnsi" w:eastAsiaTheme="minorEastAsia" w:cstheme="minorBidi"/>
        <w:kern w:val="2"/>
        <w:sz w:val="18"/>
        <w:szCs w:val="24"/>
        <w:lang w:val="en-US" w:eastAsia="zh-CN" w:bidi="ar-SA"/>
      </w:rPr>
      <w:tab/>
    </w:r>
    <w:r>
      <w:rPr>
        <w:rFonts w:hint="eastAsia" w:asciiTheme="minorHAnsi" w:hAnsiTheme="minorHAnsi" w:eastAsiaTheme="minorEastAsia" w:cstheme="minorBidi"/>
        <w:kern w:val="2"/>
        <w:sz w:val="18"/>
        <w:szCs w:val="24"/>
        <w:lang w:val="en-US" w:eastAsia="zh-CN" w:bidi="ar-SA"/>
      </w:rPr>
      <w:t>南京唯爱一生婚恋服务有限公司</w:t>
    </w:r>
  </w:p>
  <w:p w14:paraId="18A35741">
    <w:pPr>
      <w:widowControl w:val="0"/>
      <w:pBdr>
        <w:top w:val="none" w:color="auto" w:sz="0" w:space="1"/>
        <w:left w:val="none" w:color="auto" w:sz="0" w:space="4"/>
        <w:bottom w:val="none" w:color="auto" w:sz="0" w:space="1"/>
        <w:right w:val="none" w:color="auto" w:sz="0" w:space="4"/>
      </w:pBdr>
      <w:snapToGrid w:val="0"/>
      <w:spacing w:line="240" w:lineRule="auto"/>
      <w:jc w:val="right"/>
      <w:outlineLvl w:val="9"/>
    </w:pPr>
    <w:r>
      <w:rPr>
        <w:rFonts w:hint="eastAsia" w:asciiTheme="minorHAnsi" w:hAnsiTheme="minorHAnsi" w:eastAsiaTheme="minorEastAsia" w:cstheme="minorBidi"/>
        <w:kern w:val="2"/>
        <w:sz w:val="18"/>
        <w:szCs w:val="24"/>
        <w:lang w:val="en-US" w:eastAsia="zh-CN" w:bidi="ar-SA"/>
      </w:rPr>
      <w:t>管理人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ODQ2MTExMzE5MzQxNDRhN2VkZjIxYjAxN2Q5NmYifQ=="/>
  </w:docVars>
  <w:rsids>
    <w:rsidRoot w:val="F97DB3A4"/>
    <w:rsid w:val="055A1D9B"/>
    <w:rsid w:val="14EC583C"/>
    <w:rsid w:val="2CD663CD"/>
    <w:rsid w:val="2FE7E486"/>
    <w:rsid w:val="5CB41169"/>
    <w:rsid w:val="64D86AD8"/>
    <w:rsid w:val="7AC222E5"/>
    <w:rsid w:val="7CFFB574"/>
    <w:rsid w:val="7FDF9289"/>
    <w:rsid w:val="A9F72DFA"/>
    <w:rsid w:val="BBFFF855"/>
    <w:rsid w:val="BF7D656C"/>
    <w:rsid w:val="BFBC0BF3"/>
    <w:rsid w:val="DB2FDB0A"/>
    <w:rsid w:val="EAD393A7"/>
    <w:rsid w:val="EF6B4D38"/>
    <w:rsid w:val="F97DB3A4"/>
    <w:rsid w:val="FADF7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40" w:after="240" w:line="360" w:lineRule="auto"/>
      <w:ind w:firstLine="0" w:firstLineChars="0"/>
      <w:outlineLvl w:val="0"/>
    </w:pPr>
    <w:rPr>
      <w:rFonts w:eastAsia="Songti SC" w:asciiTheme="minorAscii" w:hAnsiTheme="minorAscii"/>
      <w:b/>
      <w:bCs/>
      <w:kern w:val="44"/>
      <w:sz w:val="28"/>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unhideWhenUsed/>
    <w:qFormat/>
    <w:uiPriority w:val="99"/>
    <w:pPr>
      <w:widowControl w:val="0"/>
      <w:spacing w:after="120"/>
      <w:ind w:left="420" w:leftChars="200"/>
      <w:jc w:val="both"/>
    </w:pPr>
    <w:rPr>
      <w:rFonts w:asciiTheme="minorHAnsi" w:hAnsiTheme="minorHAnsi" w:eastAsiaTheme="minorEastAsia" w:cstheme="minorBidi"/>
      <w:kern w:val="2"/>
      <w:sz w:val="21"/>
      <w:szCs w:val="24"/>
      <w:lang w:val="en-US" w:eastAsia="zh-CN" w:bidi="ar-SA"/>
    </w:rPr>
  </w:style>
  <w:style w:type="paragraph" w:styleId="4">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676</Words>
  <Characters>704</Characters>
  <Lines>0</Lines>
  <Paragraphs>0</Paragraphs>
  <TotalTime>2</TotalTime>
  <ScaleCrop>false</ScaleCrop>
  <LinksUpToDate>false</LinksUpToDate>
  <CharactersWithSpaces>706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2025-02-16T18:01:00Z</dcterms:created>
  <dc:creator>JTN</dc:creator>
  <cp:lastModifiedBy>lenovo</cp:lastModifiedBy>
  <dcterms:modified xsi:type="dcterms:W3CDTF">2026-04-17T02:47:40Z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F83865C2788A6F591695E267F91E638E_43</vt:lpwstr>
  </property>
  <property fmtid="{D5CDD505-2E9C-101B-9397-08002B2CF9AE}" pid="4" name="KSOTemplateDocerSaveRecord">
    <vt:lpwstr>eyJoZGlkIjoiMTZmNTc1ODQ0OTA2NzVjOWJlNTNhZTYwNzk3YjQ4YmQiLCJ1c2VySWQiOiIzMjQ5Nzk2NjYifQ==</vt:lpwstr>
  </property>
</Properties>
</file>