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default" w:eastAsia="宋体" w:cs="Times New Roman (正文 CS 字体)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cs="Times New Roman (正文 CS 字体)"/>
          <w:b/>
          <w:bCs/>
          <w:sz w:val="24"/>
          <w:szCs w:val="24"/>
          <w:lang w:val="en-US" w:eastAsia="zh-CN"/>
        </w:rPr>
        <w:t>附件2：</w:t>
      </w:r>
    </w:p>
    <w:bookmarkEnd w:id="0"/>
    <w:p>
      <w:pPr>
        <w:spacing w:line="460" w:lineRule="exact"/>
        <w:jc w:val="center"/>
        <w:rPr>
          <w:rFonts w:cs="Times New Roman (正文 CS 字体)"/>
          <w:b/>
          <w:bCs/>
          <w:sz w:val="32"/>
          <w:szCs w:val="32"/>
        </w:rPr>
      </w:pPr>
      <w:r>
        <w:rPr>
          <w:rFonts w:hint="eastAsia" w:cs="Times New Roman (正文 CS 字体)"/>
          <w:b/>
          <w:bCs/>
          <w:sz w:val="32"/>
          <w:szCs w:val="32"/>
        </w:rPr>
        <w:t>虚假申报债权法律风险告知书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ascii="仿宋" w:hAnsi="仿宋" w:eastAsia="仿宋" w:cs="Times New Roman (正文 CS 字体)"/>
          <w:sz w:val="28"/>
          <w:szCs w:val="28"/>
        </w:rPr>
        <w:t>为维护司法秩序，保护公民、法人和其他组织合法权益，帮助</w:t>
      </w:r>
      <w:r>
        <w:rPr>
          <w:rFonts w:hint="eastAsia" w:ascii="仿宋" w:hAnsi="仿宋" w:eastAsia="仿宋" w:cs="Times New Roman (正文 CS 字体)"/>
          <w:sz w:val="28"/>
          <w:szCs w:val="28"/>
        </w:rPr>
        <w:t>债权人</w:t>
      </w:r>
      <w:r>
        <w:rPr>
          <w:rFonts w:ascii="仿宋" w:hAnsi="仿宋" w:eastAsia="仿宋" w:cs="Times New Roman (正文 CS 字体)"/>
          <w:sz w:val="28"/>
          <w:szCs w:val="28"/>
        </w:rPr>
        <w:t>避免</w:t>
      </w:r>
      <w:r>
        <w:rPr>
          <w:rFonts w:hint="eastAsia" w:ascii="仿宋" w:hAnsi="仿宋" w:eastAsia="仿宋" w:cs="Times New Roman (正文 CS 字体)"/>
          <w:sz w:val="28"/>
          <w:szCs w:val="28"/>
        </w:rPr>
        <w:t>申报</w:t>
      </w:r>
      <w:r>
        <w:rPr>
          <w:rFonts w:ascii="仿宋" w:hAnsi="仿宋" w:eastAsia="仿宋" w:cs="Times New Roman (正文 CS 字体)"/>
          <w:sz w:val="28"/>
          <w:szCs w:val="28"/>
        </w:rPr>
        <w:t>风险，减少不必要的损失，根据《中华人民共和国</w:t>
      </w:r>
      <w:r>
        <w:rPr>
          <w:rFonts w:hint="eastAsia" w:ascii="仿宋" w:hAnsi="仿宋" w:eastAsia="仿宋" w:cs="Times New Roman (正文 CS 字体)"/>
          <w:sz w:val="28"/>
          <w:szCs w:val="28"/>
        </w:rPr>
        <w:t>企业破产法</w:t>
      </w:r>
      <w:r>
        <w:rPr>
          <w:rFonts w:ascii="仿宋" w:hAnsi="仿宋" w:eastAsia="仿宋" w:cs="Times New Roman (正文 CS 字体)"/>
          <w:sz w:val="28"/>
          <w:szCs w:val="28"/>
        </w:rPr>
        <w:t>》、《中华人民共和国刑法》以及最高人民法院、最高人民检察院《关于办理虚假诉讼刑事案件适用法律若干问题的解释》等规定，现将虚假</w:t>
      </w:r>
      <w:r>
        <w:rPr>
          <w:rFonts w:hint="eastAsia" w:ascii="仿宋" w:hAnsi="仿宋" w:eastAsia="仿宋" w:cs="Times New Roman (正文 CS 字体)"/>
          <w:sz w:val="28"/>
          <w:szCs w:val="28"/>
        </w:rPr>
        <w:t>申报</w:t>
      </w:r>
      <w:r>
        <w:rPr>
          <w:rFonts w:ascii="仿宋" w:hAnsi="仿宋" w:eastAsia="仿宋" w:cs="Times New Roman (正文 CS 字体)"/>
          <w:sz w:val="28"/>
          <w:szCs w:val="28"/>
        </w:rPr>
        <w:t>风险告知如下：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一、申报债权</w:t>
      </w:r>
      <w:r>
        <w:rPr>
          <w:rFonts w:ascii="仿宋" w:hAnsi="仿宋" w:eastAsia="仿宋" w:cs="Times New Roman (正文 CS 字体)"/>
          <w:sz w:val="28"/>
          <w:szCs w:val="28"/>
        </w:rPr>
        <w:t>时不得恶意串通、规避法律，不得损害国家利益、社会公共利益、</w:t>
      </w:r>
      <w:r>
        <w:rPr>
          <w:rFonts w:hint="eastAsia" w:ascii="仿宋" w:hAnsi="仿宋" w:eastAsia="仿宋" w:cs="Times New Roman (正文 CS 字体)"/>
          <w:sz w:val="28"/>
          <w:szCs w:val="28"/>
        </w:rPr>
        <w:t>第三</w:t>
      </w:r>
      <w:r>
        <w:rPr>
          <w:rFonts w:ascii="仿宋" w:hAnsi="仿宋" w:eastAsia="仿宋" w:cs="Times New Roman (正文 CS 字体)"/>
          <w:sz w:val="28"/>
          <w:szCs w:val="28"/>
        </w:rPr>
        <w:t>人合法权益，不得以合法形式掩盖非法目的，如果因虚假</w:t>
      </w:r>
      <w:r>
        <w:rPr>
          <w:rFonts w:hint="eastAsia" w:ascii="仿宋" w:hAnsi="仿宋" w:eastAsia="仿宋" w:cs="Times New Roman (正文 CS 字体)"/>
          <w:sz w:val="28"/>
          <w:szCs w:val="28"/>
        </w:rPr>
        <w:t>申报</w:t>
      </w:r>
      <w:r>
        <w:rPr>
          <w:rFonts w:ascii="仿宋" w:hAnsi="仿宋" w:eastAsia="仿宋" w:cs="Times New Roman (正文 CS 字体)"/>
          <w:sz w:val="28"/>
          <w:szCs w:val="28"/>
        </w:rPr>
        <w:t>而给</w:t>
      </w:r>
      <w:r>
        <w:rPr>
          <w:rFonts w:hint="eastAsia" w:ascii="仿宋" w:hAnsi="仿宋" w:eastAsia="仿宋" w:cs="Times New Roman (正文 CS 字体)"/>
          <w:sz w:val="28"/>
          <w:szCs w:val="28"/>
        </w:rPr>
        <w:t>债务人、其他债权人或任何第三人造</w:t>
      </w:r>
      <w:r>
        <w:rPr>
          <w:rFonts w:ascii="仿宋" w:hAnsi="仿宋" w:eastAsia="仿宋" w:cs="Times New Roman (正文 CS 字体)"/>
          <w:sz w:val="28"/>
          <w:szCs w:val="28"/>
        </w:rPr>
        <w:t>成损害的，需承担相应的民事责任和其他法律责任。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ascii="仿宋" w:hAnsi="仿宋" w:eastAsia="仿宋" w:cs="Times New Roman (正文 CS 字体)"/>
          <w:kern w:val="2"/>
          <w:sz w:val="28"/>
          <w:szCs w:val="28"/>
        </w:rPr>
        <w:t>二、</w:t>
      </w:r>
      <w:r>
        <w:rPr>
          <w:rFonts w:ascii="仿宋" w:hAnsi="仿宋" w:eastAsia="仿宋" w:cs="Times New Roman (正文 CS 字体)"/>
          <w:sz w:val="28"/>
          <w:szCs w:val="28"/>
        </w:rPr>
        <w:t>在破产案件审理过程中申报捏造的债权的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，妨害司法秩序或者严重侵害他人合法权益的，构成虚假诉讼罪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，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处三年以下有期徒刑、拘役或者管制，并处或者单处罚金；情节严重的，处三年以上七年以下有期徒刑，并处罚金。</w:t>
      </w:r>
    </w:p>
    <w:p>
      <w:pPr>
        <w:widowControl w:val="0"/>
        <w:spacing w:line="460" w:lineRule="exact"/>
        <w:jc w:val="both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ascii="仿宋" w:hAnsi="仿宋" w:eastAsia="仿宋" w:cs="Times New Roman (正文 CS 字体)"/>
          <w:kern w:val="2"/>
          <w:sz w:val="28"/>
          <w:szCs w:val="28"/>
        </w:rPr>
        <w:t>　　单位犯前款罪的，对单位判处罚金，并对其直接负责的主管人员和其他直接责任人员</w:t>
      </w:r>
      <w:r>
        <w:rPr>
          <w:rFonts w:hint="eastAsia" w:ascii="仿宋" w:hAnsi="仿宋" w:eastAsia="仿宋" w:cs="Times New Roman (正文 CS 字体)"/>
          <w:sz w:val="28"/>
          <w:szCs w:val="28"/>
        </w:rPr>
        <w:t>（包括债权申报委托代理人）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，依照前款的规定处罚。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三、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采取伪造证据、虚假陈述等手段，实施下列行为之一，捏造民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商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事法律关系，虚构民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商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事纠纷，向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管理人申报债权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的，应当认定为第二条规定的“</w:t>
      </w:r>
      <w:r>
        <w:rPr>
          <w:rFonts w:ascii="仿宋" w:hAnsi="仿宋" w:eastAsia="仿宋" w:cs="Times New Roman (正文 CS 字体)"/>
          <w:sz w:val="28"/>
          <w:szCs w:val="28"/>
        </w:rPr>
        <w:t>在破产案件审理过程中申报捏造的债权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”：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ascii="仿宋" w:hAnsi="仿宋" w:eastAsia="仿宋" w:cs="Times New Roman (正文 CS 字体)"/>
          <w:kern w:val="2"/>
          <w:sz w:val="28"/>
          <w:szCs w:val="28"/>
        </w:rPr>
        <w:t>1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.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 xml:space="preserve"> 与他人恶意串通，捏造债权债务关系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2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. 与他人恶意串通，捏造债权债务关系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和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以物抵债协议的；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ascii="仿宋" w:hAnsi="仿宋" w:eastAsia="仿宋" w:cs="Times New Roman (正文 CS 字体)"/>
          <w:kern w:val="2"/>
          <w:sz w:val="28"/>
          <w:szCs w:val="28"/>
        </w:rPr>
        <w:t>3. 与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债务人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的法定代表人、董事、监事、经理或者其他管理人员恶意串通，捏造公司、企业债务或者担保义务的；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ascii="仿宋" w:hAnsi="仿宋" w:eastAsia="仿宋" w:cs="Times New Roman (正文 CS 字体)"/>
          <w:kern w:val="2"/>
          <w:sz w:val="28"/>
          <w:szCs w:val="28"/>
        </w:rPr>
        <w:t>4. 与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债务人及相关人员恶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意串通，捏造债权或者对查封、扣押、冻结财产的优先权、担保物权的；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5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 xml:space="preserve">. 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隐瞒债务偿还情况导致债权金额虚增的；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6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 xml:space="preserve">. 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以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捏造的事实作出的仲裁裁决、公证债权文书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或其他法律文书申报债权的；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ascii="仿宋" w:hAnsi="仿宋" w:eastAsia="仿宋" w:cs="Times New Roman (正文 CS 字体)"/>
          <w:kern w:val="2"/>
          <w:sz w:val="28"/>
          <w:szCs w:val="28"/>
        </w:rPr>
        <w:t xml:space="preserve">7. 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其他依法应当被认定为捏造的债权。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 (正文 CS 字体)"/>
          <w:kern w:val="2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四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、诉讼代理人、证人与他人通谋，代理虚假</w:t>
      </w:r>
      <w:r>
        <w:rPr>
          <w:rFonts w:hint="eastAsia" w:ascii="仿宋" w:hAnsi="仿宋" w:eastAsia="仿宋" w:cs="Times New Roman (正文 CS 字体)"/>
          <w:kern w:val="2"/>
          <w:sz w:val="28"/>
          <w:szCs w:val="28"/>
        </w:rPr>
        <w:t>申报债权</w:t>
      </w:r>
      <w:r>
        <w:rPr>
          <w:rFonts w:ascii="仿宋" w:hAnsi="仿宋" w:eastAsia="仿宋" w:cs="Times New Roman (正文 CS 字体)"/>
          <w:kern w:val="2"/>
          <w:sz w:val="28"/>
          <w:szCs w:val="28"/>
        </w:rPr>
        <w:t>、故意作虚假证言，与当事人共同构成妨害司法罪的，依照共同犯罪的规定定罪处罚；同时构成妨害作证罪，帮助毁灭、伪造证据罪等犯罪的，依照处罚较重的规定定罪从重处罚。</w:t>
      </w:r>
    </w:p>
    <w:p>
      <w:pPr>
        <w:spacing w:line="460" w:lineRule="exact"/>
        <w:rPr>
          <w:rFonts w:hint="eastAsia" w:cs="Times New Roman (正文 CS 字体)" w:asciiTheme="minorHAnsi" w:hAnsiTheme="minorHAnsi"/>
          <w:kern w:val="2"/>
        </w:rPr>
      </w:pPr>
    </w:p>
    <w:p>
      <w:pPr>
        <w:spacing w:line="460" w:lineRule="exact"/>
        <w:jc w:val="center"/>
        <w:rPr>
          <w:rFonts w:cs="Times New Roman (正文 CS 字体)"/>
          <w:b/>
          <w:bCs/>
          <w:sz w:val="44"/>
          <w:szCs w:val="44"/>
        </w:rPr>
      </w:pPr>
      <w:r>
        <w:rPr>
          <w:rFonts w:hint="eastAsia" w:cs="Times New Roman (正文 CS 字体)"/>
          <w:b/>
          <w:bCs/>
          <w:sz w:val="32"/>
          <w:szCs w:val="32"/>
        </w:rPr>
        <w:t>诚信申报承诺书</w:t>
      </w:r>
    </w:p>
    <w:p>
      <w:pPr>
        <w:spacing w:line="460" w:lineRule="exact"/>
        <w:ind w:firstLine="560" w:firstLineChars="200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本人/本单位已仔细阅读《</w:t>
      </w:r>
      <w:r>
        <w:rPr>
          <w:rFonts w:ascii="仿宋" w:hAnsi="仿宋" w:eastAsia="仿宋" w:cs="Times New Roman (正文 CS 字体)"/>
          <w:sz w:val="28"/>
          <w:szCs w:val="28"/>
        </w:rPr>
        <w:t>虚假申报债权法律风险告知书</w:t>
      </w:r>
      <w:r>
        <w:rPr>
          <w:rFonts w:hint="eastAsia" w:ascii="仿宋" w:hAnsi="仿宋" w:eastAsia="仿宋" w:cs="Times New Roman (正文 CS 字体)"/>
          <w:sz w:val="28"/>
          <w:szCs w:val="28"/>
        </w:rPr>
        <w:t>》，清楚并理解其内容。在此，本人/本单位郑重承诺：</w:t>
      </w:r>
    </w:p>
    <w:p>
      <w:pPr>
        <w:spacing w:line="460" w:lineRule="exact"/>
        <w:ind w:firstLine="560" w:firstLineChars="200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一、本人/本单位保证提交债权申报的证据材料内容真实，不存在伪造、编造、隐匿证据等虚假情形；</w:t>
      </w:r>
    </w:p>
    <w:p>
      <w:pPr>
        <w:spacing w:line="460" w:lineRule="exact"/>
        <w:ind w:firstLine="560" w:firstLineChars="200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二、本人/本单位保证在管理人债权审查、债权确认之诉（如提起）及其他一切破产程序相关活动中坚决杜绝虚假陈述、隐瞒关键事实、虚假申报、滥用诉权等不诚信申报行为的发生，并自愿配合管理人对于申报债权相关事实调查所可能提出的询问、补证程序，如有违反或隐瞒则自愿承担债权不被确认的不利后果。</w:t>
      </w:r>
    </w:p>
    <w:p>
      <w:pPr>
        <w:spacing w:line="460" w:lineRule="exact"/>
        <w:ind w:firstLine="560" w:firstLineChars="200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三、本人/本单位申报的债权不存在任何最高人民法院、最高人民检察院、公安部、司法部《关于办理非法放贷刑事案件若干问题的意见》规制的非法放贷犯罪活动。</w:t>
      </w:r>
    </w:p>
    <w:p>
      <w:pPr>
        <w:spacing w:line="460" w:lineRule="exact"/>
        <w:ind w:firstLine="560" w:firstLineChars="200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四、本人/本单位债权申报文书上的签名、印章真实，证据材料内容真实，且不存在任何《</w:t>
      </w:r>
      <w:r>
        <w:rPr>
          <w:rFonts w:ascii="仿宋" w:hAnsi="仿宋" w:eastAsia="仿宋" w:cs="Times New Roman (正文 CS 字体)"/>
          <w:sz w:val="28"/>
          <w:szCs w:val="28"/>
        </w:rPr>
        <w:t>虚假申报债权法律风险告知书</w:t>
      </w:r>
      <w:r>
        <w:rPr>
          <w:rFonts w:hint="eastAsia" w:ascii="仿宋" w:hAnsi="仿宋" w:eastAsia="仿宋" w:cs="Times New Roman (正文 CS 字体)"/>
          <w:sz w:val="28"/>
          <w:szCs w:val="28"/>
        </w:rPr>
        <w:t>》中告知的“虚假申报”的情形。</w:t>
      </w:r>
    </w:p>
    <w:p>
      <w:pPr>
        <w:spacing w:line="460" w:lineRule="exact"/>
        <w:ind w:firstLine="560" w:firstLineChars="200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五、若违反以上承诺，本人/本单位愿意承担相应的法律责任。</w:t>
      </w:r>
    </w:p>
    <w:p>
      <w:pPr>
        <w:spacing w:line="460" w:lineRule="exact"/>
        <w:jc w:val="both"/>
        <w:rPr>
          <w:rFonts w:ascii="仿宋" w:hAnsi="仿宋" w:eastAsia="仿宋" w:cs="Times New Roman (正文 CS 字体)"/>
          <w:sz w:val="28"/>
          <w:szCs w:val="28"/>
        </w:rPr>
      </w:pPr>
    </w:p>
    <w:p>
      <w:pPr>
        <w:spacing w:line="460" w:lineRule="exact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承诺人（本人/本单位）：</w:t>
      </w:r>
    </w:p>
    <w:p>
      <w:pPr>
        <w:spacing w:line="460" w:lineRule="exact"/>
        <w:jc w:val="both"/>
        <w:rPr>
          <w:rFonts w:ascii="仿宋" w:hAnsi="仿宋" w:eastAsia="仿宋" w:cs="Times New Roman (正文 CS 字体)"/>
          <w:sz w:val="28"/>
          <w:szCs w:val="28"/>
        </w:rPr>
      </w:pPr>
    </w:p>
    <w:p>
      <w:pPr>
        <w:spacing w:line="460" w:lineRule="exact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承诺人（委托代理人）：</w:t>
      </w:r>
    </w:p>
    <w:p>
      <w:pPr>
        <w:spacing w:line="460" w:lineRule="exact"/>
        <w:jc w:val="both"/>
        <w:rPr>
          <w:rFonts w:ascii="仿宋" w:hAnsi="仿宋" w:eastAsia="仿宋" w:cs="Times New Roman (正文 CS 字体)"/>
          <w:sz w:val="28"/>
          <w:szCs w:val="28"/>
        </w:rPr>
      </w:pPr>
    </w:p>
    <w:p>
      <w:pPr>
        <w:spacing w:line="460" w:lineRule="exact"/>
        <w:jc w:val="both"/>
        <w:rPr>
          <w:rFonts w:ascii="仿宋" w:hAnsi="仿宋" w:eastAsia="仿宋" w:cs="Times New Roman (正文 CS 字体)"/>
          <w:sz w:val="28"/>
          <w:szCs w:val="28"/>
        </w:rPr>
      </w:pPr>
      <w:r>
        <w:rPr>
          <w:rFonts w:hint="eastAsia" w:ascii="仿宋" w:hAnsi="仿宋" w:eastAsia="仿宋" w:cs="Times New Roman (正文 CS 字体)"/>
          <w:sz w:val="28"/>
          <w:szCs w:val="28"/>
        </w:rPr>
        <w:t>签署时间：</w:t>
      </w:r>
    </w:p>
    <w:p>
      <w:pPr>
        <w:spacing w:line="460" w:lineRule="exact"/>
        <w:jc w:val="both"/>
        <w:rPr>
          <w:rFonts w:ascii="仿宋" w:hAnsi="仿宋" w:eastAsia="仿宋" w:cs="Times New Roman (正文 CS 字体)"/>
          <w:sz w:val="28"/>
          <w:szCs w:val="28"/>
        </w:rPr>
      </w:pPr>
    </w:p>
    <w:p>
      <w:pPr>
        <w:spacing w:line="460" w:lineRule="exact"/>
        <w:jc w:val="center"/>
        <w:rPr>
          <w:rFonts w:ascii="仿宋" w:hAnsi="仿宋" w:eastAsia="仿宋" w:cs="Times New Roman (正文 CS 字体)"/>
          <w:b/>
          <w:sz w:val="28"/>
          <w:szCs w:val="28"/>
        </w:rPr>
      </w:pPr>
      <w:r>
        <w:rPr>
          <w:rFonts w:hint="eastAsia" w:ascii="楷体" w:hAnsi="楷体" w:eastAsia="楷体" w:cs="Times New Roman (正文 CS 字体)"/>
          <w:b/>
          <w:bCs/>
        </w:rPr>
        <w:t>（提示：本文件尽量正反面打印或盖骑缝章）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0" w:h="16840"/>
      <w:pgMar w:top="1440" w:right="1576" w:bottom="1440" w:left="1633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1354308983"/>
    </w:sdtPr>
    <w:sdtEndPr>
      <w:rPr>
        <w:rStyle w:val="10"/>
      </w:rPr>
    </w:sdtEndPr>
    <w:sdtContent>
      <w:p>
        <w:pPr>
          <w:pStyle w:val="4"/>
          <w:framePr w:wrap="around" w:vAnchor="text" w:hAnchor="margin" w:xAlign="center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separate"/>
        </w:r>
        <w:r>
          <w:rPr>
            <w:rStyle w:val="10"/>
          </w:rPr>
          <w:t>1</w:t>
        </w:r>
        <w:r>
          <w:rPr>
            <w:rStyle w:val="10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1556581824"/>
    </w:sdtPr>
    <w:sdtEndPr>
      <w:rPr>
        <w:rStyle w:val="10"/>
      </w:rPr>
    </w:sdtEndPr>
    <w:sdtContent>
      <w:p>
        <w:pPr>
          <w:pStyle w:val="4"/>
          <w:framePr w:wrap="around" w:vAnchor="text" w:hAnchor="margin" w:xAlign="center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F0"/>
    <w:rsid w:val="00013057"/>
    <w:rsid w:val="00026814"/>
    <w:rsid w:val="0008273B"/>
    <w:rsid w:val="000C3F5C"/>
    <w:rsid w:val="000D5F62"/>
    <w:rsid w:val="000D6116"/>
    <w:rsid w:val="0015464B"/>
    <w:rsid w:val="001A5BC2"/>
    <w:rsid w:val="00226088"/>
    <w:rsid w:val="00235C3F"/>
    <w:rsid w:val="00280797"/>
    <w:rsid w:val="0029197E"/>
    <w:rsid w:val="00441F8C"/>
    <w:rsid w:val="00460F40"/>
    <w:rsid w:val="00481F17"/>
    <w:rsid w:val="00541EEF"/>
    <w:rsid w:val="00543D53"/>
    <w:rsid w:val="006C16C5"/>
    <w:rsid w:val="007454C3"/>
    <w:rsid w:val="007C568F"/>
    <w:rsid w:val="00900586"/>
    <w:rsid w:val="009D5CDF"/>
    <w:rsid w:val="009F2ABC"/>
    <w:rsid w:val="00A06727"/>
    <w:rsid w:val="00AC48AC"/>
    <w:rsid w:val="00AD624A"/>
    <w:rsid w:val="00AE1DD9"/>
    <w:rsid w:val="00B63020"/>
    <w:rsid w:val="00B8545E"/>
    <w:rsid w:val="00BA7A07"/>
    <w:rsid w:val="00BF7EF0"/>
    <w:rsid w:val="00C228ED"/>
    <w:rsid w:val="00E12F10"/>
    <w:rsid w:val="00E21C20"/>
    <w:rsid w:val="00E23ED4"/>
    <w:rsid w:val="00E80463"/>
    <w:rsid w:val="00F17FFD"/>
    <w:rsid w:val="00FA1BE1"/>
    <w:rsid w:val="00FA2791"/>
    <w:rsid w:val="00FA2CBC"/>
    <w:rsid w:val="06D05810"/>
    <w:rsid w:val="1AFC3378"/>
    <w:rsid w:val="25C0152E"/>
    <w:rsid w:val="26737CA4"/>
    <w:rsid w:val="2B223A61"/>
    <w:rsid w:val="2D4E4B68"/>
    <w:rsid w:val="2D78118F"/>
    <w:rsid w:val="33510D56"/>
    <w:rsid w:val="5CC73813"/>
    <w:rsid w:val="61697C58"/>
    <w:rsid w:val="62C0270F"/>
    <w:rsid w:val="66B23CC3"/>
    <w:rsid w:val="6FB565D2"/>
    <w:rsid w:val="6FBE10D0"/>
    <w:rsid w:val="7BC12F76"/>
    <w:rsid w:val="7C9D8573"/>
    <w:rsid w:val="7EE03FC2"/>
    <w:rsid w:val="7FFE48EE"/>
    <w:rsid w:val="B26B37ED"/>
    <w:rsid w:val="EFE74045"/>
    <w:rsid w:val="FFDD7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nhideWhenUsed/>
    <w:qFormat/>
    <w:uiPriority w:val="99"/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批注框文本 Char"/>
    <w:basedOn w:val="8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6">
    <w:name w:val="页眉 Char"/>
    <w:basedOn w:val="8"/>
    <w:link w:val="5"/>
    <w:qFormat/>
    <w:uiPriority w:val="0"/>
    <w:rPr>
      <w:rFonts w:ascii="宋体" w:hAnsi="宋体" w:cs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1115</Characters>
  <Lines>9</Lines>
  <Paragraphs>2</Paragraphs>
  <TotalTime>3</TotalTime>
  <ScaleCrop>false</ScaleCrop>
  <LinksUpToDate>false</LinksUpToDate>
  <CharactersWithSpaces>1308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2019-11-08T23:28:00Z</dcterms:created>
  <dc:creator>倪素栋</dc:creator>
  <cp:lastModifiedBy>誰</cp:lastModifiedBy>
  <cp:lastPrinted>2020-06-24T20:24:00Z</cp:lastPrinted>
  <dcterms:modified xsi:type="dcterms:W3CDTF">2021-09-06T06:17:41Z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A6347868FD4E43158AFEB53A0F0082D4</vt:lpwstr>
  </property>
</Properties>
</file>