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87CA">
      <w:pPr>
        <w:jc w:val="center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  <w:b/>
          <w:bCs/>
          <w:sz w:val="44"/>
          <w:szCs w:val="44"/>
        </w:rPr>
        <w:t>授权委托书</w:t>
      </w:r>
    </w:p>
    <w:p w14:paraId="11A79265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b/>
          <w:bCs/>
        </w:rPr>
      </w:pPr>
      <w:r>
        <w:rPr>
          <w:rFonts w:hint="eastAsia" w:ascii="仿宋" w:hAnsi="仿宋" w:eastAsia="仿宋" w:cs="楷体"/>
          <w:b/>
          <w:bCs/>
        </w:rPr>
        <w:t>委托人</w:t>
      </w:r>
    </w:p>
    <w:p w14:paraId="64141C83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名称：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</w:p>
    <w:p w14:paraId="3723E6B6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法定代表人： </w:t>
      </w:r>
      <w:r>
        <w:rPr>
          <w:rFonts w:hint="eastAsia" w:ascii="仿宋" w:hAnsi="仿宋" w:eastAsia="仿宋" w:cs="楷体"/>
          <w:u w:val="single"/>
        </w:rPr>
        <w:t xml:space="preserve">            </w:t>
      </w:r>
      <w:r>
        <w:rPr>
          <w:rFonts w:hint="eastAsia" w:ascii="仿宋" w:hAnsi="仿宋" w:eastAsia="仿宋" w:cs="楷体"/>
        </w:rPr>
        <w:t>职务：</w:t>
      </w:r>
      <w:r>
        <w:rPr>
          <w:rFonts w:hint="eastAsia" w:ascii="仿宋" w:hAnsi="仿宋" w:eastAsia="仿宋" w:cs="楷体"/>
          <w:u w:val="single"/>
        </w:rPr>
        <w:t xml:space="preserve">                    </w:t>
      </w:r>
    </w:p>
    <w:p w14:paraId="31C76541">
      <w:pPr>
        <w:adjustRightInd w:val="0"/>
        <w:snapToGrid w:val="0"/>
        <w:spacing w:before="0" w:after="0"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地址：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</w:p>
    <w:p w14:paraId="2BE82975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</w:p>
    <w:p w14:paraId="479C8C4E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  <w:b/>
          <w:bCs/>
        </w:rPr>
      </w:pPr>
      <w:r>
        <w:rPr>
          <w:rFonts w:hint="eastAsia" w:ascii="仿宋" w:hAnsi="仿宋" w:eastAsia="仿宋" w:cs="楷体"/>
          <w:b/>
          <w:bCs/>
        </w:rPr>
        <w:t xml:space="preserve">受委托人 </w:t>
      </w:r>
    </w:p>
    <w:p w14:paraId="0A79809F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姓名： </w:t>
      </w:r>
      <w:r>
        <w:rPr>
          <w:rFonts w:hint="eastAsia" w:ascii="仿宋" w:hAnsi="仿宋" w:eastAsia="仿宋" w:cs="楷体"/>
          <w:u w:val="single"/>
        </w:rPr>
        <w:t xml:space="preserve">                           </w:t>
      </w:r>
      <w:r>
        <w:rPr>
          <w:rFonts w:hint="eastAsia" w:ascii="仿宋" w:hAnsi="仿宋" w:eastAsia="仿宋" w:cs="楷体"/>
        </w:rPr>
        <w:t>职务：</w:t>
      </w:r>
      <w:r>
        <w:rPr>
          <w:rFonts w:hint="eastAsia" w:ascii="仿宋" w:hAnsi="仿宋" w:eastAsia="仿宋" w:cs="楷体"/>
          <w:u w:val="single"/>
        </w:rPr>
        <w:t xml:space="preserve">            </w:t>
      </w:r>
    </w:p>
    <w:p w14:paraId="5274B815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单位：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</w:t>
      </w:r>
      <w:r>
        <w:rPr>
          <w:rFonts w:hint="eastAsia" w:ascii="仿宋" w:hAnsi="仿宋" w:eastAsia="仿宋" w:cs="楷体"/>
        </w:rPr>
        <w:t xml:space="preserve"> </w:t>
      </w:r>
    </w:p>
    <w:p w14:paraId="67BE5531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地址：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 </w:t>
      </w:r>
      <w:r>
        <w:rPr>
          <w:rFonts w:hint="eastAsia" w:ascii="仿宋" w:hAnsi="仿宋" w:eastAsia="仿宋" w:cs="楷体"/>
        </w:rPr>
        <w:t xml:space="preserve"> </w:t>
      </w:r>
    </w:p>
    <w:p w14:paraId="15FC064E">
      <w:pPr>
        <w:autoSpaceDE w:val="0"/>
        <w:autoSpaceDN w:val="0"/>
        <w:adjustRightInd w:val="0"/>
        <w:snapToGrid w:val="0"/>
        <w:spacing w:before="0" w:after="0" w:line="360" w:lineRule="auto"/>
        <w:ind w:left="2760" w:hanging="2760" w:hangingChars="1150"/>
        <w:textAlignment w:val="baseline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电话：</w:t>
      </w:r>
      <w:r>
        <w:rPr>
          <w:rFonts w:hint="eastAsia" w:ascii="仿宋" w:hAnsi="仿宋" w:eastAsia="仿宋" w:cs="楷体"/>
          <w:u w:val="single"/>
        </w:rPr>
        <w:t xml:space="preserve">                    </w:t>
      </w:r>
      <w:r>
        <w:rPr>
          <w:rFonts w:ascii="仿宋" w:hAnsi="仿宋" w:eastAsia="仿宋" w:cs="楷体"/>
          <w:u w:val="single"/>
        </w:rPr>
        <w:t xml:space="preserve">      </w:t>
      </w:r>
      <w:r>
        <w:rPr>
          <w:rFonts w:ascii="仿宋" w:hAnsi="仿宋" w:eastAsia="仿宋" w:cs="楷体"/>
        </w:rPr>
        <w:t xml:space="preserve">  </w:t>
      </w:r>
      <w:r>
        <w:rPr>
          <w:rFonts w:hint="eastAsia" w:ascii="仿宋" w:hAnsi="仿宋" w:eastAsia="仿宋" w:cs="楷体"/>
          <w:lang w:eastAsia="zh-Hans"/>
        </w:rPr>
        <w:t>邮箱地址：</w:t>
      </w:r>
      <w:r>
        <w:rPr>
          <w:rFonts w:hint="eastAsia" w:ascii="仿宋" w:hAnsi="仿宋" w:eastAsia="仿宋" w:cs="楷体"/>
          <w:u w:val="single"/>
        </w:rPr>
        <w:t xml:space="preserve">                          </w:t>
      </w:r>
    </w:p>
    <w:p w14:paraId="4F853430">
      <w:pPr>
        <w:spacing w:line="360" w:lineRule="auto"/>
        <w:ind w:firstLine="480" w:firstLineChars="200"/>
        <w:jc w:val="lef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在</w:t>
      </w:r>
      <w:bookmarkStart w:id="0" w:name="_GoBack"/>
      <w:bookmarkEnd w:id="0"/>
      <w:r>
        <w:rPr>
          <w:rFonts w:hint="eastAsia" w:ascii="仿宋" w:hAnsi="仿宋" w:eastAsia="仿宋" w:cs="楷体"/>
          <w:lang w:eastAsia="zh-CN"/>
        </w:rPr>
        <w:t>北京精良商贸有限公司</w:t>
      </w:r>
      <w:r>
        <w:rPr>
          <w:rFonts w:hint="eastAsia" w:ascii="仿宋" w:hAnsi="仿宋" w:eastAsia="仿宋" w:cs="楷体"/>
        </w:rPr>
        <w:t>破产清算案中，兹委托</w:t>
      </w:r>
      <w:r>
        <w:rPr>
          <w:rFonts w:hint="eastAsia" w:ascii="仿宋" w:hAnsi="仿宋" w:eastAsia="仿宋" w:cs="楷体"/>
          <w:u w:val="single"/>
        </w:rPr>
        <w:t xml:space="preserve">              </w:t>
      </w:r>
      <w:r>
        <w:rPr>
          <w:rFonts w:hint="eastAsia" w:ascii="仿宋" w:hAnsi="仿宋" w:eastAsia="仿宋" w:cs="楷体"/>
        </w:rPr>
        <w:t>担任本单位的委托代理人。代理期限：委托之日起至破产清算案件终结之日止。</w:t>
      </w:r>
    </w:p>
    <w:p w14:paraId="14F6D4FE">
      <w:pPr>
        <w:tabs>
          <w:tab w:val="left" w:pos="3337"/>
        </w:tabs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代理权限如下：</w:t>
      </w:r>
      <w:r>
        <w:rPr>
          <w:rFonts w:ascii="仿宋" w:hAnsi="仿宋" w:eastAsia="仿宋" w:cs="楷体"/>
        </w:rPr>
        <w:tab/>
      </w:r>
    </w:p>
    <w:p w14:paraId="694DCE13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1</w:t>
      </w:r>
      <w:r>
        <w:rPr>
          <w:rFonts w:ascii="仿宋" w:hAnsi="仿宋" w:eastAsia="仿宋" w:cs="楷体"/>
        </w:rPr>
        <w:t xml:space="preserve">. </w:t>
      </w:r>
      <w:r>
        <w:rPr>
          <w:rFonts w:hint="eastAsia" w:ascii="仿宋" w:hAnsi="仿宋" w:eastAsia="仿宋" w:cs="楷体"/>
        </w:rPr>
        <w:t>向本案管理人申报债权、提交相关证明文件及资料，并处理债权申报相关事宜；</w:t>
      </w:r>
    </w:p>
    <w:p w14:paraId="1391EB28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2. 签署、递交、接收和转送有关本案破产程序内的各类法律文件及其他文件资料；</w:t>
      </w:r>
    </w:p>
    <w:p w14:paraId="58BFBA00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3. 参加本案的法院谈话、听证会、债权人会议并代表委托人发表意见和行使表决权；</w:t>
      </w:r>
    </w:p>
    <w:p w14:paraId="236881DA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4</w:t>
      </w:r>
      <w:r>
        <w:rPr>
          <w:rFonts w:ascii="仿宋" w:hAnsi="仿宋" w:eastAsia="仿宋" w:cs="楷体"/>
        </w:rPr>
        <w:t xml:space="preserve">. </w:t>
      </w:r>
      <w:r>
        <w:rPr>
          <w:rFonts w:hint="eastAsia" w:ascii="仿宋" w:hAnsi="仿宋" w:eastAsia="仿宋" w:cs="楷体"/>
        </w:rPr>
        <w:t>代为行使债权人的其他权利，代为履行债权人的其他义务。</w:t>
      </w:r>
    </w:p>
    <w:p w14:paraId="7FE97A83">
      <w:pPr>
        <w:spacing w:before="0" w:after="0" w:line="360" w:lineRule="auto"/>
        <w:ind w:firstLine="480" w:firstLineChars="200"/>
        <w:rPr>
          <w:rFonts w:ascii="仿宋" w:hAnsi="仿宋" w:eastAsia="仿宋" w:cs="楷体"/>
        </w:rPr>
      </w:pPr>
      <w:r>
        <w:rPr>
          <w:rFonts w:ascii="仿宋" w:hAnsi="仿宋" w:eastAsia="仿宋" w:cs="楷体"/>
        </w:rPr>
        <w:t>5</w:t>
      </w:r>
      <w:r>
        <w:rPr>
          <w:rFonts w:hint="eastAsia" w:ascii="仿宋" w:hAnsi="仿宋" w:eastAsia="仿宋" w:cs="楷体"/>
        </w:rPr>
        <w:t xml:space="preserve">. </w:t>
      </w:r>
      <w:r>
        <w:rPr>
          <w:rFonts w:hint="eastAsia" w:ascii="仿宋" w:hAnsi="仿宋" w:eastAsia="仿宋" w:cs="楷体"/>
          <w:u w:val="single"/>
        </w:rPr>
        <w:t xml:space="preserve">                                                             </w:t>
      </w:r>
    </w:p>
    <w:p w14:paraId="020007A6">
      <w:pPr>
        <w:spacing w:line="360" w:lineRule="auto"/>
        <w:jc w:val="center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        </w:t>
      </w:r>
    </w:p>
    <w:p w14:paraId="664E2329">
      <w:pPr>
        <w:spacing w:line="360" w:lineRule="auto"/>
        <w:jc w:val="center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 xml:space="preserve"> </w:t>
      </w:r>
      <w:r>
        <w:rPr>
          <w:rFonts w:ascii="仿宋" w:hAnsi="仿宋" w:eastAsia="仿宋" w:cs="楷体"/>
        </w:rPr>
        <w:t xml:space="preserve">   </w:t>
      </w:r>
      <w:r>
        <w:rPr>
          <w:rFonts w:hint="eastAsia" w:ascii="仿宋" w:hAnsi="仿宋" w:eastAsia="仿宋" w:cs="楷体"/>
        </w:rPr>
        <w:t>委托人 ：</w:t>
      </w:r>
    </w:p>
    <w:p w14:paraId="0478D66E">
      <w:pPr>
        <w:spacing w:line="360" w:lineRule="auto"/>
        <w:rPr>
          <w:rFonts w:ascii="仿宋" w:hAnsi="仿宋" w:eastAsia="仿宋" w:cs="楷体"/>
          <w:u w:val="single"/>
        </w:rPr>
      </w:pPr>
      <w:r>
        <w:rPr>
          <w:rFonts w:hint="eastAsia" w:ascii="仿宋" w:hAnsi="仿宋" w:eastAsia="仿宋" w:cs="楷体"/>
        </w:rPr>
        <w:t xml:space="preserve">                                法定代表人 ： </w:t>
      </w:r>
      <w:r>
        <w:rPr>
          <w:rFonts w:hint="eastAsia" w:ascii="仿宋" w:hAnsi="仿宋" w:eastAsia="仿宋" w:cs="楷体"/>
          <w:u w:val="single"/>
        </w:rPr>
        <w:t xml:space="preserve">               </w:t>
      </w:r>
    </w:p>
    <w:p w14:paraId="789641BE">
      <w:pPr>
        <w:ind w:right="960" w:firstLine="2640" w:firstLineChars="1100"/>
        <w:jc w:val="right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</w:rPr>
        <w:t>年    月    日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2008">
    <w:pPr>
      <w:pStyle w:val="6"/>
      <w:pBdr>
        <w:bottom w:val="single" w:color="auto" w:sz="4" w:space="1"/>
      </w:pBdr>
      <w:jc w:val="right"/>
      <w:rPr>
        <w:rFonts w:ascii="仿宋" w:hAnsi="仿宋" w:eastAsia="仿宋" w:cs="楷体"/>
      </w:rPr>
    </w:pPr>
    <w:r>
      <w:rPr>
        <w:rFonts w:hint="eastAsia" w:ascii="仿宋" w:hAnsi="仿宋" w:eastAsia="仿宋" w:cs="楷体"/>
        <w:lang w:val="en-US" w:eastAsia="zh-CN"/>
      </w:rPr>
      <w:t>北京精良商贸有限公司</w:t>
    </w:r>
    <w:r>
      <w:rPr>
        <w:rFonts w:hint="eastAsia" w:ascii="仿宋" w:hAnsi="仿宋" w:eastAsia="仿宋" w:cs="楷体"/>
      </w:rPr>
      <w:t>破产清算案</w:t>
    </w:r>
    <w:r>
      <w:rPr>
        <w:rFonts w:ascii="仿宋" w:hAnsi="仿宋" w:eastAsia="仿宋" w:cs="楷体"/>
      </w:rPr>
      <w:t xml:space="preserve">                                  </w:t>
    </w:r>
    <w:r>
      <w:rPr>
        <w:rFonts w:hint="eastAsia" w:ascii="仿宋" w:hAnsi="仿宋" w:eastAsia="仿宋" w:cs="楷体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49B26866"/>
    <w:rsid w:val="000109CB"/>
    <w:rsid w:val="000578D0"/>
    <w:rsid w:val="00102E9E"/>
    <w:rsid w:val="00160408"/>
    <w:rsid w:val="001A6F21"/>
    <w:rsid w:val="0027676B"/>
    <w:rsid w:val="004129EC"/>
    <w:rsid w:val="00573635"/>
    <w:rsid w:val="00623F7F"/>
    <w:rsid w:val="006B402B"/>
    <w:rsid w:val="006D312F"/>
    <w:rsid w:val="006F4D15"/>
    <w:rsid w:val="008E42B5"/>
    <w:rsid w:val="00907ECC"/>
    <w:rsid w:val="00924344"/>
    <w:rsid w:val="00A00D62"/>
    <w:rsid w:val="00A4431E"/>
    <w:rsid w:val="00A9440B"/>
    <w:rsid w:val="00AB451E"/>
    <w:rsid w:val="00C22453"/>
    <w:rsid w:val="00C82EFA"/>
    <w:rsid w:val="00CC2143"/>
    <w:rsid w:val="00D17735"/>
    <w:rsid w:val="00DB00BB"/>
    <w:rsid w:val="00DF4DDE"/>
    <w:rsid w:val="00E360EF"/>
    <w:rsid w:val="00F30A8E"/>
    <w:rsid w:val="00FA03D5"/>
    <w:rsid w:val="00FB4B82"/>
    <w:rsid w:val="00FE2A28"/>
    <w:rsid w:val="02841B88"/>
    <w:rsid w:val="0695704D"/>
    <w:rsid w:val="0AB13F32"/>
    <w:rsid w:val="0FEDD9BD"/>
    <w:rsid w:val="103D72C2"/>
    <w:rsid w:val="108D247F"/>
    <w:rsid w:val="13292BF4"/>
    <w:rsid w:val="18E42EC4"/>
    <w:rsid w:val="18FD38D5"/>
    <w:rsid w:val="1C711F9D"/>
    <w:rsid w:val="22B445CE"/>
    <w:rsid w:val="255A274B"/>
    <w:rsid w:val="26B7C603"/>
    <w:rsid w:val="27267E70"/>
    <w:rsid w:val="2C642F52"/>
    <w:rsid w:val="398139BF"/>
    <w:rsid w:val="3EFD6B5B"/>
    <w:rsid w:val="44143D3C"/>
    <w:rsid w:val="45465D21"/>
    <w:rsid w:val="482A1759"/>
    <w:rsid w:val="49B26866"/>
    <w:rsid w:val="4E2C5EF0"/>
    <w:rsid w:val="5C2A54C8"/>
    <w:rsid w:val="64593C19"/>
    <w:rsid w:val="651851DE"/>
    <w:rsid w:val="67787DDA"/>
    <w:rsid w:val="6B71726E"/>
    <w:rsid w:val="7C4462A5"/>
    <w:rsid w:val="7DFF0526"/>
    <w:rsid w:val="CFEEBD9A"/>
    <w:rsid w:val="FBC9CC7C"/>
    <w:rsid w:val="FFFBA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Arial" w:hAnsi="Arial" w:eastAsia="华文仿宋" w:cstheme="minorBidi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rFonts w:eastAsia="华文仿宋" w:cs="Times New Roman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267</Characters>
  <Lines>5</Lines>
  <Paragraphs>1</Paragraphs>
  <TotalTime>5</TotalTime>
  <ScaleCrop>false</ScaleCrop>
  <LinksUpToDate>false</LinksUpToDate>
  <CharactersWithSpaces>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2022-07-04T01:51:00Z</dcterms:created>
  <dc:creator>马先觉</dc:creator>
  <cp:lastModifiedBy>孟祥宇</cp:lastModifiedBy>
  <cp:lastPrinted>2021-06-04T21:03:00Z</cp:lastPrinted>
  <dcterms:modified xsi:type="dcterms:W3CDTF">2026-05-08T09:57:36Z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3AD583A6E17D481C8ED57DB3E6E61387</vt:lpwstr>
  </property>
  <property fmtid="{D5CDD505-2E9C-101B-9397-08002B2CF9AE}" pid="4" name="KSOTemplateDocerSaveRecord">
    <vt:lpwstr>eyJoZGlkIjoiZmNmMDliNDA4YmVhN2QxYzQwZjYwYzEyYWEyZmE1ZDciLCJ1c2VySWQiOiIzMzYwMTc2MjkifQ==</vt:lpwstr>
  </property>
</Properties>
</file>