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8F08">
      <w:pPr>
        <w:pStyle w:val="2"/>
        <w:bidi w:val="0"/>
        <w:rPr>
          <w:rFonts w:hint="eastAsia"/>
          <w:lang w:val="en-US" w:eastAsia="zh-CN"/>
        </w:rPr>
      </w:pPr>
      <w:r>
        <w:rPr>
          <w:rFonts w:hint="eastAsia"/>
          <w:lang w:val="en-US" w:eastAsia="zh-CN"/>
        </w:rPr>
        <w:t>珠海横琴灏怡房地产开发有限公司破产清算案</w:t>
      </w:r>
    </w:p>
    <w:p w14:paraId="57196306">
      <w:pPr>
        <w:pStyle w:val="2"/>
        <w:bidi w:val="0"/>
        <w:rPr>
          <w:rFonts w:hint="eastAsia" w:ascii="仿宋" w:hAnsi="仿宋" w:eastAsia="仿宋" w:cs="仿宋"/>
          <w:sz w:val="28"/>
          <w:szCs w:val="28"/>
          <w:lang w:val="en-US" w:eastAsia="zh-CN"/>
        </w:rPr>
      </w:pPr>
      <w:r>
        <w:rPr>
          <w:rFonts w:hint="eastAsia"/>
          <w:lang w:val="en-US" w:eastAsia="zh-CN"/>
        </w:rPr>
        <w:t>共益债投资人招募公告</w:t>
      </w:r>
    </w:p>
    <w:p w14:paraId="1C0A88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珠海市中级人民法院于2024年7月8日依法受理了珠海横琴灏怡房地产开发有限公司（以下简称“灏怡公司”）破产清算一案，并于2024年7月26日指定广东卓建律师事务所担任管理人。</w:t>
      </w:r>
    </w:p>
    <w:p w14:paraId="3200E5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为加快推进</w:t>
      </w:r>
      <w:r>
        <w:rPr>
          <w:rFonts w:hint="eastAsia" w:ascii="仿宋" w:hAnsi="仿宋" w:eastAsia="仿宋" w:cs="仿宋"/>
          <w:sz w:val="28"/>
          <w:szCs w:val="28"/>
          <w:lang w:eastAsia="zh-CN"/>
        </w:rPr>
        <w:t>灏怡公司</w:t>
      </w:r>
      <w:r>
        <w:rPr>
          <w:rFonts w:hint="eastAsia" w:ascii="仿宋" w:hAnsi="仿宋" w:eastAsia="仿宋" w:cs="仿宋"/>
          <w:sz w:val="28"/>
          <w:szCs w:val="28"/>
          <w:lang w:val="en-US" w:eastAsia="zh-CN"/>
        </w:rPr>
        <w:t>破产</w:t>
      </w:r>
      <w:r>
        <w:rPr>
          <w:rFonts w:hint="eastAsia" w:ascii="仿宋" w:hAnsi="仿宋" w:eastAsia="仿宋" w:cs="仿宋"/>
          <w:sz w:val="28"/>
          <w:szCs w:val="28"/>
        </w:rPr>
        <w:t>工作，充分保障</w:t>
      </w:r>
      <w:r>
        <w:rPr>
          <w:rFonts w:hint="eastAsia" w:ascii="仿宋" w:hAnsi="仿宋" w:eastAsia="仿宋" w:cs="仿宋"/>
          <w:sz w:val="28"/>
          <w:szCs w:val="28"/>
          <w:lang w:val="en-US" w:eastAsia="zh-CN"/>
        </w:rPr>
        <w:t>相关购房者</w:t>
      </w:r>
      <w:r>
        <w:rPr>
          <w:rFonts w:hint="eastAsia" w:ascii="仿宋" w:hAnsi="仿宋" w:eastAsia="仿宋" w:cs="仿宋"/>
          <w:sz w:val="28"/>
          <w:szCs w:val="28"/>
        </w:rPr>
        <w:t>的合法权益，顺利推进</w:t>
      </w:r>
      <w:r>
        <w:rPr>
          <w:rFonts w:hint="eastAsia" w:ascii="仿宋" w:hAnsi="仿宋" w:eastAsia="仿宋" w:cs="仿宋"/>
          <w:sz w:val="28"/>
          <w:szCs w:val="28"/>
          <w:lang w:val="en-US" w:eastAsia="zh-CN"/>
        </w:rPr>
        <w:t>破产</w:t>
      </w:r>
      <w:r>
        <w:rPr>
          <w:rFonts w:hint="eastAsia" w:ascii="仿宋" w:hAnsi="仿宋" w:eastAsia="仿宋" w:cs="仿宋"/>
          <w:sz w:val="28"/>
          <w:szCs w:val="28"/>
        </w:rPr>
        <w:t>程序。经</w:t>
      </w:r>
      <w:r>
        <w:rPr>
          <w:rFonts w:hint="eastAsia" w:ascii="仿宋" w:hAnsi="仿宋" w:eastAsia="仿宋" w:cs="仿宋"/>
          <w:sz w:val="28"/>
          <w:szCs w:val="28"/>
          <w:lang w:val="en-US" w:eastAsia="zh-CN"/>
        </w:rPr>
        <w:t>本案债权人会议表决同意</w:t>
      </w:r>
      <w:r>
        <w:rPr>
          <w:rFonts w:hint="eastAsia" w:ascii="仿宋" w:hAnsi="仿宋" w:eastAsia="仿宋" w:cs="仿宋"/>
          <w:sz w:val="28"/>
          <w:szCs w:val="28"/>
        </w:rPr>
        <w:t>，管理人现面向社会公开招募共益债投资人，现就招募事项公告如下：</w:t>
      </w:r>
    </w:p>
    <w:p w14:paraId="00BBBEDD">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Style w:val="11"/>
          <w:rFonts w:hint="eastAsia" w:ascii="仿宋" w:hAnsi="仿宋" w:eastAsia="仿宋" w:cs="仿宋"/>
          <w:sz w:val="28"/>
          <w:szCs w:val="28"/>
        </w:rPr>
      </w:pPr>
      <w:r>
        <w:rPr>
          <w:rStyle w:val="11"/>
          <w:rFonts w:hint="eastAsia" w:ascii="仿宋" w:hAnsi="仿宋" w:eastAsia="仿宋" w:cs="仿宋"/>
          <w:sz w:val="28"/>
          <w:szCs w:val="28"/>
        </w:rPr>
        <w:t>债务人及项目基本情况</w:t>
      </w:r>
    </w:p>
    <w:p w14:paraId="3776A5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（一）债务人基本情况</w:t>
      </w:r>
    </w:p>
    <w:p w14:paraId="26F24D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珠海横琴灏怡房地产开发有限公司，统一社会信用代码为91440400077906839C，注册号为440003490000325；注册地址为珠海市横琴新区安临路38号2901办公；法定代表人林兴；注册资本为76000万人民币；企业类型有限责任公司（港澳台法人独资）；成立日期为2013年9月13日；营业期限为2013年9月13日至 2063年9月13日，主体状态显示为开业（存续）。灏怡公司经营范围为：在已取得土地使用权的珠海市横琴新区环岛东路东侧、安临路北侧、福临道西侧、横琴口岸广场旁的地块上（宗地编号为珠横国土储2013-05号）从事开发、销售、租赁、管理自建的物业。（依法须经批准的项目，经相关部门批准后方可开展经营活动）。根据工商内档资料显示，灏怡公司的股东为灏怡有限公司，持股比例为100%，实缴资本76000万元</w:t>
      </w:r>
      <w:r>
        <w:rPr>
          <w:rFonts w:hint="eastAsia" w:ascii="仿宋" w:hAnsi="仿宋" w:eastAsia="仿宋" w:cs="仿宋"/>
          <w:sz w:val="28"/>
          <w:szCs w:val="28"/>
        </w:rPr>
        <w:t>。</w:t>
      </w:r>
    </w:p>
    <w:p w14:paraId="4C9335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灏怡公司开发的房地产项目</w:t>
      </w:r>
      <w:r>
        <w:rPr>
          <w:rFonts w:hint="eastAsia" w:ascii="仿宋" w:hAnsi="仿宋" w:eastAsia="仿宋" w:cs="仿宋"/>
          <w:sz w:val="28"/>
          <w:szCs w:val="28"/>
          <w:lang w:eastAsia="zh-CN"/>
        </w:rPr>
        <w:t>灏怡财富中心</w:t>
      </w:r>
      <w:r>
        <w:rPr>
          <w:rFonts w:hint="eastAsia" w:ascii="仿宋" w:hAnsi="仿宋" w:eastAsia="仿宋" w:cs="仿宋"/>
          <w:sz w:val="28"/>
          <w:szCs w:val="28"/>
        </w:rPr>
        <w:t>由A座、B座及商业裙楼组成，总建筑面积221880.13平方米，地上建筑面积139649.05平方米，地下建筑面积85388.41平方米。</w:t>
      </w:r>
      <w:r>
        <w:rPr>
          <w:rFonts w:hint="eastAsia" w:ascii="仿宋" w:hAnsi="仿宋" w:eastAsia="仿宋" w:cs="仿宋"/>
          <w:sz w:val="28"/>
          <w:szCs w:val="28"/>
          <w:lang w:val="en-US" w:eastAsia="zh-CN"/>
        </w:rPr>
        <w:t>现因资金问题，致</w:t>
      </w:r>
      <w:r>
        <w:rPr>
          <w:rFonts w:hint="eastAsia" w:ascii="仿宋" w:hAnsi="仿宋" w:eastAsia="仿宋" w:cs="仿宋"/>
          <w:sz w:val="28"/>
          <w:szCs w:val="28"/>
        </w:rPr>
        <w:t>办公性质房产均未装修，商业裙楼及地下室等公共设施设备均未完善</w:t>
      </w:r>
      <w:r>
        <w:rPr>
          <w:rFonts w:hint="eastAsia" w:ascii="仿宋" w:hAnsi="仿宋" w:eastAsia="仿宋" w:cs="仿宋"/>
          <w:sz w:val="28"/>
          <w:szCs w:val="28"/>
          <w:lang w:val="en-US" w:eastAsia="zh-CN"/>
        </w:rPr>
        <w:t>交付</w:t>
      </w:r>
      <w:r>
        <w:rPr>
          <w:rFonts w:hint="eastAsia" w:ascii="仿宋" w:hAnsi="仿宋" w:eastAsia="仿宋" w:cs="仿宋"/>
          <w:sz w:val="28"/>
          <w:szCs w:val="28"/>
        </w:rPr>
        <w:t>。</w:t>
      </w:r>
      <w:r>
        <w:rPr>
          <w:rFonts w:hint="eastAsia" w:ascii="仿宋" w:hAnsi="仿宋" w:eastAsia="仿宋" w:cs="仿宋"/>
          <w:sz w:val="28"/>
          <w:szCs w:val="28"/>
          <w:lang w:val="en-US" w:eastAsia="zh-CN"/>
        </w:rPr>
        <w:t>为妥善解决上述问题，管理人拟定</w:t>
      </w:r>
      <w:r>
        <w:rPr>
          <w:rFonts w:hint="eastAsia" w:ascii="仿宋" w:hAnsi="仿宋" w:eastAsia="仿宋" w:cs="仿宋"/>
          <w:sz w:val="28"/>
          <w:szCs w:val="28"/>
        </w:rPr>
        <w:t>《关于公开招募共益债投资人的工作方案》《关于对灏怡财富中心开展复工复建的工作方案》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2026年4月8日两方案获债权人会议表决通过。</w:t>
      </w:r>
    </w:p>
    <w:p w14:paraId="2C7CB3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lang w:val="en-US" w:eastAsia="zh-CN"/>
        </w:rPr>
      </w:pPr>
      <w:r>
        <w:rPr>
          <w:rStyle w:val="11"/>
          <w:rFonts w:hint="eastAsia" w:ascii="仿宋" w:hAnsi="仿宋" w:eastAsia="仿宋" w:cs="仿宋"/>
          <w:sz w:val="28"/>
          <w:szCs w:val="28"/>
        </w:rPr>
        <w:t>（二）</w:t>
      </w:r>
      <w:r>
        <w:rPr>
          <w:rStyle w:val="11"/>
          <w:rFonts w:hint="eastAsia" w:ascii="仿宋" w:hAnsi="仿宋" w:eastAsia="仿宋" w:cs="仿宋"/>
          <w:sz w:val="28"/>
          <w:szCs w:val="28"/>
          <w:lang w:val="en-US" w:eastAsia="zh-CN"/>
        </w:rPr>
        <w:t>资产负债情况</w:t>
      </w:r>
    </w:p>
    <w:p w14:paraId="219632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根据2025年6月5日中审众环出具众环珠专字（2025）00017号《专项审计报告》（审计基准日2024年6月30日），灏怡公司资产总额56亿余元，负债总额49亿余元；</w:t>
      </w:r>
    </w:p>
    <w:p w14:paraId="17D654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2025年4月21日广东中拓正泰资产评估土地房地产估价有限公司出具中拓正泰评报字（2025）第0000号（评估基准日2024年11月30日），灏怡公司无销售纪录不动产清算价值9.6亿余元，模拟复工复建后上述不动产清算价值升至14.2亿余元。</w:t>
      </w:r>
    </w:p>
    <w:p w14:paraId="360874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更多灏怡公司资产负责情况等可联系管理人作进一步了解。</w:t>
      </w:r>
    </w:p>
    <w:p w14:paraId="695B83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Style w:val="11"/>
          <w:rFonts w:hint="eastAsia" w:ascii="仿宋" w:hAnsi="仿宋" w:eastAsia="仿宋" w:cs="仿宋"/>
          <w:sz w:val="28"/>
          <w:szCs w:val="28"/>
        </w:rPr>
      </w:pPr>
      <w:r>
        <w:rPr>
          <w:rStyle w:val="11"/>
          <w:rFonts w:hint="eastAsia" w:ascii="仿宋" w:hAnsi="仿宋" w:eastAsia="仿宋" w:cs="仿宋"/>
          <w:sz w:val="28"/>
          <w:szCs w:val="28"/>
          <w:lang w:val="en-US" w:eastAsia="zh-CN"/>
        </w:rPr>
        <w:t>二、共益债融资事项</w:t>
      </w:r>
    </w:p>
    <w:p w14:paraId="0A46DE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（一）共益债融资金额</w:t>
      </w:r>
    </w:p>
    <w:p w14:paraId="43E9D3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本次共益债融资金额为人民币</w:t>
      </w:r>
      <w:r>
        <w:rPr>
          <w:rFonts w:hint="eastAsia" w:ascii="仿宋" w:hAnsi="仿宋" w:eastAsia="仿宋" w:cs="仿宋"/>
          <w:color w:val="auto"/>
          <w:sz w:val="28"/>
          <w:szCs w:val="28"/>
          <w:lang w:val="en-US" w:eastAsia="zh-CN"/>
        </w:rPr>
        <w:t>3.5</w:t>
      </w:r>
      <w:r>
        <w:rPr>
          <w:rFonts w:hint="eastAsia" w:ascii="仿宋" w:hAnsi="仿宋" w:eastAsia="仿宋" w:cs="仿宋"/>
          <w:sz w:val="28"/>
          <w:szCs w:val="28"/>
          <w:lang w:val="en-US" w:eastAsia="zh-CN"/>
        </w:rPr>
        <w:t>亿元（大写：人民币叁亿伍仟万元整），借款方式为：共益债投资人向灏怡公司提供人民</w:t>
      </w:r>
      <w:r>
        <w:rPr>
          <w:rFonts w:hint="eastAsia" w:ascii="仿宋" w:hAnsi="仿宋" w:eastAsia="仿宋" w:cs="仿宋"/>
          <w:sz w:val="28"/>
          <w:szCs w:val="28"/>
        </w:rPr>
        <w:t>币</w:t>
      </w:r>
      <w:r>
        <w:rPr>
          <w:rFonts w:hint="eastAsia" w:ascii="仿宋" w:hAnsi="仿宋" w:eastAsia="仿宋" w:cs="仿宋"/>
          <w:color w:val="auto"/>
          <w:sz w:val="28"/>
          <w:szCs w:val="28"/>
          <w:lang w:val="en-US" w:eastAsia="zh-CN"/>
        </w:rPr>
        <w:t>3.5</w:t>
      </w:r>
      <w:r>
        <w:rPr>
          <w:rFonts w:hint="eastAsia" w:ascii="仿宋" w:hAnsi="仿宋" w:eastAsia="仿宋" w:cs="仿宋"/>
          <w:sz w:val="28"/>
          <w:szCs w:val="28"/>
        </w:rPr>
        <w:t>亿元的授信额度，在授信额度内，管理人按照项目需要申请用款。</w:t>
      </w:r>
      <w:r>
        <w:rPr>
          <w:rFonts w:hint="eastAsia" w:ascii="仿宋" w:hAnsi="仿宋" w:eastAsia="仿宋" w:cs="仿宋"/>
          <w:sz w:val="28"/>
          <w:szCs w:val="28"/>
          <w:lang w:eastAsia="zh-CN"/>
        </w:rPr>
        <w:t>灏怡公司</w:t>
      </w:r>
      <w:r>
        <w:rPr>
          <w:rFonts w:hint="eastAsia" w:ascii="仿宋" w:hAnsi="仿宋" w:eastAsia="仿宋" w:cs="仿宋"/>
          <w:sz w:val="28"/>
          <w:szCs w:val="28"/>
        </w:rPr>
        <w:t>可视情况提前还款，该授信额度在融资期限内循环使用。</w:t>
      </w:r>
    </w:p>
    <w:p w14:paraId="62A150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（二）共益债用途</w:t>
      </w:r>
    </w:p>
    <w:p w14:paraId="7D2BC6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共益债借款将专项用于灏怡财富中心装修施工费用、设施设备安装维护费用等所有实现项目达到交付和正常使用状态之必要支出。</w:t>
      </w:r>
    </w:p>
    <w:p w14:paraId="14D82A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（三）共益债借款期限</w:t>
      </w:r>
    </w:p>
    <w:p w14:paraId="063194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共益债借款期限不低于12个月，不超过24个月，</w:t>
      </w:r>
      <w:r>
        <w:rPr>
          <w:rFonts w:hint="eastAsia" w:ascii="仿宋" w:hAnsi="仿宋" w:eastAsia="仿宋" w:cs="仿宋"/>
          <w:sz w:val="28"/>
          <w:szCs w:val="28"/>
          <w:lang w:eastAsia="zh-CN"/>
        </w:rPr>
        <w:t>灏怡公司</w:t>
      </w:r>
      <w:r>
        <w:rPr>
          <w:rFonts w:hint="eastAsia" w:ascii="仿宋" w:hAnsi="仿宋" w:eastAsia="仿宋" w:cs="仿宋"/>
          <w:sz w:val="28"/>
          <w:szCs w:val="28"/>
        </w:rPr>
        <w:t>可提前还款。</w:t>
      </w:r>
    </w:p>
    <w:p w14:paraId="11FFF0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（四）共益债利率</w:t>
      </w:r>
    </w:p>
    <w:p w14:paraId="4C3565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借款利率不高于年利率</w:t>
      </w:r>
      <w:r>
        <w:rPr>
          <w:rFonts w:hint="eastAsia" w:ascii="仿宋" w:hAnsi="仿宋" w:eastAsia="仿宋" w:cs="仿宋"/>
          <w:sz w:val="28"/>
          <w:szCs w:val="28"/>
          <w:lang w:val="en-US" w:eastAsia="zh-CN"/>
        </w:rPr>
        <w:t>6</w:t>
      </w:r>
      <w:r>
        <w:rPr>
          <w:rFonts w:hint="eastAsia" w:ascii="仿宋" w:hAnsi="仿宋" w:eastAsia="仿宋" w:cs="仿宋"/>
          <w:sz w:val="28"/>
          <w:szCs w:val="28"/>
        </w:rPr>
        <w:t>%，利息=实际借款金额×实际借款天数×年利率/360日历天。本次共益债借款不得约定罚息、复利、违约金。</w:t>
      </w:r>
    </w:p>
    <w:p w14:paraId="74C0DF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（五）借款发放方式</w:t>
      </w:r>
    </w:p>
    <w:p w14:paraId="7801CE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在授信额度内，管理人将按照项目需要申请用款，共益债投资人收到申请之日起在三个工作日内发放借款。</w:t>
      </w:r>
    </w:p>
    <w:p w14:paraId="09B1A3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三、共益债清偿的保障</w:t>
      </w:r>
    </w:p>
    <w:p w14:paraId="019EB8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法律属性</w:t>
      </w:r>
    </w:p>
    <w:p w14:paraId="2F4F35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基于共益债有利于盘活灏怡财富中心楼盘以及提升灏怡财富中心整体价值之考量，本次对外融资款项的本金和利息按照《中华人民共和国企业破产法》第四十二条、第四十三条规定的共益债务进行处理。</w:t>
      </w:r>
    </w:p>
    <w:p w14:paraId="2813F0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（二）资金安全保障</w:t>
      </w:r>
    </w:p>
    <w:p w14:paraId="302253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共益债借款全部支付至管理人账户，由管理人向法院提交付款申请函的方式，在法院的监督下划转款项，确保专款专用。</w:t>
      </w:r>
    </w:p>
    <w:p w14:paraId="30E5C5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（三）偿还资金来源及偿债安排</w:t>
      </w:r>
    </w:p>
    <w:p w14:paraId="02ABA1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1.共益债清偿资金的来源</w:t>
      </w:r>
    </w:p>
    <w:p w14:paraId="6A881D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后续处置确权给相关购房者以外的灏怡公司名下房产的变价款或者未来重整投资人投入的资金可以作为还款来源</w:t>
      </w:r>
      <w:r>
        <w:rPr>
          <w:rFonts w:hint="eastAsia" w:ascii="仿宋" w:hAnsi="仿宋" w:eastAsia="仿宋" w:cs="仿宋"/>
          <w:sz w:val="28"/>
          <w:szCs w:val="28"/>
        </w:rPr>
        <w:t>。</w:t>
      </w:r>
    </w:p>
    <w:p w14:paraId="51CDBE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2.共益债的清偿顺位</w:t>
      </w:r>
    </w:p>
    <w:p w14:paraId="7DAF19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（1）共益债本息优先于本案所有债权清偿，但劣后于本案破产费用清偿。灏怡公司名下财产变现款在支付破产费用后，剩余款项优先用于清偿共益债务。</w:t>
      </w:r>
    </w:p>
    <w:p w14:paraId="3CBDD7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（2）在灏怡公司重整的情形下，灏怡公司的财产依据重整计划予以保留的，重整资金在保留财产的评估价值范围内优先用于清偿共益债务。</w:t>
      </w:r>
    </w:p>
    <w:p w14:paraId="612F79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共益债的清偿时间和方式</w:t>
      </w:r>
    </w:p>
    <w:p w14:paraId="406F87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）管理人将在财产分配阶段根据</w:t>
      </w:r>
      <w:r>
        <w:rPr>
          <w:rFonts w:hint="eastAsia" w:ascii="仿宋" w:hAnsi="仿宋" w:eastAsia="仿宋" w:cs="仿宋"/>
          <w:sz w:val="28"/>
          <w:szCs w:val="28"/>
          <w:lang w:val="en-US" w:eastAsia="zh-CN"/>
        </w:rPr>
        <w:t>上文确定的清偿顺位</w:t>
      </w:r>
      <w:r>
        <w:rPr>
          <w:rFonts w:hint="eastAsia" w:ascii="仿宋" w:hAnsi="仿宋" w:eastAsia="仿宋" w:cs="仿宋"/>
          <w:sz w:val="28"/>
          <w:szCs w:val="28"/>
          <w:lang w:eastAsia="zh-CN"/>
        </w:rPr>
        <w:t>一次性现金清偿共益债</w:t>
      </w:r>
      <w:r>
        <w:rPr>
          <w:rFonts w:hint="eastAsia" w:ascii="仿宋" w:hAnsi="仿宋" w:eastAsia="仿宋" w:cs="仿宋"/>
          <w:sz w:val="28"/>
          <w:szCs w:val="28"/>
          <w:lang w:val="en-US" w:eastAsia="zh-CN"/>
        </w:rPr>
        <w:t>本息</w:t>
      </w:r>
      <w:r>
        <w:rPr>
          <w:rFonts w:hint="eastAsia" w:ascii="仿宋" w:hAnsi="仿宋" w:eastAsia="仿宋" w:cs="仿宋"/>
          <w:sz w:val="28"/>
          <w:szCs w:val="28"/>
          <w:lang w:eastAsia="zh-CN"/>
        </w:rPr>
        <w:t>。</w:t>
      </w:r>
    </w:p>
    <w:p w14:paraId="3A01BE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）如灏怡公司资金充足，在确保复工复建工程顺利推进且不损害其他债权人合法权益的情况下，管理人</w:t>
      </w:r>
      <w:r>
        <w:rPr>
          <w:rFonts w:hint="eastAsia" w:ascii="仿宋" w:hAnsi="仿宋" w:eastAsia="仿宋" w:cs="仿宋"/>
          <w:sz w:val="28"/>
          <w:szCs w:val="28"/>
          <w:lang w:val="en-US" w:eastAsia="zh-CN"/>
        </w:rPr>
        <w:t>可</w:t>
      </w:r>
      <w:r>
        <w:rPr>
          <w:rFonts w:hint="eastAsia" w:ascii="仿宋" w:hAnsi="仿宋" w:eastAsia="仿宋" w:cs="仿宋"/>
          <w:sz w:val="28"/>
          <w:szCs w:val="28"/>
          <w:lang w:eastAsia="zh-CN"/>
        </w:rPr>
        <w:t>提前归还借款本息，提前还款不承担违约责任</w:t>
      </w:r>
      <w:r>
        <w:rPr>
          <w:rFonts w:hint="eastAsia" w:ascii="仿宋" w:hAnsi="仿宋" w:eastAsia="仿宋" w:cs="仿宋"/>
          <w:sz w:val="28"/>
          <w:szCs w:val="28"/>
        </w:rPr>
        <w:t>。</w:t>
      </w:r>
    </w:p>
    <w:p w14:paraId="152510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四、共益债投资人资格条件</w:t>
      </w:r>
    </w:p>
    <w:p w14:paraId="5D6AAE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共益债投资人应为依法设立并有效存续的企业法人或非法人组织，具有较高的社会责任感和良好的社会信誉；</w:t>
      </w:r>
    </w:p>
    <w:p w14:paraId="40978F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两个或两个以上主体联合参与共益债投资的，任一方均需满足本招募公告的要求，并分别签署承诺书，同时需提供联合一致行动人协议，明确各自共益债投资份额，承诺任意一方迟延付款，其他方承担连带责任。需要特别说明的是，在同等条件下，将优先考虑单独报名的共益债投资人；</w:t>
      </w:r>
    </w:p>
    <w:p w14:paraId="516BEF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共益债投资人最近三年无重大违法行为或涉嫌有重大违法行为，未被市场监管机关列入“经营异常名录”，未被人民法院列入失信被执行人名单；</w:t>
      </w:r>
    </w:p>
    <w:p w14:paraId="2A8911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共益债投资人具有足够的资金实力进行投资，并提供详细的履约能力说明；</w:t>
      </w:r>
    </w:p>
    <w:p w14:paraId="11AFC4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共益债投资人依法与管理人签订《共益债投资协议》等法律文件，接受人民法院及管理人的监督、管理；</w:t>
      </w:r>
    </w:p>
    <w:p w14:paraId="38F2A1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Style w:val="11"/>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依据法律规定或管理人根据工作需要认为应符合的其他条件。</w:t>
      </w:r>
    </w:p>
    <w:p w14:paraId="03A1C4FB">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Style w:val="11"/>
          <w:rFonts w:hint="eastAsia" w:ascii="仿宋" w:hAnsi="仿宋" w:eastAsia="仿宋" w:cs="仿宋"/>
          <w:sz w:val="28"/>
          <w:szCs w:val="28"/>
        </w:rPr>
      </w:pPr>
      <w:r>
        <w:rPr>
          <w:rStyle w:val="11"/>
          <w:rFonts w:hint="eastAsia" w:ascii="仿宋" w:hAnsi="仿宋" w:eastAsia="仿宋" w:cs="仿宋"/>
          <w:sz w:val="28"/>
          <w:szCs w:val="28"/>
        </w:rPr>
        <w:t>报名程序</w:t>
      </w:r>
    </w:p>
    <w:p w14:paraId="3C62AF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（一）报名时间</w:t>
      </w:r>
    </w:p>
    <w:p w14:paraId="52149B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本次公开招募的报名时间自本公告发布之</w:t>
      </w:r>
      <w:r>
        <w:rPr>
          <w:rFonts w:hint="eastAsia" w:ascii="仿宋" w:hAnsi="仿宋" w:eastAsia="仿宋" w:cs="仿宋"/>
          <w:color w:val="auto"/>
          <w:sz w:val="28"/>
          <w:szCs w:val="28"/>
        </w:rPr>
        <w:t>日起至</w:t>
      </w:r>
      <w:r>
        <w:rPr>
          <w:rStyle w:val="11"/>
          <w:rFonts w:hint="eastAsia" w:ascii="仿宋" w:hAnsi="仿宋" w:eastAsia="仿宋" w:cs="仿宋"/>
          <w:color w:val="auto"/>
          <w:sz w:val="28"/>
          <w:szCs w:val="28"/>
        </w:rPr>
        <w:t>202</w:t>
      </w:r>
      <w:r>
        <w:rPr>
          <w:rStyle w:val="11"/>
          <w:rFonts w:hint="eastAsia" w:ascii="仿宋" w:hAnsi="仿宋" w:eastAsia="仿宋" w:cs="仿宋"/>
          <w:color w:val="auto"/>
          <w:sz w:val="28"/>
          <w:szCs w:val="28"/>
          <w:lang w:val="en-US" w:eastAsia="zh-CN"/>
        </w:rPr>
        <w:t>6</w:t>
      </w:r>
      <w:r>
        <w:rPr>
          <w:rStyle w:val="11"/>
          <w:rFonts w:hint="eastAsia" w:ascii="仿宋" w:hAnsi="仿宋" w:eastAsia="仿宋" w:cs="仿宋"/>
          <w:color w:val="auto"/>
          <w:sz w:val="28"/>
          <w:szCs w:val="28"/>
        </w:rPr>
        <w:t>年</w:t>
      </w:r>
      <w:r>
        <w:rPr>
          <w:rStyle w:val="11"/>
          <w:rFonts w:hint="eastAsia" w:ascii="仿宋" w:hAnsi="仿宋" w:eastAsia="仿宋" w:cs="仿宋"/>
          <w:color w:val="auto"/>
          <w:sz w:val="28"/>
          <w:szCs w:val="28"/>
          <w:lang w:val="en-US" w:eastAsia="zh-CN"/>
        </w:rPr>
        <w:t>6</w:t>
      </w:r>
      <w:r>
        <w:rPr>
          <w:rStyle w:val="11"/>
          <w:rFonts w:hint="eastAsia" w:ascii="仿宋" w:hAnsi="仿宋" w:eastAsia="仿宋" w:cs="仿宋"/>
          <w:color w:val="auto"/>
          <w:sz w:val="28"/>
          <w:szCs w:val="28"/>
        </w:rPr>
        <w:t>月</w:t>
      </w:r>
      <w:r>
        <w:rPr>
          <w:rStyle w:val="11"/>
          <w:rFonts w:hint="eastAsia" w:ascii="仿宋" w:hAnsi="仿宋" w:eastAsia="仿宋" w:cs="仿宋"/>
          <w:color w:val="auto"/>
          <w:sz w:val="28"/>
          <w:szCs w:val="28"/>
          <w:lang w:val="en-US" w:eastAsia="zh-CN"/>
        </w:rPr>
        <w:t>18</w:t>
      </w:r>
      <w:r>
        <w:rPr>
          <w:rStyle w:val="11"/>
          <w:rFonts w:hint="eastAsia" w:ascii="仿宋" w:hAnsi="仿宋" w:eastAsia="仿宋" w:cs="仿宋"/>
          <w:color w:val="auto"/>
          <w:sz w:val="28"/>
          <w:szCs w:val="28"/>
        </w:rPr>
        <w:t>日</w:t>
      </w:r>
      <w:r>
        <w:rPr>
          <w:rStyle w:val="11"/>
          <w:rFonts w:hint="eastAsia" w:ascii="仿宋" w:hAnsi="仿宋" w:eastAsia="仿宋" w:cs="仿宋"/>
          <w:color w:val="auto"/>
          <w:sz w:val="28"/>
          <w:szCs w:val="28"/>
          <w:lang w:val="en-US" w:eastAsia="zh-CN"/>
        </w:rPr>
        <w:t>17</w:t>
      </w:r>
      <w:r>
        <w:rPr>
          <w:rStyle w:val="11"/>
          <w:rFonts w:hint="eastAsia" w:ascii="仿宋" w:hAnsi="仿宋" w:eastAsia="仿宋" w:cs="仿宋"/>
          <w:color w:val="auto"/>
          <w:sz w:val="28"/>
          <w:szCs w:val="28"/>
        </w:rPr>
        <w:t>时止</w:t>
      </w:r>
      <w:r>
        <w:rPr>
          <w:rFonts w:hint="eastAsia" w:ascii="仿宋" w:hAnsi="仿宋" w:eastAsia="仿宋" w:cs="仿宋"/>
          <w:color w:val="auto"/>
          <w:sz w:val="28"/>
          <w:szCs w:val="28"/>
        </w:rPr>
        <w:t>，逾期报名无效。意向投资人应</w:t>
      </w:r>
      <w:r>
        <w:rPr>
          <w:rFonts w:hint="eastAsia" w:ascii="仿宋" w:hAnsi="仿宋" w:eastAsia="仿宋" w:cs="仿宋"/>
          <w:sz w:val="28"/>
          <w:szCs w:val="28"/>
        </w:rPr>
        <w:t>于报名期限内（以投邮时间为准）以密封形式向管理人提交报名材料一式三份。</w:t>
      </w:r>
    </w:p>
    <w:p w14:paraId="6D74DD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管理人联系方式：【地址：珠海市横琴新区环岛路横琴口岸旁灏怡财富中心一楼</w:t>
      </w:r>
      <w:r>
        <w:rPr>
          <w:rFonts w:hint="eastAsia" w:ascii="仿宋" w:hAnsi="仿宋" w:eastAsia="仿宋" w:cs="仿宋"/>
          <w:sz w:val="28"/>
          <w:szCs w:val="28"/>
          <w:lang w:val="en-US" w:eastAsia="zh-CN"/>
        </w:rPr>
        <w:t>申报登记处</w:t>
      </w:r>
      <w:r>
        <w:rPr>
          <w:rFonts w:hint="eastAsia" w:ascii="仿宋" w:hAnsi="仿宋" w:eastAsia="仿宋" w:cs="仿宋"/>
          <w:sz w:val="28"/>
          <w:szCs w:val="28"/>
        </w:rPr>
        <w:t>；联系人：</w:t>
      </w:r>
      <w:r>
        <w:rPr>
          <w:rFonts w:hint="eastAsia" w:ascii="仿宋" w:hAnsi="仿宋" w:eastAsia="仿宋" w:cs="仿宋"/>
          <w:sz w:val="28"/>
          <w:szCs w:val="28"/>
          <w:lang w:val="en-US" w:eastAsia="zh-CN"/>
        </w:rPr>
        <w:t>孙浩，13798970001</w:t>
      </w:r>
      <w:r>
        <w:rPr>
          <w:rFonts w:hint="eastAsia" w:ascii="仿宋" w:hAnsi="仿宋" w:eastAsia="仿宋" w:cs="仿宋"/>
          <w:sz w:val="28"/>
          <w:szCs w:val="28"/>
        </w:rPr>
        <w:t>】</w:t>
      </w:r>
    </w:p>
    <w:p w14:paraId="35F0E3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（二）报名材料</w:t>
      </w:r>
    </w:p>
    <w:p w14:paraId="03918E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意向投资人提交的报名材料应当包括但不限于以下内容：</w:t>
      </w:r>
    </w:p>
    <w:p w14:paraId="7A14CA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1.《共益债投资人报名表》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详见附件1</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10B74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2.《共益债投资方案》，内容应包括共益债投资总金额、借款利率、本金及利息的计算方式、偿还时间、偿还方式、经营业绩、行业影响力等；</w:t>
      </w:r>
    </w:p>
    <w:p w14:paraId="2E85BF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3.主体资格材料：（1）提供有效的企业法人或非法人组织营业执照复印件（加盖单位公章），法定代表人或负责人身份证明书（加盖单位公章）及其身份证复印件（加盖单位公章）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详见附件2</w:t>
      </w:r>
      <w:r>
        <w:rPr>
          <w:rFonts w:hint="eastAsia" w:ascii="仿宋" w:hAnsi="仿宋" w:eastAsia="仿宋" w:cs="仿宋"/>
          <w:sz w:val="28"/>
          <w:szCs w:val="28"/>
          <w:lang w:eastAsia="zh-CN"/>
        </w:rPr>
        <w:t>）</w:t>
      </w:r>
      <w:r>
        <w:rPr>
          <w:rFonts w:hint="eastAsia" w:ascii="仿宋" w:hAnsi="仿宋" w:eastAsia="仿宋" w:cs="仿宋"/>
          <w:sz w:val="28"/>
          <w:szCs w:val="28"/>
        </w:rPr>
        <w:t>；（2）委托代理人提交的，除提供上述材料外，还须提交以下材料：授权委托书（法定代表人或负责人签字并加盖单位公章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详见附件3</w:t>
      </w:r>
      <w:r>
        <w:rPr>
          <w:rFonts w:hint="eastAsia" w:ascii="仿宋" w:hAnsi="仿宋" w:eastAsia="仿宋" w:cs="仿宋"/>
          <w:sz w:val="28"/>
          <w:szCs w:val="28"/>
        </w:rPr>
        <w:t>）和代理人的身份证/律师证、所函等有效证件；代理人为本单位员工的，应同时提交相关证明；</w:t>
      </w:r>
    </w:p>
    <w:p w14:paraId="77E741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4.意向投资人为企业法人或其他非法人组织的，需提供已就参与</w:t>
      </w:r>
      <w:r>
        <w:rPr>
          <w:rFonts w:hint="eastAsia" w:ascii="仿宋" w:hAnsi="仿宋" w:eastAsia="仿宋" w:cs="仿宋"/>
          <w:sz w:val="28"/>
          <w:szCs w:val="28"/>
          <w:lang w:eastAsia="zh-CN"/>
        </w:rPr>
        <w:t>灏怡公司</w:t>
      </w:r>
      <w:r>
        <w:rPr>
          <w:rFonts w:hint="eastAsia" w:ascii="仿宋" w:hAnsi="仿宋" w:eastAsia="仿宋" w:cs="仿宋"/>
          <w:sz w:val="28"/>
          <w:szCs w:val="28"/>
        </w:rPr>
        <w:t>共益债投资人招募及对</w:t>
      </w:r>
      <w:r>
        <w:rPr>
          <w:rFonts w:hint="eastAsia" w:ascii="仿宋" w:hAnsi="仿宋" w:eastAsia="仿宋" w:cs="仿宋"/>
          <w:sz w:val="28"/>
          <w:szCs w:val="28"/>
          <w:lang w:eastAsia="zh-CN"/>
        </w:rPr>
        <w:t>灏怡公司</w:t>
      </w:r>
      <w:r>
        <w:rPr>
          <w:rFonts w:hint="eastAsia" w:ascii="仿宋" w:hAnsi="仿宋" w:eastAsia="仿宋" w:cs="仿宋"/>
          <w:sz w:val="28"/>
          <w:szCs w:val="28"/>
        </w:rPr>
        <w:t>出借共益债借款事项履行内部审批程序的证明资料（如公司股东会决议、董事会决议或其他机构内部审批决议文件）；</w:t>
      </w:r>
    </w:p>
    <w:p w14:paraId="111C03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意向投资人的简介，内容包括基本的工商信息、股权结构、主营业务、财务状况与资金实力说明；如为联合报名的，需提供联合一致行动人协议，明确各自共益债投资份额，任意一方迟延付款，其他方承担补足责任，还需说明各主体分别承担的权利义务等，并承诺互相承担连带责任；</w:t>
      </w:r>
    </w:p>
    <w:p w14:paraId="4B7F1E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6.提供与借款额度匹配的详细履约能力说明材料；</w:t>
      </w:r>
    </w:p>
    <w:p w14:paraId="45620C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7.《承诺书》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详见附件4</w:t>
      </w:r>
      <w:r>
        <w:rPr>
          <w:rFonts w:hint="eastAsia" w:ascii="仿宋" w:hAnsi="仿宋" w:eastAsia="仿宋" w:cs="仿宋"/>
          <w:sz w:val="28"/>
          <w:szCs w:val="28"/>
          <w:lang w:eastAsia="zh-CN"/>
        </w:rPr>
        <w:t>）</w:t>
      </w:r>
      <w:r>
        <w:rPr>
          <w:rFonts w:hint="eastAsia" w:ascii="仿宋" w:hAnsi="仿宋" w:eastAsia="仿宋" w:cs="仿宋"/>
          <w:sz w:val="28"/>
          <w:szCs w:val="28"/>
        </w:rPr>
        <w:t>，内容包括承诺所提交材料均真实准确、最近三年无重大违法行为或涉嫌有重大违法行为、未被市场监管机关列入“经营异常名录”以及未被人民法院列入失信被执行人名单、具备与借款额度匹配的履约能力说明等材料的真实性，并承诺接受和遵守本招募公告的其他要求；</w:t>
      </w:r>
    </w:p>
    <w:p w14:paraId="4A2F03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8.《送达地址确认书》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详见附件5</w:t>
      </w:r>
      <w:r>
        <w:rPr>
          <w:rFonts w:hint="eastAsia" w:ascii="仿宋" w:hAnsi="仿宋" w:eastAsia="仿宋" w:cs="仿宋"/>
          <w:sz w:val="28"/>
          <w:szCs w:val="28"/>
          <w:lang w:eastAsia="zh-CN"/>
        </w:rPr>
        <w:t>）</w:t>
      </w:r>
      <w:r>
        <w:rPr>
          <w:rFonts w:hint="eastAsia" w:ascii="仿宋" w:hAnsi="仿宋" w:eastAsia="仿宋" w:cs="仿宋"/>
          <w:sz w:val="28"/>
          <w:szCs w:val="28"/>
        </w:rPr>
        <w:t>，为便于意向投资人及时收到管理人各项文书，保证共益债招募程序顺利进行，意向投资人应当如实提供确切的送达地址。</w:t>
      </w:r>
    </w:p>
    <w:p w14:paraId="3496A5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六、尽职调查</w:t>
      </w:r>
    </w:p>
    <w:p w14:paraId="6E0F2C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招募公告不能替代意向投资人的尽职调查，公告所载债务人简介及项目概要，主要目的系为便利意向投资人初步了解债务人基本情况，管理人不对公告披露的涉及尽职调查内容的真实性和完整性承担责任，由意向投资人自行尽职调查并自行承担相应的投资风险。</w:t>
      </w:r>
    </w:p>
    <w:p w14:paraId="0D99C9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意向投资人应自行在报名前完成相关尽职调查的工作，开展尽职调查所需的费用由意向投资人自行承担。意向投资人需要对</w:t>
      </w:r>
      <w:r>
        <w:rPr>
          <w:rFonts w:hint="eastAsia" w:ascii="仿宋" w:hAnsi="仿宋" w:eastAsia="仿宋" w:cs="仿宋"/>
          <w:sz w:val="28"/>
          <w:szCs w:val="28"/>
          <w:lang w:eastAsia="zh-CN"/>
        </w:rPr>
        <w:t>灏怡公司</w:t>
      </w:r>
      <w:r>
        <w:rPr>
          <w:rFonts w:hint="eastAsia" w:ascii="仿宋" w:hAnsi="仿宋" w:eastAsia="仿宋" w:cs="仿宋"/>
          <w:sz w:val="28"/>
          <w:szCs w:val="28"/>
        </w:rPr>
        <w:t>进行尽职调查的，应当与管理人签署《保密协议》。</w:t>
      </w:r>
    </w:p>
    <w:p w14:paraId="3A2B22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七、共益债投资人的确定与协议签署</w:t>
      </w:r>
    </w:p>
    <w:p w14:paraId="0104DE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（一）组织评审及共益债投资人的确定</w:t>
      </w:r>
    </w:p>
    <w:p w14:paraId="0121D9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对于</w:t>
      </w:r>
      <w:r>
        <w:rPr>
          <w:rFonts w:hint="eastAsia" w:ascii="仿宋" w:hAnsi="仿宋" w:eastAsia="仿宋" w:cs="仿宋"/>
          <w:sz w:val="28"/>
          <w:szCs w:val="28"/>
        </w:rPr>
        <w:t>尽职调查后仍有意向的</w:t>
      </w:r>
      <w:r>
        <w:rPr>
          <w:rFonts w:hint="eastAsia" w:ascii="仿宋" w:hAnsi="仿宋" w:eastAsia="仿宋" w:cs="仿宋"/>
          <w:sz w:val="28"/>
          <w:szCs w:val="28"/>
          <w:lang w:val="en-US" w:eastAsia="zh-CN"/>
        </w:rPr>
        <w:t>申报者，管理人将</w:t>
      </w:r>
      <w:r>
        <w:rPr>
          <w:rFonts w:hint="eastAsia" w:ascii="仿宋" w:hAnsi="仿宋" w:eastAsia="仿宋" w:cs="仿宋"/>
          <w:sz w:val="28"/>
          <w:szCs w:val="28"/>
        </w:rPr>
        <w:t>列入意向投资人名单</w:t>
      </w:r>
      <w:r>
        <w:rPr>
          <w:rFonts w:hint="eastAsia" w:ascii="仿宋" w:hAnsi="仿宋" w:eastAsia="仿宋" w:cs="仿宋"/>
          <w:sz w:val="28"/>
          <w:szCs w:val="28"/>
          <w:lang w:eastAsia="zh-CN"/>
        </w:rPr>
        <w:t>，</w:t>
      </w:r>
      <w:r>
        <w:rPr>
          <w:rFonts w:hint="eastAsia" w:ascii="仿宋" w:hAnsi="仿宋" w:eastAsia="仿宋" w:cs="仿宋"/>
          <w:sz w:val="28"/>
          <w:szCs w:val="28"/>
        </w:rPr>
        <w:t>向本案债权人委员会提交意向投资人</w:t>
      </w:r>
      <w:r>
        <w:rPr>
          <w:rFonts w:hint="eastAsia" w:ascii="仿宋" w:hAnsi="仿宋" w:eastAsia="仿宋" w:cs="仿宋"/>
          <w:sz w:val="28"/>
          <w:szCs w:val="28"/>
          <w:lang w:val="en-US" w:eastAsia="zh-CN"/>
        </w:rPr>
        <w:t>名单</w:t>
      </w:r>
      <w:r>
        <w:rPr>
          <w:rFonts w:hint="eastAsia" w:ascii="仿宋" w:hAnsi="仿宋" w:eastAsia="仿宋" w:cs="仿宋"/>
          <w:sz w:val="28"/>
          <w:szCs w:val="28"/>
        </w:rPr>
        <w:t>以及《共益债投资方案》，由债权人委员会综合考虑借款利率、借款期限、还款方式等因素，</w:t>
      </w:r>
      <w:r>
        <w:rPr>
          <w:rFonts w:hint="eastAsia" w:ascii="仿宋" w:hAnsi="仿宋" w:eastAsia="仿宋" w:cs="仿宋"/>
          <w:sz w:val="28"/>
          <w:szCs w:val="28"/>
          <w:lang w:val="en-US" w:eastAsia="zh-CN"/>
        </w:rPr>
        <w:t>投票选定</w:t>
      </w:r>
      <w:r>
        <w:rPr>
          <w:rFonts w:hint="eastAsia" w:ascii="仿宋" w:hAnsi="仿宋" w:eastAsia="仿宋" w:cs="仿宋"/>
          <w:sz w:val="28"/>
          <w:szCs w:val="28"/>
        </w:rPr>
        <w:t>一名共益债投资人、一名备选共益债投资人。报告人民法院后，管理人将向最终确定的共益债投资人、备选共益债投资人发出中选通知。</w:t>
      </w:r>
    </w:p>
    <w:p w14:paraId="303ADF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）遴选规则</w:t>
      </w:r>
    </w:p>
    <w:p w14:paraId="141F33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经债权人委员会投票，获得票数最高的意向投资人为共益债投资人，票数次高的意向投资人为备选共益债投资人。</w:t>
      </w:r>
    </w:p>
    <w:p w14:paraId="44E77A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如多家意向投资人获得相同票数的，则根据债权人委员会成员所持有的债权数额进行确定。获得支持的债权数额最高的意向投资人为共益债投资人，获支持的债权数额次高的为备选共益债投资人。</w:t>
      </w:r>
    </w:p>
    <w:p w14:paraId="286F47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如最终仅有一家意向投资人报名的，则直接确定报名单位为共益债投资人。</w:t>
      </w:r>
    </w:p>
    <w:p w14:paraId="71A2C5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）监督</w:t>
      </w:r>
    </w:p>
    <w:p w14:paraId="04218C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本次共益债投资人招募工作遵循公开、公平和公正原则，评选工作将在</w:t>
      </w:r>
      <w:r>
        <w:rPr>
          <w:rFonts w:hint="eastAsia" w:ascii="仿宋" w:hAnsi="仿宋" w:eastAsia="仿宋" w:cs="仿宋"/>
          <w:sz w:val="28"/>
          <w:szCs w:val="28"/>
          <w:lang w:eastAsia="zh-CN"/>
        </w:rPr>
        <w:t>珠海市</w:t>
      </w:r>
      <w:r>
        <w:rPr>
          <w:rFonts w:hint="eastAsia" w:ascii="仿宋" w:hAnsi="仿宋" w:eastAsia="仿宋" w:cs="仿宋"/>
          <w:sz w:val="28"/>
          <w:szCs w:val="28"/>
        </w:rPr>
        <w:t>中级人民法院的监督指导下进行。</w:t>
      </w:r>
    </w:p>
    <w:p w14:paraId="2E8187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）签署共益债投资协议</w:t>
      </w:r>
    </w:p>
    <w:p w14:paraId="682052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确定共益债投资人后</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w:t>
      </w:r>
      <w:r>
        <w:rPr>
          <w:rFonts w:hint="eastAsia" w:ascii="仿宋" w:hAnsi="仿宋" w:eastAsia="仿宋" w:cs="仿宋"/>
          <w:sz w:val="28"/>
          <w:szCs w:val="28"/>
          <w:lang w:val="en-US" w:eastAsia="zh-CN"/>
        </w:rPr>
        <w:t>内</w:t>
      </w:r>
      <w:r>
        <w:rPr>
          <w:rFonts w:hint="eastAsia" w:ascii="仿宋" w:hAnsi="仿宋" w:eastAsia="仿宋" w:cs="仿宋"/>
          <w:sz w:val="28"/>
          <w:szCs w:val="28"/>
        </w:rPr>
        <w:t>，</w:t>
      </w:r>
      <w:r>
        <w:rPr>
          <w:rFonts w:hint="eastAsia" w:ascii="仿宋" w:hAnsi="仿宋" w:eastAsia="仿宋" w:cs="仿宋"/>
          <w:sz w:val="28"/>
          <w:szCs w:val="28"/>
          <w:lang w:val="en-US" w:eastAsia="zh-CN"/>
        </w:rPr>
        <w:t>管理人将与</w:t>
      </w:r>
      <w:r>
        <w:rPr>
          <w:rFonts w:hint="eastAsia" w:ascii="仿宋" w:hAnsi="仿宋" w:eastAsia="仿宋" w:cs="仿宋"/>
          <w:sz w:val="28"/>
          <w:szCs w:val="28"/>
        </w:rPr>
        <w:t>共益债投资人就融资事项、借款时限、还款方式等相关事项进行协商并</w:t>
      </w:r>
      <w:r>
        <w:rPr>
          <w:rFonts w:hint="eastAsia" w:ascii="仿宋" w:hAnsi="仿宋" w:eastAsia="仿宋" w:cs="仿宋"/>
          <w:sz w:val="28"/>
          <w:szCs w:val="28"/>
          <w:lang w:val="en-US" w:eastAsia="zh-CN"/>
        </w:rPr>
        <w:t>签订</w:t>
      </w:r>
      <w:r>
        <w:rPr>
          <w:rFonts w:hint="eastAsia" w:ascii="仿宋" w:hAnsi="仿宋" w:eastAsia="仿宋" w:cs="仿宋"/>
          <w:sz w:val="28"/>
          <w:szCs w:val="28"/>
        </w:rPr>
        <w:t>《共益债投资协议》。若共益债投资人未在管理人要求的期限内签订《共益债投资协议》或者签约后存在违约情形的，管理人有权取消其共益债投资人资格，并与备选共益债投资人签订《共益债投资协议》，由备选共益债投资人提供借款。</w:t>
      </w:r>
    </w:p>
    <w:p w14:paraId="6DC1EB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仿宋" w:hAnsi="仿宋" w:eastAsia="仿宋" w:cs="仿宋"/>
          <w:sz w:val="28"/>
          <w:szCs w:val="28"/>
        </w:rPr>
      </w:pPr>
      <w:r>
        <w:rPr>
          <w:rStyle w:val="11"/>
          <w:rFonts w:hint="eastAsia" w:ascii="仿宋" w:hAnsi="仿宋" w:eastAsia="仿宋" w:cs="仿宋"/>
          <w:sz w:val="28"/>
          <w:szCs w:val="28"/>
        </w:rPr>
        <w:t>八、特别说明</w:t>
      </w:r>
    </w:p>
    <w:p w14:paraId="273C3D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本次招募以公平、公正为原则，以公开方式面向全社会招募共益债投资人，本招募公告之内容对全体意向投资人平等适用；</w:t>
      </w:r>
    </w:p>
    <w:p w14:paraId="0E1AB4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本招募公告并非要约文件，不构成管理人对意向投资人的任何承诺或保证，双方的权利义务以最终签订的《共益债投资协议》为准；</w:t>
      </w:r>
    </w:p>
    <w:p w14:paraId="730AF6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本招募公告所述信息仅作参考，不能当然代替意向投资人的尽职调查；</w:t>
      </w:r>
    </w:p>
    <w:p w14:paraId="150AF2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任何意向投资人向管理人递交报名材料的，均视为其已经接受招募公告及相关招募文件的各项要求，对招募公告及相关招募文件的内容无异议，并同意按现状进行投资；</w:t>
      </w:r>
    </w:p>
    <w:p w14:paraId="1BDB15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意向投资人应自行承担投资风险，对于潜在的市场风险以及政策变化风险独立作出判断，不得向</w:t>
      </w:r>
      <w:r>
        <w:rPr>
          <w:rFonts w:hint="eastAsia" w:ascii="仿宋" w:hAnsi="仿宋" w:eastAsia="仿宋" w:cs="仿宋"/>
          <w:sz w:val="28"/>
          <w:szCs w:val="28"/>
          <w:lang w:eastAsia="zh-CN"/>
        </w:rPr>
        <w:t>灏怡公司</w:t>
      </w:r>
      <w:r>
        <w:rPr>
          <w:rFonts w:hint="eastAsia" w:ascii="仿宋" w:hAnsi="仿宋" w:eastAsia="仿宋" w:cs="仿宋"/>
          <w:sz w:val="28"/>
          <w:szCs w:val="28"/>
        </w:rPr>
        <w:t>、管理人主张任何权利或申请索赔； </w:t>
      </w:r>
    </w:p>
    <w:p w14:paraId="13B9E1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管理人有权根据</w:t>
      </w:r>
      <w:r>
        <w:rPr>
          <w:rFonts w:hint="eastAsia" w:ascii="仿宋" w:hAnsi="仿宋" w:eastAsia="仿宋" w:cs="仿宋"/>
          <w:sz w:val="28"/>
          <w:szCs w:val="28"/>
          <w:lang w:val="en-US" w:eastAsia="zh-CN"/>
        </w:rPr>
        <w:t>破产</w:t>
      </w:r>
      <w:r>
        <w:rPr>
          <w:rFonts w:hint="eastAsia" w:ascii="仿宋" w:hAnsi="仿宋" w:eastAsia="仿宋" w:cs="仿宋"/>
          <w:sz w:val="28"/>
          <w:szCs w:val="28"/>
        </w:rPr>
        <w:t>工作进展情况酌情确定、调整招募进度，包括决定继续、中止或终止、撤回共益债投资人招募等工作，且不承担违约责任；</w:t>
      </w:r>
    </w:p>
    <w:p w14:paraId="330174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本招募公告由管理人编制，不适用《中华人民共和国招标投标法》，由管理人负责解释。</w:t>
      </w:r>
    </w:p>
    <w:p w14:paraId="0743A5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right"/>
        <w:textAlignment w:val="auto"/>
        <w:rPr>
          <w:rFonts w:hint="eastAsia" w:ascii="仿宋" w:hAnsi="仿宋" w:eastAsia="仿宋" w:cs="仿宋"/>
          <w:b/>
          <w:bCs/>
          <w:sz w:val="28"/>
          <w:szCs w:val="28"/>
          <w:lang w:eastAsia="zh-CN"/>
        </w:rPr>
      </w:pPr>
    </w:p>
    <w:p w14:paraId="64FDB3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righ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珠海横琴灏怡房地产开发有限公司</w:t>
      </w:r>
      <w:r>
        <w:rPr>
          <w:rFonts w:hint="eastAsia" w:ascii="仿宋" w:hAnsi="仿宋" w:eastAsia="仿宋" w:cs="仿宋"/>
          <w:b/>
          <w:bCs/>
          <w:sz w:val="28"/>
          <w:szCs w:val="28"/>
        </w:rPr>
        <w:t>管理人</w:t>
      </w:r>
    </w:p>
    <w:p w14:paraId="1C6377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20</w:t>
      </w:r>
      <w:bookmarkStart w:id="0" w:name="_GoBack"/>
      <w:bookmarkEnd w:id="0"/>
      <w:r>
        <w:rPr>
          <w:rFonts w:hint="eastAsia" w:ascii="仿宋" w:hAnsi="仿宋" w:eastAsia="仿宋" w:cs="仿宋"/>
          <w:b/>
          <w:bCs/>
          <w:sz w:val="28"/>
          <w:szCs w:val="28"/>
          <w:lang w:val="en-US" w:eastAsia="zh-CN"/>
        </w:rPr>
        <w:t>26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18</w:t>
      </w:r>
      <w:r>
        <w:rPr>
          <w:rFonts w:hint="eastAsia" w:ascii="仿宋" w:hAnsi="仿宋" w:eastAsia="仿宋" w:cs="仿宋"/>
          <w:b/>
          <w:bCs/>
          <w:sz w:val="28"/>
          <w:szCs w:val="28"/>
        </w:rPr>
        <w:t>日 </w:t>
      </w:r>
    </w:p>
    <w:p w14:paraId="1584199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p>
    <w:p w14:paraId="097E38C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p>
    <w:p w14:paraId="5AAC371C">
      <w:pPr>
        <w:spacing w:line="520" w:lineRule="exact"/>
        <w:rPr>
          <w:rFonts w:ascii="Times New Roman" w:hAnsi="Times New Roman" w:eastAsia="黑体" w:cs="Times New Roman"/>
          <w:color w:val="auto"/>
          <w:sz w:val="28"/>
          <w:szCs w:val="36"/>
        </w:rPr>
      </w:pPr>
    </w:p>
    <w:p w14:paraId="2C50FD77">
      <w:pPr>
        <w:spacing w:line="520" w:lineRule="exact"/>
        <w:rPr>
          <w:rFonts w:ascii="Times New Roman" w:hAnsi="Times New Roman" w:eastAsia="黑体" w:cs="Times New Roman"/>
          <w:color w:val="auto"/>
          <w:sz w:val="28"/>
          <w:szCs w:val="36"/>
        </w:rPr>
      </w:pPr>
      <w:r>
        <w:rPr>
          <w:rFonts w:ascii="Times New Roman" w:hAnsi="Times New Roman" w:eastAsia="黑体" w:cs="Times New Roman"/>
          <w:color w:val="auto"/>
          <w:sz w:val="28"/>
          <w:szCs w:val="36"/>
        </w:rPr>
        <w:t>附件1：</w:t>
      </w:r>
    </w:p>
    <w:p w14:paraId="26016AD2">
      <w:pPr>
        <w:pStyle w:val="7"/>
        <w:widowControl/>
        <w:spacing w:beforeAutospacing="0" w:afterAutospacing="0" w:line="520" w:lineRule="exact"/>
        <w:jc w:val="center"/>
        <w:rPr>
          <w:rFonts w:hint="eastAsia" w:ascii="Times New Roman" w:hAnsi="Times New Roman" w:eastAsia="宋体"/>
          <w:b/>
          <w:color w:val="auto"/>
          <w:kern w:val="2"/>
          <w:sz w:val="36"/>
          <w:szCs w:val="36"/>
          <w:lang w:eastAsia="zh-CN"/>
        </w:rPr>
      </w:pPr>
      <w:r>
        <w:rPr>
          <w:rFonts w:hint="eastAsia" w:ascii="Times New Roman" w:hAnsi="Times New Roman" w:eastAsia="宋体"/>
          <w:b/>
          <w:color w:val="auto"/>
          <w:kern w:val="2"/>
          <w:sz w:val="36"/>
          <w:szCs w:val="36"/>
          <w:lang w:eastAsia="zh-CN"/>
        </w:rPr>
        <w:t>珠海横琴灏怡房地产开发有限公司</w:t>
      </w:r>
      <w:r>
        <w:rPr>
          <w:rFonts w:ascii="Times New Roman" w:hAnsi="Times New Roman" w:eastAsia="宋体"/>
          <w:b/>
          <w:color w:val="auto"/>
          <w:kern w:val="2"/>
          <w:sz w:val="36"/>
          <w:szCs w:val="36"/>
        </w:rPr>
        <w:t>破产</w:t>
      </w:r>
      <w:r>
        <w:rPr>
          <w:rFonts w:hint="eastAsia" w:ascii="Times New Roman" w:hAnsi="Times New Roman" w:eastAsia="宋体"/>
          <w:b/>
          <w:color w:val="auto"/>
          <w:kern w:val="2"/>
          <w:sz w:val="36"/>
          <w:szCs w:val="36"/>
          <w:lang w:eastAsia="zh-CN"/>
        </w:rPr>
        <w:t>破产清算案</w:t>
      </w:r>
    </w:p>
    <w:p w14:paraId="42E5BDBD">
      <w:pPr>
        <w:pStyle w:val="7"/>
        <w:widowControl/>
        <w:spacing w:beforeAutospacing="0" w:afterAutospacing="0" w:line="520" w:lineRule="exact"/>
        <w:jc w:val="center"/>
        <w:rPr>
          <w:rFonts w:ascii="Times New Roman" w:hAnsi="Times New Roman" w:eastAsia="宋体"/>
          <w:b/>
          <w:color w:val="auto"/>
          <w:kern w:val="2"/>
          <w:sz w:val="36"/>
          <w:szCs w:val="36"/>
        </w:rPr>
      </w:pPr>
      <w:r>
        <w:rPr>
          <w:rFonts w:ascii="Times New Roman" w:hAnsi="Times New Roman" w:eastAsia="宋体"/>
          <w:b/>
          <w:color w:val="auto"/>
          <w:kern w:val="2"/>
          <w:sz w:val="36"/>
          <w:szCs w:val="36"/>
        </w:rPr>
        <w:t>共益债</w:t>
      </w:r>
      <w:r>
        <w:rPr>
          <w:rFonts w:hint="eastAsia" w:ascii="Times New Roman" w:hAnsi="Times New Roman" w:eastAsia="宋体"/>
          <w:b/>
          <w:color w:val="auto"/>
          <w:kern w:val="2"/>
          <w:sz w:val="36"/>
          <w:szCs w:val="36"/>
        </w:rPr>
        <w:t>投资人</w:t>
      </w:r>
      <w:r>
        <w:rPr>
          <w:rFonts w:ascii="Times New Roman" w:hAnsi="Times New Roman" w:eastAsia="宋体"/>
          <w:b/>
          <w:color w:val="auto"/>
          <w:kern w:val="2"/>
          <w:sz w:val="36"/>
          <w:szCs w:val="36"/>
        </w:rPr>
        <w:t>报名表</w:t>
      </w:r>
    </w:p>
    <w:p w14:paraId="2D9CE855">
      <w:pPr>
        <w:pStyle w:val="7"/>
        <w:widowControl/>
        <w:spacing w:beforeAutospacing="0" w:afterAutospacing="0" w:line="520" w:lineRule="exact"/>
        <w:jc w:val="center"/>
        <w:rPr>
          <w:rFonts w:ascii="Times New Roman" w:hAnsi="Times New Roman" w:eastAsia="宋体"/>
          <w:b/>
          <w:color w:val="auto"/>
          <w:kern w:val="2"/>
          <w:sz w:val="36"/>
          <w:szCs w:val="36"/>
        </w:rPr>
      </w:pPr>
    </w:p>
    <w:tbl>
      <w:tblPr>
        <w:tblStyle w:val="9"/>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4515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gridSpan w:val="2"/>
          </w:tcPr>
          <w:p w14:paraId="7098F8BA">
            <w:pPr>
              <w:pStyle w:val="7"/>
              <w:widowControl/>
              <w:spacing w:beforeAutospacing="0" w:afterAutospacing="0" w:line="520" w:lineRule="exact"/>
              <w:rPr>
                <w:rFonts w:ascii="Times New Roman" w:hAnsi="Times New Roman" w:eastAsia="仿宋"/>
                <w:bCs/>
                <w:color w:val="auto"/>
                <w:kern w:val="2"/>
              </w:rPr>
            </w:pPr>
            <w:r>
              <w:rPr>
                <w:rFonts w:hint="eastAsia" w:ascii="Times New Roman" w:hAnsi="Times New Roman" w:eastAsia="仿宋"/>
                <w:bCs/>
                <w:color w:val="auto"/>
                <w:kern w:val="2"/>
              </w:rPr>
              <w:t>意向投资人</w:t>
            </w:r>
            <w:r>
              <w:rPr>
                <w:rFonts w:ascii="Times New Roman" w:hAnsi="Times New Roman" w:eastAsia="仿宋"/>
                <w:bCs/>
                <w:color w:val="auto"/>
                <w:kern w:val="2"/>
              </w:rPr>
              <w:t>名称：</w:t>
            </w:r>
          </w:p>
        </w:tc>
      </w:tr>
      <w:tr w14:paraId="26EE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gridSpan w:val="2"/>
          </w:tcPr>
          <w:p w14:paraId="2072CB98">
            <w:pPr>
              <w:pStyle w:val="7"/>
              <w:widowControl/>
              <w:spacing w:beforeAutospacing="0" w:afterAutospacing="0" w:line="520" w:lineRule="exact"/>
              <w:jc w:val="both"/>
              <w:rPr>
                <w:rFonts w:ascii="Times New Roman" w:hAnsi="Times New Roman" w:eastAsia="仿宋"/>
                <w:bCs/>
                <w:color w:val="auto"/>
                <w:kern w:val="2"/>
              </w:rPr>
            </w:pPr>
            <w:r>
              <w:rPr>
                <w:rFonts w:ascii="Times New Roman" w:hAnsi="Times New Roman" w:eastAsia="仿宋"/>
                <w:bCs/>
                <w:color w:val="auto"/>
                <w:kern w:val="2"/>
              </w:rPr>
              <w:t>统一社会信用代码：</w:t>
            </w:r>
            <w:r>
              <w:rPr>
                <w:rFonts w:hint="eastAsia" w:ascii="Times New Roman" w:hAnsi="Times New Roman" w:eastAsia="仿宋"/>
                <w:bCs/>
                <w:color w:val="auto"/>
                <w:kern w:val="2"/>
                <w:lang w:val="en-US" w:eastAsia="zh-CN"/>
              </w:rPr>
              <w:t xml:space="preserve">                          </w:t>
            </w:r>
          </w:p>
        </w:tc>
      </w:tr>
      <w:tr w14:paraId="23A6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14:paraId="101FBD6A">
            <w:pPr>
              <w:pStyle w:val="7"/>
              <w:widowControl/>
              <w:spacing w:beforeAutospacing="0" w:afterAutospacing="0" w:line="520" w:lineRule="exact"/>
              <w:jc w:val="both"/>
              <w:rPr>
                <w:rFonts w:ascii="Times New Roman" w:hAnsi="Times New Roman" w:eastAsia="仿宋"/>
                <w:bCs/>
                <w:color w:val="auto"/>
                <w:kern w:val="2"/>
              </w:rPr>
            </w:pPr>
            <w:r>
              <w:rPr>
                <w:rFonts w:ascii="Times New Roman" w:hAnsi="Times New Roman" w:eastAsia="仿宋"/>
                <w:bCs/>
                <w:color w:val="auto"/>
                <w:kern w:val="2"/>
              </w:rPr>
              <w:t>报名承诺</w:t>
            </w:r>
          </w:p>
        </w:tc>
        <w:tc>
          <w:tcPr>
            <w:tcW w:w="7190" w:type="dxa"/>
          </w:tcPr>
          <w:p w14:paraId="13271B9D">
            <w:pPr>
              <w:pStyle w:val="7"/>
              <w:widowControl/>
              <w:spacing w:beforeAutospacing="0" w:afterAutospacing="0" w:line="520" w:lineRule="exact"/>
              <w:rPr>
                <w:rFonts w:ascii="Times New Roman" w:hAnsi="Times New Roman" w:eastAsia="仿宋"/>
                <w:bCs/>
                <w:color w:val="auto"/>
                <w:kern w:val="2"/>
              </w:rPr>
            </w:pPr>
            <w:r>
              <w:rPr>
                <w:rFonts w:ascii="Times New Roman" w:hAnsi="Times New Roman" w:eastAsia="仿宋"/>
                <w:bCs/>
                <w:color w:val="auto"/>
                <w:kern w:val="2"/>
              </w:rPr>
              <w:t>本参选机构已充分知悉并了解《</w:t>
            </w:r>
            <w:r>
              <w:rPr>
                <w:rFonts w:hint="eastAsia" w:ascii="Times New Roman" w:hAnsi="Times New Roman" w:eastAsia="仿宋"/>
                <w:bCs/>
                <w:color w:val="auto"/>
                <w:kern w:val="2"/>
                <w:lang w:eastAsia="zh-CN"/>
              </w:rPr>
              <w:t>珠海横琴灏怡房地产开发有限公司</w:t>
            </w:r>
            <w:r>
              <w:rPr>
                <w:rFonts w:ascii="Times New Roman" w:hAnsi="Times New Roman" w:eastAsia="仿宋"/>
                <w:bCs/>
                <w:color w:val="auto"/>
                <w:kern w:val="2"/>
              </w:rPr>
              <w:t>破产</w:t>
            </w:r>
            <w:r>
              <w:rPr>
                <w:rFonts w:hint="eastAsia" w:ascii="Times New Roman" w:hAnsi="Times New Roman" w:eastAsia="仿宋"/>
                <w:bCs/>
                <w:color w:val="auto"/>
                <w:kern w:val="2"/>
                <w:lang w:val="en-US" w:eastAsia="zh-CN"/>
              </w:rPr>
              <w:t>清算</w:t>
            </w:r>
            <w:r>
              <w:rPr>
                <w:rFonts w:ascii="Times New Roman" w:hAnsi="Times New Roman" w:eastAsia="仿宋"/>
                <w:bCs/>
                <w:color w:val="auto"/>
                <w:kern w:val="2"/>
              </w:rPr>
              <w:t>案共益债投资人招募公告》的内容，承诺符合该公告所要求的共益债投资人的报名条件。本参选机构所提交的报名材料均真实、合法、有效，且不存在重大隐瞒或遗漏，自愿参与</w:t>
            </w:r>
            <w:r>
              <w:rPr>
                <w:rFonts w:hint="eastAsia" w:ascii="Times New Roman" w:hAnsi="Times New Roman" w:eastAsia="仿宋"/>
                <w:bCs/>
                <w:color w:val="auto"/>
                <w:kern w:val="2"/>
                <w:lang w:eastAsia="zh-CN"/>
              </w:rPr>
              <w:t>灏怡公司</w:t>
            </w:r>
            <w:r>
              <w:rPr>
                <w:rFonts w:ascii="Times New Roman" w:hAnsi="Times New Roman" w:eastAsia="仿宋"/>
                <w:bCs/>
                <w:color w:val="auto"/>
                <w:kern w:val="2"/>
              </w:rPr>
              <w:t>共益债投资人的招募程序，遵照管理人要求开展共益债投资人招募程序，并自行承担一切责任与风险。</w:t>
            </w:r>
          </w:p>
        </w:tc>
      </w:tr>
      <w:tr w14:paraId="17AB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trPr>
        <w:tc>
          <w:tcPr>
            <w:tcW w:w="2510" w:type="dxa"/>
            <w:vAlign w:val="center"/>
          </w:tcPr>
          <w:p w14:paraId="79603FD8">
            <w:pPr>
              <w:pStyle w:val="7"/>
              <w:widowControl/>
              <w:spacing w:beforeAutospacing="0" w:afterAutospacing="0" w:line="520" w:lineRule="exact"/>
              <w:jc w:val="both"/>
              <w:rPr>
                <w:rFonts w:ascii="Times New Roman" w:hAnsi="Times New Roman" w:eastAsia="仿宋"/>
                <w:b/>
                <w:color w:val="auto"/>
                <w:kern w:val="2"/>
                <w:sz w:val="28"/>
                <w:szCs w:val="28"/>
              </w:rPr>
            </w:pPr>
            <w:r>
              <w:rPr>
                <w:rFonts w:hint="eastAsia" w:ascii="Times New Roman" w:hAnsi="Times New Roman" w:eastAsia="仿宋"/>
                <w:bCs/>
                <w:color w:val="auto"/>
                <w:kern w:val="2"/>
              </w:rPr>
              <w:t>共益债投资方案简述（共益债利率、</w:t>
            </w:r>
            <w:r>
              <w:rPr>
                <w:rFonts w:hint="eastAsia" w:ascii="Times New Roman" w:hAnsi="Times New Roman" w:eastAsia="仿宋"/>
                <w:bCs/>
                <w:color w:val="auto"/>
                <w:kern w:val="2"/>
                <w:lang w:val="en-US" w:eastAsia="zh-CN"/>
              </w:rPr>
              <w:t>放款、还款等优势条件</w:t>
            </w:r>
            <w:r>
              <w:rPr>
                <w:rFonts w:hint="eastAsia" w:ascii="Times New Roman" w:hAnsi="Times New Roman" w:eastAsia="仿宋"/>
                <w:bCs/>
                <w:color w:val="auto"/>
                <w:kern w:val="2"/>
              </w:rPr>
              <w:t>）</w:t>
            </w:r>
          </w:p>
        </w:tc>
        <w:tc>
          <w:tcPr>
            <w:tcW w:w="7190" w:type="dxa"/>
          </w:tcPr>
          <w:p w14:paraId="0F7EBDFD">
            <w:pPr>
              <w:pStyle w:val="7"/>
              <w:widowControl/>
              <w:spacing w:beforeAutospacing="0" w:afterAutospacing="0" w:line="520" w:lineRule="exact"/>
              <w:jc w:val="center"/>
              <w:rPr>
                <w:rFonts w:ascii="Times New Roman" w:hAnsi="Times New Roman" w:eastAsia="仿宋"/>
                <w:b/>
                <w:color w:val="auto"/>
                <w:kern w:val="2"/>
                <w:sz w:val="28"/>
                <w:szCs w:val="28"/>
              </w:rPr>
            </w:pPr>
          </w:p>
        </w:tc>
      </w:tr>
    </w:tbl>
    <w:p w14:paraId="7352AAE5">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 xml:space="preserve">报名人（单位盖章）           </w:t>
      </w:r>
    </w:p>
    <w:p w14:paraId="661B8682">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法定代表人或委托代理人签名：</w:t>
      </w:r>
    </w:p>
    <w:p w14:paraId="61386B1E">
      <w:pPr>
        <w:spacing w:line="520" w:lineRule="exact"/>
        <w:jc w:val="right"/>
        <w:rPr>
          <w:rFonts w:ascii="Times New Roman" w:hAnsi="Times New Roman" w:eastAsia="仿宋" w:cs="Times New Roman"/>
          <w:bCs/>
          <w:color w:val="auto"/>
          <w:sz w:val="24"/>
        </w:rPr>
      </w:pPr>
      <w:r>
        <w:rPr>
          <w:rFonts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年</w:t>
      </w: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hint="eastAsia" w:ascii="Times New Roman" w:hAnsi="Times New Roman" w:eastAsia="仿宋" w:cs="Times New Roman"/>
          <w:bCs/>
          <w:color w:val="auto"/>
          <w:sz w:val="24"/>
        </w:rPr>
        <w:t xml:space="preserve">  </w:t>
      </w:r>
      <w:r>
        <w:rPr>
          <w:rFonts w:ascii="Times New Roman" w:hAnsi="Times New Roman" w:eastAsia="仿宋" w:cs="Times New Roman"/>
          <w:bCs/>
          <w:color w:val="auto"/>
          <w:sz w:val="24"/>
        </w:rPr>
        <w:t>月    日</w:t>
      </w:r>
    </w:p>
    <w:p w14:paraId="193542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pPr>
    </w:p>
    <w:p w14:paraId="774A13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pPr>
    </w:p>
    <w:p w14:paraId="501AB3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pPr>
    </w:p>
    <w:p w14:paraId="21A371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pPr>
    </w:p>
    <w:p w14:paraId="3F2945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36"/>
          <w:szCs w:val="36"/>
          <w:lang w:eastAsia="zh-CN"/>
        </w:rPr>
      </w:pPr>
      <w:r>
        <w:rPr>
          <w:rFonts w:ascii="Times New Roman" w:hAnsi="Times New Roman" w:eastAsia="黑体" w:cs="Times New Roman"/>
          <w:color w:val="auto"/>
          <w:sz w:val="28"/>
          <w:szCs w:val="36"/>
        </w:rPr>
        <w:t>附件</w:t>
      </w:r>
      <w:r>
        <w:rPr>
          <w:rFonts w:hint="eastAsia" w:ascii="Times New Roman" w:hAnsi="Times New Roman" w:eastAsia="黑体" w:cs="Times New Roman"/>
          <w:color w:val="auto"/>
          <w:sz w:val="28"/>
          <w:szCs w:val="36"/>
          <w:lang w:val="en-US" w:eastAsia="zh-CN"/>
        </w:rPr>
        <w:t>2</w:t>
      </w:r>
      <w:r>
        <w:rPr>
          <w:rFonts w:ascii="Times New Roman" w:hAnsi="Times New Roman" w:eastAsia="黑体" w:cs="Times New Roman"/>
          <w:color w:val="auto"/>
          <w:sz w:val="28"/>
          <w:szCs w:val="36"/>
        </w:rPr>
        <w:t>：</w:t>
      </w:r>
    </w:p>
    <w:p w14:paraId="77D6C5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p>
    <w:p w14:paraId="2E4A3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法定代表人</w:t>
      </w:r>
      <w:r>
        <w:rPr>
          <w:rFonts w:hint="eastAsia" w:ascii="仿宋" w:hAnsi="仿宋" w:eastAsia="仿宋" w:cs="仿宋"/>
          <w:b/>
          <w:color w:val="auto"/>
          <w:sz w:val="36"/>
          <w:szCs w:val="36"/>
          <w:lang w:val="en-US" w:eastAsia="zh-CN"/>
        </w:rPr>
        <w:t>/负责人</w:t>
      </w:r>
      <w:r>
        <w:rPr>
          <w:rFonts w:hint="eastAsia" w:ascii="仿宋" w:hAnsi="仿宋" w:eastAsia="仿宋" w:cs="仿宋"/>
          <w:b/>
          <w:color w:val="auto"/>
          <w:sz w:val="36"/>
          <w:szCs w:val="36"/>
          <w:lang w:eastAsia="zh-CN"/>
        </w:rPr>
        <w:t>身份证明书</w:t>
      </w:r>
    </w:p>
    <w:p w14:paraId="2C575E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3F51E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先生/女士（</w:t>
      </w:r>
      <w:r>
        <w:rPr>
          <w:rFonts w:hint="eastAsia" w:ascii="仿宋" w:hAnsi="仿宋" w:eastAsia="仿宋" w:cs="仿宋"/>
          <w:color w:val="auto"/>
          <w:sz w:val="28"/>
          <w:szCs w:val="28"/>
          <w:lang w:val="en-US" w:eastAsia="zh-CN"/>
        </w:rPr>
        <w:t xml:space="preserve">身份证号码：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现任我方</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职务，是我方的法定代表人</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eastAsia="zh-CN"/>
        </w:rPr>
        <w:t>。</w:t>
      </w:r>
    </w:p>
    <w:p w14:paraId="10ED08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特此证明。</w:t>
      </w:r>
    </w:p>
    <w:p w14:paraId="551482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6CD2BE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6DC285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（单位盖章）</w:t>
      </w:r>
    </w:p>
    <w:p w14:paraId="4D54B7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p>
    <w:p w14:paraId="77E7A8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3BBE27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0"/>
          <w:szCs w:val="30"/>
          <w:lang w:eastAsia="zh-CN"/>
        </w:rPr>
      </w:pPr>
    </w:p>
    <w:p w14:paraId="2BD47F51">
      <w:pPr>
        <w:numPr>
          <w:ilvl w:val="0"/>
          <w:numId w:val="0"/>
        </w:numPr>
        <w:spacing w:line="520" w:lineRule="exact"/>
        <w:jc w:val="both"/>
        <w:rPr>
          <w:rFonts w:hint="eastAsia" w:ascii="仿宋" w:hAnsi="仿宋" w:eastAsia="仿宋" w:cs="仿宋"/>
          <w:color w:val="auto"/>
          <w:sz w:val="30"/>
          <w:szCs w:val="30"/>
          <w:lang w:eastAsia="zh-CN"/>
        </w:rPr>
      </w:pPr>
    </w:p>
    <w:p w14:paraId="21D0E2F4">
      <w:pPr>
        <w:numPr>
          <w:ilvl w:val="0"/>
          <w:numId w:val="0"/>
        </w:numPr>
        <w:spacing w:line="520" w:lineRule="exact"/>
        <w:jc w:val="both"/>
        <w:rPr>
          <w:rFonts w:hint="eastAsia" w:ascii="仿宋" w:hAnsi="仿宋" w:eastAsia="仿宋" w:cs="仿宋"/>
          <w:color w:val="auto"/>
          <w:sz w:val="30"/>
          <w:szCs w:val="30"/>
          <w:lang w:eastAsia="zh-CN"/>
        </w:rPr>
      </w:pPr>
    </w:p>
    <w:p w14:paraId="2E84733B">
      <w:pPr>
        <w:numPr>
          <w:ilvl w:val="0"/>
          <w:numId w:val="0"/>
        </w:numPr>
        <w:spacing w:line="520" w:lineRule="exact"/>
        <w:jc w:val="both"/>
        <w:rPr>
          <w:rFonts w:hint="eastAsia" w:ascii="仿宋" w:hAnsi="仿宋" w:eastAsia="仿宋" w:cs="仿宋"/>
          <w:color w:val="auto"/>
          <w:sz w:val="30"/>
          <w:szCs w:val="30"/>
          <w:lang w:eastAsia="zh-CN"/>
        </w:rPr>
      </w:pPr>
    </w:p>
    <w:p w14:paraId="783983C3">
      <w:pPr>
        <w:numPr>
          <w:ilvl w:val="0"/>
          <w:numId w:val="0"/>
        </w:numPr>
        <w:spacing w:line="520" w:lineRule="exact"/>
        <w:jc w:val="both"/>
        <w:rPr>
          <w:rFonts w:hint="eastAsia" w:ascii="仿宋" w:hAnsi="仿宋" w:eastAsia="仿宋" w:cs="仿宋"/>
          <w:color w:val="auto"/>
          <w:sz w:val="30"/>
          <w:szCs w:val="30"/>
          <w:lang w:eastAsia="zh-CN"/>
        </w:rPr>
      </w:pPr>
    </w:p>
    <w:p w14:paraId="7527233F">
      <w:pPr>
        <w:numPr>
          <w:ilvl w:val="0"/>
          <w:numId w:val="0"/>
        </w:numPr>
        <w:spacing w:line="520" w:lineRule="exact"/>
        <w:jc w:val="both"/>
        <w:rPr>
          <w:rFonts w:hint="eastAsia" w:ascii="仿宋" w:hAnsi="仿宋" w:eastAsia="仿宋" w:cs="仿宋"/>
          <w:color w:val="auto"/>
          <w:sz w:val="30"/>
          <w:szCs w:val="30"/>
          <w:lang w:eastAsia="zh-CN"/>
        </w:rPr>
      </w:pPr>
    </w:p>
    <w:p w14:paraId="02C041C1">
      <w:pPr>
        <w:numPr>
          <w:ilvl w:val="0"/>
          <w:numId w:val="0"/>
        </w:numPr>
        <w:spacing w:line="520" w:lineRule="exact"/>
        <w:jc w:val="both"/>
        <w:rPr>
          <w:rFonts w:hint="eastAsia" w:ascii="仿宋" w:hAnsi="仿宋" w:eastAsia="仿宋" w:cs="仿宋"/>
          <w:color w:val="auto"/>
          <w:sz w:val="30"/>
          <w:szCs w:val="30"/>
          <w:lang w:eastAsia="zh-CN"/>
        </w:rPr>
      </w:pPr>
    </w:p>
    <w:p w14:paraId="6511286C">
      <w:pPr>
        <w:numPr>
          <w:ilvl w:val="0"/>
          <w:numId w:val="0"/>
        </w:numPr>
        <w:spacing w:line="520" w:lineRule="exact"/>
        <w:jc w:val="both"/>
        <w:rPr>
          <w:rFonts w:hint="eastAsia" w:ascii="仿宋" w:hAnsi="仿宋" w:eastAsia="仿宋" w:cs="仿宋"/>
          <w:color w:val="auto"/>
          <w:sz w:val="30"/>
          <w:szCs w:val="30"/>
          <w:lang w:eastAsia="zh-CN"/>
        </w:rPr>
      </w:pPr>
    </w:p>
    <w:p w14:paraId="2D49113E">
      <w:pPr>
        <w:numPr>
          <w:ilvl w:val="0"/>
          <w:numId w:val="0"/>
        </w:numPr>
        <w:spacing w:line="520" w:lineRule="exact"/>
        <w:jc w:val="both"/>
        <w:rPr>
          <w:rFonts w:hint="eastAsia" w:ascii="仿宋" w:hAnsi="仿宋" w:eastAsia="仿宋" w:cs="仿宋"/>
          <w:color w:val="auto"/>
          <w:sz w:val="30"/>
          <w:szCs w:val="30"/>
          <w:lang w:eastAsia="zh-CN"/>
        </w:rPr>
      </w:pPr>
    </w:p>
    <w:p w14:paraId="67F541E5">
      <w:pPr>
        <w:numPr>
          <w:ilvl w:val="0"/>
          <w:numId w:val="0"/>
        </w:numPr>
        <w:spacing w:line="520" w:lineRule="exact"/>
        <w:jc w:val="both"/>
        <w:rPr>
          <w:rFonts w:hint="eastAsia" w:ascii="仿宋" w:hAnsi="仿宋" w:eastAsia="仿宋" w:cs="仿宋"/>
          <w:color w:val="auto"/>
          <w:sz w:val="30"/>
          <w:szCs w:val="30"/>
          <w:lang w:eastAsia="zh-CN"/>
        </w:rPr>
      </w:pPr>
    </w:p>
    <w:p w14:paraId="5C7CD8BC">
      <w:pPr>
        <w:numPr>
          <w:ilvl w:val="0"/>
          <w:numId w:val="0"/>
        </w:numPr>
        <w:spacing w:line="520" w:lineRule="exact"/>
        <w:jc w:val="both"/>
        <w:rPr>
          <w:rFonts w:hint="eastAsia" w:ascii="仿宋" w:hAnsi="仿宋" w:eastAsia="仿宋" w:cs="仿宋"/>
          <w:color w:val="auto"/>
          <w:sz w:val="30"/>
          <w:szCs w:val="30"/>
          <w:lang w:eastAsia="zh-CN"/>
        </w:rPr>
      </w:pPr>
    </w:p>
    <w:p w14:paraId="5F7CCF40">
      <w:pPr>
        <w:pStyle w:val="4"/>
        <w:ind w:left="0" w:leftChars="0" w:firstLine="0" w:firstLineChars="0"/>
        <w:rPr>
          <w:rFonts w:hint="eastAsia" w:ascii="仿宋" w:hAnsi="仿宋" w:eastAsia="仿宋" w:cs="仿宋"/>
          <w:color w:val="auto"/>
          <w:sz w:val="30"/>
          <w:szCs w:val="30"/>
          <w:lang w:eastAsia="zh-CN"/>
        </w:rPr>
      </w:pPr>
    </w:p>
    <w:p w14:paraId="63DE78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附件3：</w:t>
      </w:r>
    </w:p>
    <w:p w14:paraId="0AD3F39E">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授权委托书</w:t>
      </w:r>
    </w:p>
    <w:p w14:paraId="68843C30">
      <w:pPr>
        <w:numPr>
          <w:ilvl w:val="0"/>
          <w:numId w:val="0"/>
        </w:numPr>
        <w:spacing w:line="520" w:lineRule="exact"/>
        <w:jc w:val="both"/>
        <w:rPr>
          <w:rFonts w:hint="eastAsia" w:ascii="仿宋" w:hAnsi="仿宋" w:eastAsia="仿宋" w:cs="仿宋"/>
          <w:color w:val="auto"/>
          <w:sz w:val="30"/>
          <w:szCs w:val="30"/>
          <w:lang w:eastAsia="zh-CN"/>
        </w:rPr>
      </w:pPr>
    </w:p>
    <w:p w14:paraId="379C4267">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委托人（单位）：                                              </w:t>
      </w:r>
    </w:p>
    <w:p w14:paraId="67CAE25B">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法定代表人（负责人）：                职务：               </w:t>
      </w:r>
    </w:p>
    <w:p w14:paraId="177E2C64">
      <w:pPr>
        <w:numPr>
          <w:ilvl w:val="0"/>
          <w:numId w:val="0"/>
        </w:numPr>
        <w:spacing w:line="520" w:lineRule="exact"/>
        <w:jc w:val="both"/>
        <w:rPr>
          <w:rFonts w:hint="eastAsia" w:ascii="仿宋" w:hAnsi="仿宋" w:eastAsia="仿宋" w:cs="仿宋"/>
          <w:color w:val="auto"/>
          <w:sz w:val="28"/>
          <w:szCs w:val="28"/>
          <w:lang w:eastAsia="zh-CN"/>
        </w:rPr>
      </w:pPr>
    </w:p>
    <w:p w14:paraId="5D06EF6E">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45FBF055">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771BB639">
      <w:pPr>
        <w:numPr>
          <w:ilvl w:val="0"/>
          <w:numId w:val="0"/>
        </w:numPr>
        <w:spacing w:line="520" w:lineRule="exact"/>
        <w:jc w:val="both"/>
        <w:rPr>
          <w:rFonts w:hint="eastAsia" w:ascii="仿宋" w:hAnsi="仿宋" w:eastAsia="仿宋" w:cs="仿宋"/>
          <w:color w:val="auto"/>
          <w:sz w:val="28"/>
          <w:szCs w:val="28"/>
          <w:lang w:eastAsia="zh-CN"/>
        </w:rPr>
      </w:pPr>
    </w:p>
    <w:p w14:paraId="07729B24">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668B25D4">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5DC73589">
      <w:pPr>
        <w:numPr>
          <w:ilvl w:val="0"/>
          <w:numId w:val="0"/>
        </w:numPr>
        <w:spacing w:line="520" w:lineRule="exact"/>
        <w:jc w:val="both"/>
        <w:rPr>
          <w:rFonts w:hint="eastAsia" w:ascii="仿宋" w:hAnsi="仿宋" w:eastAsia="仿宋" w:cs="仿宋"/>
          <w:color w:val="auto"/>
          <w:sz w:val="28"/>
          <w:szCs w:val="28"/>
          <w:lang w:eastAsia="zh-CN"/>
        </w:rPr>
      </w:pPr>
    </w:p>
    <w:p w14:paraId="44B0DDC9">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现委托上列受委托人在</w:t>
      </w:r>
      <w:r>
        <w:rPr>
          <w:rFonts w:hint="eastAsia" w:ascii="仿宋" w:hAnsi="仿宋" w:eastAsia="仿宋" w:cs="仿宋"/>
          <w:color w:val="auto"/>
          <w:sz w:val="28"/>
          <w:szCs w:val="28"/>
          <w:lang w:val="en-US" w:eastAsia="zh-CN"/>
        </w:rPr>
        <w:t>珠海横琴灏怡房地产开发有限公司破产</w:t>
      </w:r>
      <w:r>
        <w:rPr>
          <w:rFonts w:hint="eastAsia" w:ascii="仿宋" w:hAnsi="仿宋" w:eastAsia="仿宋" w:cs="仿宋"/>
          <w:color w:val="auto"/>
          <w:sz w:val="28"/>
          <w:szCs w:val="28"/>
          <w:lang w:val="zh-CN"/>
        </w:rPr>
        <w:t>案件</w:t>
      </w:r>
      <w:r>
        <w:rPr>
          <w:rFonts w:hint="eastAsia" w:ascii="仿宋" w:hAnsi="仿宋" w:eastAsia="仿宋" w:cs="仿宋"/>
          <w:color w:val="auto"/>
          <w:sz w:val="28"/>
          <w:szCs w:val="28"/>
          <w:lang w:eastAsia="zh-CN"/>
        </w:rPr>
        <w:t>中，作为我方的委托代理人参与</w:t>
      </w:r>
      <w:r>
        <w:rPr>
          <w:rFonts w:hint="eastAsia" w:ascii="仿宋" w:hAnsi="仿宋" w:eastAsia="仿宋" w:cs="仿宋"/>
          <w:color w:val="auto"/>
          <w:sz w:val="28"/>
          <w:szCs w:val="28"/>
          <w:lang w:val="zh-CN" w:eastAsia="zh-CN"/>
        </w:rPr>
        <w:t>共益债投资人招募评选</w:t>
      </w:r>
      <w:r>
        <w:rPr>
          <w:rFonts w:hint="eastAsia" w:ascii="仿宋" w:hAnsi="仿宋" w:eastAsia="仿宋" w:cs="仿宋"/>
          <w:color w:val="auto"/>
          <w:sz w:val="28"/>
          <w:szCs w:val="28"/>
          <w:lang w:eastAsia="zh-CN"/>
        </w:rPr>
        <w:t>程序。</w:t>
      </w:r>
    </w:p>
    <w:p w14:paraId="5648CF31">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代理人：            ，代理权限为：以委托人名义签署、澄清、说明、补正、递交、接受、撤回、修改</w:t>
      </w:r>
      <w:r>
        <w:rPr>
          <w:rFonts w:hint="eastAsia" w:ascii="仿宋" w:hAnsi="仿宋" w:eastAsia="仿宋" w:cs="仿宋"/>
          <w:color w:val="auto"/>
          <w:sz w:val="28"/>
          <w:szCs w:val="28"/>
          <w:lang w:val="zh-CN" w:eastAsia="zh-CN"/>
        </w:rPr>
        <w:t>共益债投资人</w:t>
      </w:r>
      <w:r>
        <w:rPr>
          <w:rFonts w:hint="eastAsia" w:ascii="仿宋" w:hAnsi="仿宋" w:eastAsia="仿宋" w:cs="仿宋"/>
          <w:color w:val="auto"/>
          <w:sz w:val="28"/>
          <w:szCs w:val="28"/>
          <w:lang w:eastAsia="zh-CN"/>
        </w:rPr>
        <w:t>招募</w:t>
      </w:r>
      <w:r>
        <w:rPr>
          <w:rFonts w:hint="eastAsia" w:ascii="仿宋" w:hAnsi="仿宋" w:eastAsia="仿宋" w:cs="仿宋"/>
          <w:color w:val="auto"/>
          <w:sz w:val="28"/>
          <w:szCs w:val="28"/>
          <w:lang w:val="zh-CN" w:eastAsia="zh-CN"/>
        </w:rPr>
        <w:t>评选</w:t>
      </w:r>
      <w:r>
        <w:rPr>
          <w:rFonts w:hint="eastAsia" w:ascii="仿宋" w:hAnsi="仿宋" w:eastAsia="仿宋" w:cs="仿宋"/>
          <w:color w:val="auto"/>
          <w:sz w:val="28"/>
          <w:szCs w:val="28"/>
          <w:lang w:eastAsia="zh-CN"/>
        </w:rPr>
        <w:t>程序的各类文件，签订合同和处理</w:t>
      </w:r>
      <w:r>
        <w:rPr>
          <w:rFonts w:hint="eastAsia" w:ascii="仿宋" w:hAnsi="仿宋" w:eastAsia="仿宋" w:cs="仿宋"/>
          <w:color w:val="auto"/>
          <w:sz w:val="28"/>
          <w:szCs w:val="28"/>
          <w:lang w:val="en-US" w:eastAsia="zh-CN"/>
        </w:rPr>
        <w:t>招募</w:t>
      </w:r>
      <w:r>
        <w:rPr>
          <w:rFonts w:hint="eastAsia" w:ascii="仿宋" w:hAnsi="仿宋" w:eastAsia="仿宋" w:cs="仿宋"/>
          <w:color w:val="auto"/>
          <w:sz w:val="28"/>
          <w:szCs w:val="28"/>
          <w:lang w:eastAsia="zh-CN"/>
        </w:rPr>
        <w:t>有关事宜，其法律后果由委托人承担，委托期限至</w:t>
      </w:r>
      <w:r>
        <w:rPr>
          <w:rFonts w:hint="eastAsia" w:ascii="仿宋" w:hAnsi="仿宋" w:eastAsia="仿宋" w:cs="仿宋"/>
          <w:color w:val="auto"/>
          <w:sz w:val="28"/>
          <w:szCs w:val="28"/>
          <w:lang w:val="en-US" w:eastAsia="zh-CN"/>
        </w:rPr>
        <w:t>珠海横琴灏怡房地产开发有限公司破产清算</w:t>
      </w:r>
      <w:r>
        <w:rPr>
          <w:rFonts w:hint="eastAsia" w:ascii="仿宋" w:hAnsi="仿宋" w:eastAsia="仿宋" w:cs="仿宋"/>
          <w:color w:val="auto"/>
          <w:sz w:val="28"/>
          <w:szCs w:val="28"/>
          <w:lang w:val="zh-CN" w:eastAsia="zh-CN"/>
        </w:rPr>
        <w:t>共益债投资人</w:t>
      </w:r>
      <w:r>
        <w:rPr>
          <w:rFonts w:hint="eastAsia" w:ascii="仿宋" w:hAnsi="仿宋" w:eastAsia="仿宋" w:cs="仿宋"/>
          <w:color w:val="auto"/>
          <w:sz w:val="28"/>
          <w:szCs w:val="28"/>
          <w:lang w:eastAsia="zh-CN"/>
        </w:rPr>
        <w:t>招募程序结束。</w:t>
      </w:r>
    </w:p>
    <w:p w14:paraId="043525ED">
      <w:pPr>
        <w:numPr>
          <w:ilvl w:val="0"/>
          <w:numId w:val="0"/>
        </w:numPr>
        <w:spacing w:line="520" w:lineRule="exact"/>
        <w:ind w:firstLine="560" w:firstLineChars="200"/>
        <w:jc w:val="both"/>
        <w:rPr>
          <w:rFonts w:hint="eastAsia" w:ascii="仿宋" w:hAnsi="仿宋" w:eastAsia="仿宋" w:cs="仿宋"/>
          <w:color w:val="auto"/>
          <w:sz w:val="28"/>
          <w:szCs w:val="28"/>
          <w:lang w:eastAsia="zh-CN"/>
        </w:rPr>
      </w:pPr>
    </w:p>
    <w:p w14:paraId="7A4AED31">
      <w:pPr>
        <w:numPr>
          <w:ilvl w:val="0"/>
          <w:numId w:val="0"/>
        </w:numPr>
        <w:spacing w:line="520" w:lineRule="exact"/>
        <w:jc w:val="both"/>
        <w:rPr>
          <w:rFonts w:hint="eastAsia" w:ascii="仿宋" w:hAnsi="仿宋" w:eastAsia="仿宋" w:cs="仿宋"/>
          <w:color w:val="auto"/>
          <w:sz w:val="28"/>
          <w:szCs w:val="28"/>
          <w:lang w:eastAsia="zh-CN"/>
        </w:rPr>
      </w:pPr>
    </w:p>
    <w:p w14:paraId="1AA18348">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委托人（盖章）：</w:t>
      </w:r>
    </w:p>
    <w:p w14:paraId="1613713C">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62B80CD9">
      <w:pPr>
        <w:numPr>
          <w:ilvl w:val="0"/>
          <w:numId w:val="0"/>
        </w:numPr>
        <w:spacing w:line="520" w:lineRule="exact"/>
        <w:jc w:val="right"/>
        <w:rPr>
          <w:rFonts w:hint="eastAsia" w:ascii="仿宋" w:hAnsi="仿宋" w:eastAsia="仿宋" w:cs="仿宋"/>
          <w:color w:val="auto"/>
          <w:sz w:val="28"/>
          <w:szCs w:val="28"/>
          <w:lang w:eastAsia="zh-CN"/>
        </w:rPr>
      </w:pPr>
    </w:p>
    <w:p w14:paraId="6D53CB95">
      <w:pPr>
        <w:numPr>
          <w:ilvl w:val="0"/>
          <w:numId w:val="0"/>
        </w:numPr>
        <w:spacing w:line="520" w:lineRule="exact"/>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  月    日</w:t>
      </w:r>
    </w:p>
    <w:p w14:paraId="7BF758B2">
      <w:pPr>
        <w:pStyle w:val="4"/>
        <w:rPr>
          <w:rFonts w:hint="default"/>
          <w:color w:val="auto"/>
          <w:lang w:val="en-US" w:eastAsia="zh-CN"/>
        </w:rPr>
      </w:pPr>
    </w:p>
    <w:p w14:paraId="6D2663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附件4：</w:t>
      </w:r>
    </w:p>
    <w:p w14:paraId="53185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承诺函</w:t>
      </w:r>
    </w:p>
    <w:p w14:paraId="7726F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我方决定参与</w:t>
      </w:r>
      <w:r>
        <w:rPr>
          <w:rFonts w:hint="eastAsia" w:ascii="仿宋" w:hAnsi="仿宋" w:eastAsia="仿宋" w:cs="仿宋"/>
          <w:color w:val="auto"/>
          <w:sz w:val="28"/>
          <w:szCs w:val="28"/>
          <w:lang w:val="en-US" w:eastAsia="zh-CN"/>
        </w:rPr>
        <w:t>珠海横琴灏怡房地产开发有限公司破产案</w:t>
      </w:r>
      <w:r>
        <w:rPr>
          <w:rFonts w:hint="eastAsia" w:ascii="仿宋" w:hAnsi="仿宋" w:eastAsia="仿宋" w:cs="仿宋"/>
          <w:color w:val="auto"/>
          <w:sz w:val="28"/>
          <w:szCs w:val="28"/>
          <w:lang w:val="zh-CN" w:eastAsia="zh-CN"/>
        </w:rPr>
        <w:t>共益债投资人</w:t>
      </w:r>
      <w:r>
        <w:rPr>
          <w:rFonts w:hint="eastAsia" w:ascii="仿宋" w:hAnsi="仿宋" w:eastAsia="仿宋" w:cs="仿宋"/>
          <w:color w:val="auto"/>
          <w:sz w:val="28"/>
          <w:szCs w:val="28"/>
          <w:lang w:eastAsia="zh-CN"/>
        </w:rPr>
        <w:t>的招募评选，现向管理人不可撤销地承诺并确认如下：</w:t>
      </w:r>
    </w:p>
    <w:p w14:paraId="42789B5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我方保证所提交参选材料的真实性、</w:t>
      </w:r>
      <w:r>
        <w:rPr>
          <w:rFonts w:hint="eastAsia" w:ascii="仿宋" w:hAnsi="仿宋" w:eastAsia="仿宋" w:cs="仿宋"/>
          <w:color w:val="auto"/>
          <w:sz w:val="28"/>
          <w:szCs w:val="28"/>
          <w:lang w:val="en-US" w:eastAsia="zh-CN"/>
        </w:rPr>
        <w:t>合法性、</w:t>
      </w:r>
      <w:r>
        <w:rPr>
          <w:rFonts w:hint="eastAsia" w:ascii="仿宋" w:hAnsi="仿宋" w:eastAsia="仿宋" w:cs="仿宋"/>
          <w:color w:val="auto"/>
          <w:sz w:val="28"/>
          <w:szCs w:val="28"/>
          <w:lang w:eastAsia="zh-CN"/>
        </w:rPr>
        <w:t>准确性及完整性。</w:t>
      </w:r>
    </w:p>
    <w:p w14:paraId="6F51928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eastAsia="仿宋"/>
          <w:color w:val="auto"/>
          <w:lang w:val="en-US" w:eastAsia="zh-CN"/>
        </w:rPr>
      </w:pPr>
      <w:r>
        <w:rPr>
          <w:rFonts w:hint="eastAsia"/>
          <w:color w:val="auto"/>
          <w:lang w:val="en-US" w:eastAsia="zh-CN"/>
        </w:rPr>
        <w:t xml:space="preserve">     </w:t>
      </w:r>
      <w:r>
        <w:rPr>
          <w:rFonts w:hint="eastAsia" w:ascii="仿宋" w:hAnsi="仿宋" w:eastAsia="仿宋" w:cs="仿宋"/>
          <w:color w:val="auto"/>
          <w:kern w:val="2"/>
          <w:sz w:val="28"/>
          <w:szCs w:val="28"/>
          <w:lang w:val="en-US" w:eastAsia="zh-CN" w:bidi="ar-SA"/>
        </w:rPr>
        <w:t>2、我方承诺</w:t>
      </w:r>
      <w:r>
        <w:rPr>
          <w:rFonts w:hint="eastAsia" w:ascii="Times New Roman" w:hAnsi="Times New Roman" w:eastAsia="仿宋" w:cs="Times New Roman"/>
          <w:color w:val="auto"/>
          <w:sz w:val="28"/>
          <w:szCs w:val="28"/>
        </w:rPr>
        <w:t>最近三年无重大违法行为或涉嫌有重大违法行为、未被市场监管机关列入“经营异常名录”以及未被人民法院列入失信被执行人名单、具备与借款额度匹配的履约能力</w:t>
      </w:r>
      <w:r>
        <w:rPr>
          <w:rFonts w:hint="eastAsia" w:ascii="Times New Roman" w:hAnsi="Times New Roman" w:eastAsia="仿宋" w:cs="Times New Roman"/>
          <w:color w:val="auto"/>
          <w:sz w:val="28"/>
          <w:szCs w:val="28"/>
          <w:lang w:eastAsia="zh-CN"/>
        </w:rPr>
        <w:t>。</w:t>
      </w:r>
    </w:p>
    <w:p w14:paraId="4CF580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、我方理解并承诺接受</w:t>
      </w:r>
      <w:r>
        <w:rPr>
          <w:rFonts w:hint="eastAsia" w:ascii="仿宋" w:hAnsi="仿宋" w:eastAsia="仿宋" w:cs="仿宋"/>
          <w:color w:val="auto"/>
          <w:sz w:val="28"/>
          <w:szCs w:val="28"/>
          <w:lang w:val="en-US" w:eastAsia="zh-CN"/>
        </w:rPr>
        <w:t>招募公告及相关招募</w:t>
      </w:r>
      <w:r>
        <w:rPr>
          <w:rFonts w:hint="eastAsia" w:ascii="仿宋" w:hAnsi="仿宋" w:eastAsia="仿宋" w:cs="仿宋"/>
          <w:color w:val="auto"/>
          <w:sz w:val="28"/>
          <w:szCs w:val="28"/>
          <w:lang w:eastAsia="zh-CN"/>
        </w:rPr>
        <w:t>文件的全部条款，知晓相关法律后果。</w:t>
      </w:r>
    </w:p>
    <w:p w14:paraId="650DA6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、若我方被</w:t>
      </w:r>
      <w:r>
        <w:rPr>
          <w:rFonts w:hint="eastAsia" w:ascii="仿宋" w:hAnsi="仿宋" w:eastAsia="仿宋" w:cs="仿宋"/>
          <w:bCs/>
          <w:color w:val="auto"/>
          <w:sz w:val="28"/>
          <w:szCs w:val="28"/>
          <w:lang w:val="zh-CN"/>
        </w:rPr>
        <w:t>确定为最终的</w:t>
      </w:r>
      <w:r>
        <w:rPr>
          <w:rFonts w:hint="eastAsia" w:ascii="仿宋" w:hAnsi="仿宋" w:eastAsia="仿宋" w:cs="仿宋"/>
          <w:color w:val="auto"/>
          <w:sz w:val="28"/>
          <w:szCs w:val="28"/>
          <w:lang w:val="zh-CN" w:eastAsia="zh-CN"/>
        </w:rPr>
        <w:t>共益债</w:t>
      </w:r>
      <w:r>
        <w:rPr>
          <w:rFonts w:hint="eastAsia" w:ascii="仿宋" w:hAnsi="仿宋" w:eastAsia="仿宋" w:cs="仿宋"/>
          <w:bCs/>
          <w:color w:val="auto"/>
          <w:sz w:val="28"/>
          <w:szCs w:val="28"/>
          <w:lang w:val="zh-CN"/>
        </w:rPr>
        <w:t>投资人</w:t>
      </w:r>
      <w:r>
        <w:rPr>
          <w:rFonts w:hint="eastAsia" w:ascii="仿宋" w:hAnsi="仿宋" w:eastAsia="仿宋" w:cs="仿宋"/>
          <w:color w:val="auto"/>
          <w:sz w:val="28"/>
          <w:szCs w:val="28"/>
          <w:lang w:eastAsia="zh-CN"/>
        </w:rPr>
        <w:t>后：即根据招募公告及有关招募文件的规定按管理人的要求签署书面</w:t>
      </w:r>
      <w:r>
        <w:rPr>
          <w:rFonts w:hint="eastAsia" w:ascii="Times New Roman" w:hAnsi="Times New Roman" w:eastAsia="仿宋"/>
          <w:color w:val="auto"/>
          <w:sz w:val="28"/>
          <w:szCs w:val="28"/>
        </w:rPr>
        <w:t>《共益债投资协议》</w:t>
      </w:r>
      <w:r>
        <w:rPr>
          <w:rFonts w:hint="eastAsia" w:ascii="仿宋" w:hAnsi="仿宋" w:eastAsia="仿宋" w:cs="仿宋"/>
          <w:color w:val="auto"/>
          <w:sz w:val="28"/>
          <w:szCs w:val="28"/>
          <w:lang w:eastAsia="zh-CN"/>
        </w:rPr>
        <w:t>，若拒绝签订的，自愿承担相应责任。</w:t>
      </w:r>
    </w:p>
    <w:p w14:paraId="66763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、我方参与</w:t>
      </w:r>
      <w:r>
        <w:rPr>
          <w:rFonts w:hint="eastAsia" w:ascii="仿宋" w:hAnsi="仿宋" w:eastAsia="仿宋" w:cs="仿宋"/>
          <w:color w:val="auto"/>
          <w:sz w:val="28"/>
          <w:szCs w:val="28"/>
          <w:lang w:val="en-US" w:eastAsia="zh-CN"/>
        </w:rPr>
        <w:t>珠海横琴灏怡房地产开发有限公司破产清算案</w:t>
      </w:r>
      <w:r>
        <w:rPr>
          <w:rFonts w:hint="eastAsia" w:ascii="仿宋" w:hAnsi="仿宋" w:eastAsia="仿宋" w:cs="仿宋"/>
          <w:color w:val="auto"/>
          <w:sz w:val="28"/>
          <w:szCs w:val="28"/>
          <w:lang w:val="zh-CN" w:eastAsia="zh-CN"/>
        </w:rPr>
        <w:t>共益债投资人</w:t>
      </w:r>
      <w:r>
        <w:rPr>
          <w:rFonts w:hint="eastAsia" w:ascii="仿宋" w:hAnsi="仿宋" w:eastAsia="仿宋" w:cs="仿宋"/>
          <w:color w:val="auto"/>
          <w:sz w:val="28"/>
          <w:szCs w:val="28"/>
          <w:lang w:val="en-US" w:eastAsia="zh-CN"/>
        </w:rPr>
        <w:t>的报名及评选</w:t>
      </w:r>
      <w:r>
        <w:rPr>
          <w:rFonts w:hint="eastAsia" w:ascii="仿宋" w:hAnsi="仿宋" w:eastAsia="仿宋" w:cs="仿宋"/>
          <w:color w:val="auto"/>
          <w:sz w:val="28"/>
          <w:szCs w:val="28"/>
          <w:lang w:eastAsia="zh-CN"/>
        </w:rPr>
        <w:t>程序已经依照我公司之章程规定获得有权决策机构之决议</w:t>
      </w:r>
      <w:r>
        <w:rPr>
          <w:rFonts w:hint="eastAsia" w:ascii="仿宋" w:hAnsi="仿宋" w:eastAsia="仿宋" w:cs="仿宋"/>
          <w:color w:val="auto"/>
          <w:sz w:val="28"/>
          <w:szCs w:val="28"/>
          <w:lang w:val="en-US" w:eastAsia="zh-CN"/>
        </w:rPr>
        <w:t>或者其他内部审批程序审批</w:t>
      </w:r>
      <w:r>
        <w:rPr>
          <w:rFonts w:hint="eastAsia" w:ascii="仿宋" w:hAnsi="仿宋" w:eastAsia="仿宋" w:cs="仿宋"/>
          <w:color w:val="auto"/>
          <w:sz w:val="28"/>
          <w:szCs w:val="28"/>
          <w:lang w:eastAsia="zh-CN"/>
        </w:rPr>
        <w:t>通过。</w:t>
      </w:r>
    </w:p>
    <w:p w14:paraId="10D2C4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、本承诺函在</w:t>
      </w:r>
      <w:r>
        <w:rPr>
          <w:rFonts w:hint="eastAsia" w:ascii="仿宋" w:hAnsi="仿宋" w:eastAsia="仿宋" w:cs="仿宋"/>
          <w:color w:val="auto"/>
          <w:sz w:val="28"/>
          <w:szCs w:val="28"/>
          <w:lang w:val="en-US" w:eastAsia="zh-CN"/>
        </w:rPr>
        <w:t>珠海横琴灏怡房地产开发有限公司破产清算案</w:t>
      </w:r>
      <w:r>
        <w:rPr>
          <w:rFonts w:hint="eastAsia" w:ascii="仿宋" w:hAnsi="仿宋" w:eastAsia="仿宋" w:cs="仿宋"/>
          <w:color w:val="auto"/>
          <w:sz w:val="28"/>
          <w:szCs w:val="28"/>
          <w:lang w:val="zh-CN" w:eastAsia="zh-CN"/>
        </w:rPr>
        <w:t>共益债投资人</w:t>
      </w:r>
      <w:r>
        <w:rPr>
          <w:rFonts w:hint="eastAsia" w:ascii="仿宋" w:hAnsi="仿宋" w:eastAsia="仿宋" w:cs="仿宋"/>
          <w:color w:val="auto"/>
          <w:sz w:val="28"/>
          <w:szCs w:val="28"/>
          <w:lang w:val="en-US" w:eastAsia="zh-CN"/>
        </w:rPr>
        <w:t>评</w:t>
      </w:r>
      <w:r>
        <w:rPr>
          <w:rFonts w:hint="eastAsia" w:ascii="仿宋" w:hAnsi="仿宋" w:eastAsia="仿宋" w:cs="仿宋"/>
          <w:color w:val="auto"/>
          <w:sz w:val="28"/>
          <w:szCs w:val="28"/>
          <w:lang w:eastAsia="zh-CN"/>
        </w:rPr>
        <w:t>选程序结束前持续有效。</w:t>
      </w:r>
    </w:p>
    <w:p w14:paraId="0CB6EC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单位（盖章）：</w:t>
      </w:r>
    </w:p>
    <w:p w14:paraId="3CD958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5E2F28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color w:val="auto"/>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4687B04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eastAsia="黑体" w:cs="Times New Roman"/>
          <w:color w:val="auto"/>
          <w:sz w:val="28"/>
          <w:szCs w:val="36"/>
          <w:lang w:val="en-US" w:eastAsia="zh-CN"/>
        </w:rPr>
      </w:pPr>
    </w:p>
    <w:p w14:paraId="43BD8DF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eastAsia="黑体" w:cs="Times New Roman"/>
          <w:color w:val="auto"/>
          <w:sz w:val="28"/>
          <w:szCs w:val="36"/>
          <w:lang w:val="en-US" w:eastAsia="zh-CN"/>
        </w:rPr>
      </w:pPr>
    </w:p>
    <w:p w14:paraId="5B3A46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附件5：</w:t>
      </w:r>
    </w:p>
    <w:p w14:paraId="24F07C78">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送达地址确认书</w:t>
      </w:r>
    </w:p>
    <w:tbl>
      <w:tblPr>
        <w:tblStyle w:val="8"/>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1270"/>
        <w:gridCol w:w="6370"/>
      </w:tblGrid>
      <w:tr w14:paraId="75EC1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20" w:type="dxa"/>
            <w:noWrap w:val="0"/>
            <w:vAlign w:val="top"/>
          </w:tcPr>
          <w:p w14:paraId="29DAD1C9">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案件名称</w:t>
            </w:r>
          </w:p>
        </w:tc>
        <w:tc>
          <w:tcPr>
            <w:tcW w:w="7640" w:type="dxa"/>
            <w:gridSpan w:val="2"/>
            <w:noWrap w:val="0"/>
            <w:vAlign w:val="top"/>
          </w:tcPr>
          <w:p w14:paraId="5AF04A16">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珠海横琴灏怡房地产开发有限公司破产案（共益债投资人招募程序）</w:t>
            </w:r>
          </w:p>
        </w:tc>
      </w:tr>
      <w:tr w14:paraId="19971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20" w:type="dxa"/>
            <w:noWrap w:val="0"/>
            <w:vAlign w:val="top"/>
          </w:tcPr>
          <w:p w14:paraId="0439FDFD">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意向投资人名称</w:t>
            </w:r>
          </w:p>
        </w:tc>
        <w:tc>
          <w:tcPr>
            <w:tcW w:w="7640" w:type="dxa"/>
            <w:gridSpan w:val="2"/>
            <w:noWrap w:val="0"/>
            <w:vAlign w:val="top"/>
          </w:tcPr>
          <w:p w14:paraId="689CE61A">
            <w:pPr>
              <w:spacing w:line="480" w:lineRule="auto"/>
              <w:rPr>
                <w:rFonts w:hint="eastAsia" w:ascii="仿宋" w:hAnsi="仿宋" w:eastAsia="仿宋" w:cs="仿宋"/>
                <w:color w:val="auto"/>
                <w:sz w:val="24"/>
                <w:szCs w:val="24"/>
                <w:lang w:eastAsia="zh-CN"/>
              </w:rPr>
            </w:pPr>
          </w:p>
        </w:tc>
      </w:tr>
      <w:tr w14:paraId="0E4D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20" w:type="dxa"/>
            <w:noWrap w:val="0"/>
            <w:vAlign w:val="center"/>
          </w:tcPr>
          <w:p w14:paraId="36D52A10">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管理</w:t>
            </w:r>
            <w:r>
              <w:rPr>
                <w:rFonts w:hint="eastAsia" w:ascii="仿宋" w:hAnsi="仿宋" w:eastAsia="仿宋" w:cs="仿宋"/>
                <w:b/>
                <w:bCs/>
                <w:color w:val="auto"/>
                <w:sz w:val="24"/>
                <w:szCs w:val="24"/>
                <w:lang w:eastAsia="zh-CN"/>
              </w:rPr>
              <w:t>人对共益债意向投资人填写</w:t>
            </w:r>
            <w:r>
              <w:rPr>
                <w:rFonts w:hint="eastAsia" w:ascii="仿宋" w:hAnsi="仿宋" w:eastAsia="仿宋" w:cs="仿宋"/>
                <w:b/>
                <w:bCs/>
                <w:color w:val="auto"/>
                <w:sz w:val="24"/>
                <w:szCs w:val="24"/>
              </w:rPr>
              <w:t>送达地址确认书的告知事项</w:t>
            </w:r>
          </w:p>
        </w:tc>
        <w:tc>
          <w:tcPr>
            <w:tcW w:w="7640" w:type="dxa"/>
            <w:gridSpan w:val="2"/>
            <w:noWrap w:val="0"/>
            <w:vAlign w:val="top"/>
          </w:tcPr>
          <w:p w14:paraId="16F4019D">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1.为便于</w:t>
            </w:r>
            <w:r>
              <w:rPr>
                <w:rFonts w:hint="eastAsia" w:ascii="仿宋" w:hAnsi="仿宋" w:eastAsia="仿宋" w:cs="仿宋"/>
                <w:color w:val="auto"/>
                <w:sz w:val="24"/>
                <w:szCs w:val="24"/>
                <w:lang w:eastAsia="zh-CN"/>
              </w:rPr>
              <w:t>共益债意向投资人</w:t>
            </w:r>
            <w:r>
              <w:rPr>
                <w:rFonts w:hint="eastAsia" w:ascii="仿宋" w:hAnsi="仿宋" w:eastAsia="仿宋" w:cs="仿宋"/>
                <w:color w:val="auto"/>
                <w:sz w:val="24"/>
                <w:szCs w:val="24"/>
              </w:rPr>
              <w:t>及时收到管理人各项文书，保证</w:t>
            </w:r>
            <w:r>
              <w:rPr>
                <w:rFonts w:hint="eastAsia" w:ascii="仿宋" w:hAnsi="仿宋" w:eastAsia="仿宋" w:cs="仿宋"/>
                <w:color w:val="auto"/>
                <w:sz w:val="24"/>
                <w:szCs w:val="24"/>
                <w:lang w:eastAsia="zh-CN"/>
              </w:rPr>
              <w:t>共益债招募</w:t>
            </w:r>
            <w:r>
              <w:rPr>
                <w:rFonts w:hint="eastAsia" w:ascii="仿宋" w:hAnsi="仿宋" w:eastAsia="仿宋" w:cs="仿宋"/>
                <w:color w:val="auto"/>
                <w:sz w:val="24"/>
                <w:szCs w:val="24"/>
              </w:rPr>
              <w:t>程序顺利进行，</w:t>
            </w:r>
            <w:r>
              <w:rPr>
                <w:rFonts w:hint="eastAsia" w:ascii="仿宋" w:hAnsi="仿宋" w:eastAsia="仿宋" w:cs="仿宋"/>
                <w:color w:val="auto"/>
                <w:sz w:val="24"/>
                <w:szCs w:val="24"/>
                <w:lang w:eastAsia="zh-CN"/>
              </w:rPr>
              <w:t>共益债意向投资人</w:t>
            </w:r>
            <w:r>
              <w:rPr>
                <w:rFonts w:hint="eastAsia" w:ascii="仿宋" w:hAnsi="仿宋" w:eastAsia="仿宋" w:cs="仿宋"/>
                <w:color w:val="auto"/>
                <w:sz w:val="24"/>
                <w:szCs w:val="24"/>
              </w:rPr>
              <w:t>应当如实提供确切的送达地址； </w:t>
            </w:r>
          </w:p>
          <w:p w14:paraId="6F31729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2.确认的送达地址适用于</w:t>
            </w:r>
            <w:r>
              <w:rPr>
                <w:rFonts w:hint="eastAsia" w:ascii="仿宋" w:hAnsi="仿宋" w:eastAsia="仿宋" w:cs="仿宋"/>
                <w:color w:val="auto"/>
                <w:sz w:val="24"/>
                <w:szCs w:val="24"/>
                <w:lang w:eastAsia="zh-CN"/>
              </w:rPr>
              <w:t>共益债</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投资人招募程序以及后续的共益债</w:t>
            </w:r>
            <w:r>
              <w:rPr>
                <w:rFonts w:hint="eastAsia" w:ascii="仿宋" w:hAnsi="仿宋" w:eastAsia="仿宋" w:cs="仿宋"/>
                <w:color w:val="auto"/>
                <w:sz w:val="24"/>
                <w:szCs w:val="24"/>
                <w:lang w:val="en-US" w:eastAsia="zh-CN"/>
              </w:rPr>
              <w:t>投资履行</w:t>
            </w:r>
            <w:r>
              <w:rPr>
                <w:rFonts w:hint="eastAsia" w:ascii="仿宋" w:hAnsi="仿宋" w:eastAsia="仿宋" w:cs="仿宋"/>
                <w:color w:val="auto"/>
                <w:sz w:val="24"/>
                <w:szCs w:val="24"/>
                <w:lang w:eastAsia="zh-CN"/>
              </w:rPr>
              <w:t>程序</w:t>
            </w:r>
            <w:r>
              <w:rPr>
                <w:rFonts w:hint="eastAsia" w:ascii="仿宋" w:hAnsi="仿宋" w:eastAsia="仿宋" w:cs="仿宋"/>
                <w:color w:val="auto"/>
                <w:sz w:val="24"/>
                <w:szCs w:val="24"/>
              </w:rPr>
              <w:t>； </w:t>
            </w:r>
          </w:p>
          <w:p w14:paraId="73479CB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招募程序中</w:t>
            </w:r>
            <w:r>
              <w:rPr>
                <w:rFonts w:hint="eastAsia" w:ascii="仿宋" w:hAnsi="仿宋" w:eastAsia="仿宋" w:cs="仿宋"/>
                <w:color w:val="auto"/>
                <w:sz w:val="24"/>
                <w:szCs w:val="24"/>
              </w:rPr>
              <w:t>如果送达地址有变更，应当及时告知管理人变更后的送达地址； </w:t>
            </w:r>
          </w:p>
          <w:p w14:paraId="3655518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4.如果提供的地址不确切，或不及时告知变更后的地址，使破产相关文书无法送达或未及时送达的，自文书、材料等退回之日视为送达之日，</w:t>
            </w:r>
            <w:r>
              <w:rPr>
                <w:rFonts w:hint="eastAsia" w:ascii="仿宋" w:hAnsi="仿宋" w:eastAsia="仿宋" w:cs="仿宋"/>
                <w:color w:val="auto"/>
                <w:sz w:val="24"/>
                <w:szCs w:val="24"/>
                <w:lang w:eastAsia="zh-CN"/>
              </w:rPr>
              <w:t>共益债意向投资人</w:t>
            </w:r>
            <w:r>
              <w:rPr>
                <w:rFonts w:hint="eastAsia" w:ascii="仿宋" w:hAnsi="仿宋" w:eastAsia="仿宋" w:cs="仿宋"/>
                <w:color w:val="auto"/>
                <w:sz w:val="24"/>
                <w:szCs w:val="24"/>
                <w:lang w:val="en-US" w:eastAsia="zh-CN"/>
              </w:rPr>
              <w:t>自行</w:t>
            </w:r>
            <w:r>
              <w:rPr>
                <w:rFonts w:hint="eastAsia" w:ascii="仿宋" w:hAnsi="仿宋" w:eastAsia="仿宋" w:cs="仿宋"/>
                <w:color w:val="auto"/>
                <w:sz w:val="24"/>
                <w:szCs w:val="24"/>
              </w:rPr>
              <w:t>承担由此</w:t>
            </w:r>
            <w:r>
              <w:rPr>
                <w:rFonts w:hint="eastAsia" w:ascii="仿宋" w:hAnsi="仿宋" w:eastAsia="仿宋" w:cs="仿宋"/>
                <w:color w:val="auto"/>
                <w:sz w:val="24"/>
                <w:szCs w:val="24"/>
                <w:lang w:val="en-US" w:eastAsia="zh-CN"/>
              </w:rPr>
              <w:t>造成</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法律后果。</w:t>
            </w:r>
          </w:p>
        </w:tc>
      </w:tr>
      <w:tr w14:paraId="7FE12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20" w:type="dxa"/>
            <w:vMerge w:val="restart"/>
            <w:noWrap w:val="0"/>
            <w:vAlign w:val="top"/>
          </w:tcPr>
          <w:p w14:paraId="13075E97">
            <w:pPr>
              <w:spacing w:line="480" w:lineRule="auto"/>
              <w:rPr>
                <w:rFonts w:hint="eastAsia" w:ascii="仿宋" w:hAnsi="仿宋" w:eastAsia="仿宋" w:cs="仿宋"/>
                <w:b/>
                <w:bCs/>
                <w:color w:val="auto"/>
                <w:sz w:val="24"/>
                <w:szCs w:val="24"/>
              </w:rPr>
            </w:pPr>
          </w:p>
          <w:p w14:paraId="1929F4EC">
            <w:pPr>
              <w:spacing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共益债意向投资人</w:t>
            </w:r>
            <w:r>
              <w:rPr>
                <w:rFonts w:hint="eastAsia" w:ascii="仿宋" w:hAnsi="仿宋" w:eastAsia="仿宋" w:cs="仿宋"/>
                <w:b/>
                <w:bCs/>
                <w:color w:val="auto"/>
                <w:sz w:val="24"/>
                <w:szCs w:val="24"/>
              </w:rPr>
              <w:t>提供的送达地址</w:t>
            </w:r>
          </w:p>
        </w:tc>
        <w:tc>
          <w:tcPr>
            <w:tcW w:w="1270" w:type="dxa"/>
            <w:noWrap w:val="0"/>
            <w:vAlign w:val="top"/>
          </w:tcPr>
          <w:p w14:paraId="58D5487C">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联系人</w:t>
            </w:r>
          </w:p>
        </w:tc>
        <w:tc>
          <w:tcPr>
            <w:tcW w:w="6370" w:type="dxa"/>
            <w:noWrap w:val="0"/>
            <w:vAlign w:val="top"/>
          </w:tcPr>
          <w:p w14:paraId="079788BF">
            <w:pPr>
              <w:spacing w:line="480" w:lineRule="auto"/>
              <w:rPr>
                <w:rFonts w:hint="eastAsia" w:ascii="仿宋" w:hAnsi="仿宋" w:eastAsia="仿宋" w:cs="仿宋"/>
                <w:color w:val="auto"/>
                <w:sz w:val="24"/>
                <w:szCs w:val="24"/>
              </w:rPr>
            </w:pPr>
          </w:p>
        </w:tc>
      </w:tr>
      <w:tr w14:paraId="7444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20" w:type="dxa"/>
            <w:vMerge w:val="continue"/>
            <w:noWrap w:val="0"/>
            <w:vAlign w:val="top"/>
          </w:tcPr>
          <w:p w14:paraId="7C288AF6">
            <w:pPr>
              <w:spacing w:line="480" w:lineRule="auto"/>
              <w:rPr>
                <w:rFonts w:hint="eastAsia" w:ascii="仿宋" w:hAnsi="仿宋" w:eastAsia="仿宋" w:cs="仿宋"/>
                <w:b/>
                <w:bCs/>
                <w:color w:val="auto"/>
                <w:sz w:val="24"/>
                <w:szCs w:val="24"/>
              </w:rPr>
            </w:pPr>
          </w:p>
        </w:tc>
        <w:tc>
          <w:tcPr>
            <w:tcW w:w="1270" w:type="dxa"/>
            <w:noWrap w:val="0"/>
            <w:vAlign w:val="top"/>
          </w:tcPr>
          <w:p w14:paraId="17A19C17">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送达地址</w:t>
            </w:r>
          </w:p>
        </w:tc>
        <w:tc>
          <w:tcPr>
            <w:tcW w:w="6370" w:type="dxa"/>
            <w:noWrap w:val="0"/>
            <w:vAlign w:val="top"/>
          </w:tcPr>
          <w:p w14:paraId="48084F90">
            <w:pPr>
              <w:spacing w:line="480" w:lineRule="auto"/>
              <w:rPr>
                <w:rFonts w:hint="eastAsia" w:ascii="仿宋" w:hAnsi="仿宋" w:eastAsia="仿宋" w:cs="仿宋"/>
                <w:color w:val="auto"/>
                <w:sz w:val="24"/>
                <w:szCs w:val="24"/>
              </w:rPr>
            </w:pPr>
          </w:p>
        </w:tc>
      </w:tr>
      <w:tr w14:paraId="28CFA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20" w:type="dxa"/>
            <w:vMerge w:val="continue"/>
            <w:noWrap w:val="0"/>
            <w:vAlign w:val="top"/>
          </w:tcPr>
          <w:p w14:paraId="531029FB">
            <w:pPr>
              <w:spacing w:line="480" w:lineRule="auto"/>
              <w:rPr>
                <w:rFonts w:hint="eastAsia" w:ascii="仿宋" w:hAnsi="仿宋" w:eastAsia="仿宋" w:cs="仿宋"/>
                <w:b/>
                <w:bCs/>
                <w:color w:val="auto"/>
                <w:sz w:val="24"/>
                <w:szCs w:val="24"/>
              </w:rPr>
            </w:pPr>
          </w:p>
        </w:tc>
        <w:tc>
          <w:tcPr>
            <w:tcW w:w="1270" w:type="dxa"/>
            <w:noWrap w:val="0"/>
            <w:vAlign w:val="top"/>
          </w:tcPr>
          <w:p w14:paraId="028C2020">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rPr>
              <w:t>电话</w:t>
            </w:r>
          </w:p>
        </w:tc>
        <w:tc>
          <w:tcPr>
            <w:tcW w:w="6370" w:type="dxa"/>
            <w:noWrap w:val="0"/>
            <w:vAlign w:val="top"/>
          </w:tcPr>
          <w:p w14:paraId="2DCC69D9">
            <w:pPr>
              <w:spacing w:line="480" w:lineRule="auto"/>
              <w:rPr>
                <w:rFonts w:hint="eastAsia" w:ascii="仿宋" w:hAnsi="仿宋" w:eastAsia="仿宋" w:cs="仿宋"/>
                <w:color w:val="auto"/>
                <w:sz w:val="24"/>
                <w:szCs w:val="24"/>
              </w:rPr>
            </w:pPr>
          </w:p>
        </w:tc>
      </w:tr>
      <w:tr w14:paraId="1DA1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20" w:type="dxa"/>
            <w:vMerge w:val="continue"/>
            <w:noWrap w:val="0"/>
            <w:vAlign w:val="top"/>
          </w:tcPr>
          <w:p w14:paraId="08DEF273">
            <w:pPr>
              <w:spacing w:line="480" w:lineRule="auto"/>
              <w:rPr>
                <w:rFonts w:hint="eastAsia" w:ascii="仿宋" w:hAnsi="仿宋" w:eastAsia="仿宋" w:cs="仿宋"/>
                <w:b/>
                <w:bCs/>
                <w:color w:val="auto"/>
                <w:sz w:val="24"/>
                <w:szCs w:val="24"/>
              </w:rPr>
            </w:pPr>
          </w:p>
        </w:tc>
        <w:tc>
          <w:tcPr>
            <w:tcW w:w="1270" w:type="dxa"/>
            <w:noWrap w:val="0"/>
            <w:vAlign w:val="top"/>
          </w:tcPr>
          <w:p w14:paraId="4350DA6A">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电子邮箱</w:t>
            </w:r>
          </w:p>
        </w:tc>
        <w:tc>
          <w:tcPr>
            <w:tcW w:w="6370" w:type="dxa"/>
            <w:noWrap w:val="0"/>
            <w:vAlign w:val="top"/>
          </w:tcPr>
          <w:p w14:paraId="182199F1">
            <w:pPr>
              <w:spacing w:line="480" w:lineRule="auto"/>
              <w:rPr>
                <w:rFonts w:hint="eastAsia" w:ascii="仿宋" w:hAnsi="仿宋" w:eastAsia="仿宋" w:cs="仿宋"/>
                <w:color w:val="auto"/>
                <w:sz w:val="24"/>
                <w:szCs w:val="24"/>
              </w:rPr>
            </w:pPr>
          </w:p>
        </w:tc>
      </w:tr>
      <w:tr w14:paraId="776F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20" w:type="dxa"/>
            <w:noWrap w:val="0"/>
            <w:vAlign w:val="center"/>
          </w:tcPr>
          <w:p w14:paraId="2EAE6C8F">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意向投资人</w:t>
            </w:r>
            <w:r>
              <w:rPr>
                <w:rFonts w:hint="eastAsia" w:ascii="仿宋" w:hAnsi="仿宋" w:eastAsia="仿宋" w:cs="仿宋"/>
                <w:b/>
                <w:bCs/>
                <w:color w:val="auto"/>
                <w:sz w:val="24"/>
                <w:szCs w:val="24"/>
              </w:rPr>
              <w:t>声明</w:t>
            </w:r>
          </w:p>
        </w:tc>
        <w:tc>
          <w:tcPr>
            <w:tcW w:w="7640" w:type="dxa"/>
            <w:gridSpan w:val="2"/>
            <w:noWrap w:val="0"/>
            <w:vAlign w:val="top"/>
          </w:tcPr>
          <w:p w14:paraId="013E2002">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lang w:eastAsia="zh-CN"/>
              </w:rPr>
              <w:t>我方</w:t>
            </w:r>
            <w:r>
              <w:rPr>
                <w:rFonts w:hint="eastAsia" w:ascii="仿宋" w:hAnsi="仿宋" w:eastAsia="仿宋" w:cs="仿宋"/>
                <w:bCs/>
                <w:color w:val="auto"/>
                <w:sz w:val="24"/>
                <w:szCs w:val="24"/>
              </w:rPr>
              <w:t>已知悉上述告知内容。</w:t>
            </w:r>
            <w:r>
              <w:rPr>
                <w:rFonts w:hint="eastAsia" w:ascii="仿宋" w:hAnsi="仿宋" w:eastAsia="仿宋" w:cs="仿宋"/>
                <w:bCs/>
                <w:color w:val="auto"/>
                <w:sz w:val="24"/>
                <w:szCs w:val="24"/>
                <w:lang w:eastAsia="zh-CN"/>
              </w:rPr>
              <w:t>我方</w:t>
            </w:r>
            <w:r>
              <w:rPr>
                <w:rFonts w:hint="eastAsia" w:ascii="仿宋" w:hAnsi="仿宋" w:eastAsia="仿宋" w:cs="仿宋"/>
                <w:bCs/>
                <w:color w:val="auto"/>
                <w:sz w:val="24"/>
                <w:szCs w:val="24"/>
              </w:rPr>
              <w:t>提供的上述地址是真实有效的，如未通知管理人变更，则该地址继续有效。管理人向</w:t>
            </w:r>
            <w:r>
              <w:rPr>
                <w:rFonts w:hint="eastAsia" w:ascii="仿宋" w:hAnsi="仿宋" w:eastAsia="仿宋" w:cs="仿宋"/>
                <w:bCs/>
                <w:color w:val="auto"/>
                <w:sz w:val="24"/>
                <w:szCs w:val="24"/>
                <w:lang w:eastAsia="zh-CN"/>
              </w:rPr>
              <w:t>我方</w:t>
            </w:r>
            <w:r>
              <w:rPr>
                <w:rFonts w:hint="eastAsia" w:ascii="仿宋" w:hAnsi="仿宋" w:eastAsia="仿宋" w:cs="仿宋"/>
                <w:bCs/>
                <w:color w:val="auto"/>
                <w:sz w:val="24"/>
                <w:szCs w:val="24"/>
              </w:rPr>
              <w:t>送达的材料邮寄至该地址即视为送达。</w:t>
            </w:r>
          </w:p>
          <w:p w14:paraId="526A3A9C">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单位（盖章）：</w:t>
            </w:r>
          </w:p>
          <w:p w14:paraId="6A10EDB8">
            <w:pPr>
              <w:spacing w:line="480" w:lineRule="auto"/>
              <w:ind w:firstLine="1920" w:firstLineChars="8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法定代表人（签名）：</w:t>
            </w:r>
          </w:p>
          <w:p w14:paraId="61433874">
            <w:pPr>
              <w:spacing w:line="480" w:lineRule="auto"/>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bl>
    <w:p w14:paraId="40AA2BA4"/>
    <w:p w14:paraId="0C76D90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565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6A3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FC6A3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79167A61"/>
    <w:multiLevelType w:val="singleLevel"/>
    <w:tmpl w:val="79167A6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Zjg0NjQ5OGI0NGIzYmYxNWQxOGRmOWNjNDQ1MjgifQ=="/>
  </w:docVars>
  <w:rsids>
    <w:rsidRoot w:val="00000000"/>
    <w:rsid w:val="03DE2FA0"/>
    <w:rsid w:val="06170C0A"/>
    <w:rsid w:val="18C62A28"/>
    <w:rsid w:val="1FEE459D"/>
    <w:rsid w:val="1FFE8838"/>
    <w:rsid w:val="29461B66"/>
    <w:rsid w:val="2D442491"/>
    <w:rsid w:val="2FD0594B"/>
    <w:rsid w:val="30433A0D"/>
    <w:rsid w:val="31103E7B"/>
    <w:rsid w:val="333E2CA7"/>
    <w:rsid w:val="35C102E8"/>
    <w:rsid w:val="37F3548C"/>
    <w:rsid w:val="393F3719"/>
    <w:rsid w:val="4F417460"/>
    <w:rsid w:val="5514470E"/>
    <w:rsid w:val="588F6AD0"/>
    <w:rsid w:val="6163629B"/>
    <w:rsid w:val="662B40D6"/>
    <w:rsid w:val="6A2B0AC8"/>
    <w:rsid w:val="6BB3754E"/>
    <w:rsid w:val="6FBB117A"/>
    <w:rsid w:val="744118F2"/>
    <w:rsid w:val="747D1FA9"/>
    <w:rsid w:val="74A348B5"/>
    <w:rsid w:val="74C1505A"/>
    <w:rsid w:val="75CE1397"/>
    <w:rsid w:val="79DFADB1"/>
    <w:rsid w:val="7BB21D20"/>
    <w:rsid w:val="7CDD4ECC"/>
    <w:rsid w:val="7FFDEC47"/>
    <w:rsid w:val="7FFF9824"/>
    <w:rsid w:val="AB9FB39F"/>
    <w:rsid w:val="CF0DF580"/>
    <w:rsid w:val="DB7F1474"/>
    <w:rsid w:val="DFCF6326"/>
    <w:rsid w:val="FA39F48A"/>
    <w:rsid w:val="FFFF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0" w:after="0" w:afterAutospacing="0" w:line="360" w:lineRule="auto"/>
      <w:jc w:val="center"/>
      <w:outlineLvl w:val="0"/>
    </w:pPr>
    <w:rPr>
      <w:rFonts w:hint="eastAsia" w:ascii="宋体" w:hAnsi="宋体" w:eastAsia="仿宋" w:cs="宋体"/>
      <w:b/>
      <w:bCs/>
      <w:kern w:val="44"/>
      <w:sz w:val="30"/>
      <w:szCs w:val="48"/>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4117</Words>
  <Characters>4287</Characters>
  <Paragraphs>81</Paragraphs>
  <TotalTime>64</TotalTime>
  <ScaleCrop>false</ScaleCrop>
  <LinksUpToDate>false</LinksUpToDate>
  <CharactersWithSpaces>4289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2024-11-14T08:41:00Z</dcterms:created>
  <dc:creator>张智</dc:creator>
  <cp:lastModifiedBy>WPS_1778295839</cp:lastModifiedBy>
  <cp:lastPrinted>2026-05-12T09:35:00Z</cp:lastPrinted>
  <dcterms:modified xsi:type="dcterms:W3CDTF">2026-05-18T12:17:25Z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5ed0241622774701a5525ff2198bac92_23</vt:lpwstr>
  </property>
  <property fmtid="{D5CDD505-2E9C-101B-9397-08002B2CF9AE}" pid="4" name="KSOTemplateDocerSaveRecord">
    <vt:lpwstr>eyJoZGlkIjoiYzY1YTUwOWYyY2ZkYWZiNDgwYzI0YzIzNjI4NzA3MjgiLCJ1c2VySWQiOiIxODM5ODgxNDg0In0=</vt:lpwstr>
  </property>
</Properties>
</file>