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F3223">
      <w:pPr>
        <w:spacing w:line="560" w:lineRule="exact"/>
        <w:jc w:val="center"/>
        <w:rPr>
          <w:rFonts w:ascii="华文中宋" w:hAnsi="华文中宋" w:eastAsia="华文中宋"/>
          <w:b/>
          <w:bCs/>
          <w:sz w:val="36"/>
          <w:szCs w:val="36"/>
        </w:rPr>
      </w:pPr>
      <w:r>
        <w:rPr>
          <w:rFonts w:hint="eastAsia" w:ascii="华文中宋" w:hAnsi="华文中宋" w:eastAsia="华文中宋"/>
          <w:b/>
          <w:bCs/>
          <w:sz w:val="36"/>
          <w:szCs w:val="36"/>
        </w:rPr>
        <w:t>报名确认函</w:t>
      </w:r>
    </w:p>
    <w:p w14:paraId="798362D8">
      <w:pPr>
        <w:spacing w:line="560" w:lineRule="exact"/>
        <w:jc w:val="left"/>
        <w:rPr>
          <w:rFonts w:ascii="仿宋" w:hAnsi="仿宋" w:eastAsia="仿宋"/>
          <w:color w:val="auto"/>
          <w:sz w:val="28"/>
          <w:szCs w:val="28"/>
        </w:rPr>
      </w:pPr>
      <w:r>
        <w:rPr>
          <w:rFonts w:hint="eastAsia" w:ascii="仿宋" w:hAnsi="仿宋" w:eastAsia="仿宋"/>
          <w:color w:val="auto"/>
          <w:sz w:val="28"/>
          <w:szCs w:val="28"/>
        </w:rPr>
        <w:t>致：河南港运物流有限公司管理人</w:t>
      </w:r>
    </w:p>
    <w:p w14:paraId="4073FB85">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我单位名称为</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，对贵方于</w:t>
      </w:r>
      <w:r>
        <w:rPr>
          <w:rFonts w:hint="eastAsia" w:ascii="仿宋" w:hAnsi="仿宋" w:eastAsia="仿宋"/>
          <w:color w:val="auto"/>
          <w:sz w:val="28"/>
          <w:szCs w:val="28"/>
          <w:u w:val="single"/>
        </w:rPr>
        <w:t>2026年5月</w:t>
      </w:r>
      <w:r>
        <w:rPr>
          <w:rFonts w:hint="eastAsia" w:ascii="仿宋" w:hAnsi="仿宋" w:eastAsia="仿宋"/>
          <w:color w:val="auto"/>
          <w:sz w:val="28"/>
          <w:szCs w:val="28"/>
          <w:u w:val="single"/>
          <w:lang w:val="en-US" w:eastAsia="zh-CN"/>
        </w:rPr>
        <w:t>13</w:t>
      </w:r>
      <w:r>
        <w:rPr>
          <w:rFonts w:hint="eastAsia" w:ascii="仿宋" w:hAnsi="仿宋" w:eastAsia="仿宋"/>
          <w:color w:val="auto"/>
          <w:sz w:val="28"/>
          <w:szCs w:val="28"/>
          <w:u w:val="single"/>
        </w:rPr>
        <w:t>日</w:t>
      </w:r>
      <w:r>
        <w:rPr>
          <w:rFonts w:hint="eastAsia" w:ascii="仿宋" w:hAnsi="仿宋" w:eastAsia="仿宋"/>
          <w:color w:val="auto"/>
          <w:sz w:val="28"/>
          <w:szCs w:val="28"/>
        </w:rPr>
        <w:t>发布的《关于河南港运物流有限公司破产清算案公开选聘工程造价鉴定机构的公告》，我单位已全面详细了解，我单位确定报名参加该项目评选，并承诺愿意遵守公告中的相关规定。我方基本信息如下：</w:t>
      </w:r>
    </w:p>
    <w:tbl>
      <w:tblPr>
        <w:tblStyle w:val="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9"/>
        <w:gridCol w:w="5800"/>
      </w:tblGrid>
      <w:tr w14:paraId="2415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19" w:type="dxa"/>
            <w:tcBorders>
              <w:top w:val="single" w:color="auto" w:sz="4" w:space="0"/>
              <w:left w:val="single" w:color="auto" w:sz="4" w:space="0"/>
              <w:bottom w:val="single" w:color="auto" w:sz="4" w:space="0"/>
              <w:right w:val="single" w:color="auto" w:sz="4" w:space="0"/>
            </w:tcBorders>
          </w:tcPr>
          <w:p w14:paraId="3C84EB51">
            <w:pPr>
              <w:kinsoku w:val="0"/>
              <w:autoSpaceDE w:val="0"/>
              <w:adjustRightInd w:val="0"/>
              <w:snapToGrid w:val="0"/>
              <w:spacing w:line="520" w:lineRule="exact"/>
              <w:textAlignment w:val="baseline"/>
              <w:rPr>
                <w:rFonts w:ascii="仿宋" w:hAnsi="仿宋" w:eastAsia="仿宋" w:cs="Arial"/>
                <w:sz w:val="22"/>
                <w:szCs w:val="22"/>
              </w:rPr>
            </w:pPr>
            <w:r>
              <w:rPr>
                <w:rFonts w:hint="eastAsia" w:ascii="仿宋" w:hAnsi="仿宋" w:eastAsia="仿宋"/>
                <w:sz w:val="22"/>
                <w:szCs w:val="22"/>
              </w:rPr>
              <w:t>名称（全称）</w:t>
            </w:r>
          </w:p>
        </w:tc>
        <w:tc>
          <w:tcPr>
            <w:tcW w:w="5800" w:type="dxa"/>
            <w:tcBorders>
              <w:top w:val="single" w:color="auto" w:sz="4" w:space="0"/>
              <w:left w:val="single" w:color="auto" w:sz="4" w:space="0"/>
              <w:bottom w:val="single" w:color="auto" w:sz="4" w:space="0"/>
              <w:right w:val="single" w:color="auto" w:sz="4" w:space="0"/>
            </w:tcBorders>
          </w:tcPr>
          <w:p w14:paraId="52445FA3">
            <w:pPr>
              <w:kinsoku w:val="0"/>
              <w:autoSpaceDE w:val="0"/>
              <w:adjustRightInd w:val="0"/>
              <w:snapToGrid w:val="0"/>
              <w:spacing w:line="520" w:lineRule="exact"/>
              <w:textAlignment w:val="baseline"/>
              <w:rPr>
                <w:rFonts w:ascii="仿宋" w:hAnsi="仿宋" w:eastAsia="仿宋" w:cs="Arial"/>
                <w:sz w:val="22"/>
                <w:szCs w:val="22"/>
              </w:rPr>
            </w:pPr>
          </w:p>
        </w:tc>
      </w:tr>
      <w:tr w14:paraId="0008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19" w:type="dxa"/>
            <w:tcBorders>
              <w:top w:val="single" w:color="auto" w:sz="4" w:space="0"/>
              <w:left w:val="single" w:color="auto" w:sz="4" w:space="0"/>
              <w:bottom w:val="single" w:color="auto" w:sz="4" w:space="0"/>
              <w:right w:val="single" w:color="auto" w:sz="4" w:space="0"/>
            </w:tcBorders>
          </w:tcPr>
          <w:p w14:paraId="72BBCF57">
            <w:pPr>
              <w:kinsoku w:val="0"/>
              <w:autoSpaceDE w:val="0"/>
              <w:adjustRightInd w:val="0"/>
              <w:snapToGrid w:val="0"/>
              <w:spacing w:line="520" w:lineRule="exact"/>
              <w:textAlignment w:val="baseline"/>
              <w:rPr>
                <w:rFonts w:ascii="仿宋" w:hAnsi="仿宋" w:eastAsia="仿宋" w:cs="Arial"/>
                <w:sz w:val="22"/>
                <w:szCs w:val="22"/>
              </w:rPr>
            </w:pPr>
            <w:r>
              <w:rPr>
                <w:rFonts w:hint="eastAsia" w:ascii="仿宋" w:hAnsi="仿宋" w:eastAsia="仿宋"/>
                <w:sz w:val="22"/>
                <w:szCs w:val="22"/>
              </w:rPr>
              <w:t>地址</w:t>
            </w:r>
          </w:p>
        </w:tc>
        <w:tc>
          <w:tcPr>
            <w:tcW w:w="5800" w:type="dxa"/>
            <w:tcBorders>
              <w:top w:val="single" w:color="auto" w:sz="4" w:space="0"/>
              <w:left w:val="single" w:color="auto" w:sz="4" w:space="0"/>
              <w:bottom w:val="single" w:color="auto" w:sz="4" w:space="0"/>
              <w:right w:val="single" w:color="auto" w:sz="4" w:space="0"/>
            </w:tcBorders>
          </w:tcPr>
          <w:p w14:paraId="2A0E420E">
            <w:pPr>
              <w:kinsoku w:val="0"/>
              <w:autoSpaceDE w:val="0"/>
              <w:adjustRightInd w:val="0"/>
              <w:snapToGrid w:val="0"/>
              <w:spacing w:line="520" w:lineRule="exact"/>
              <w:textAlignment w:val="baseline"/>
              <w:rPr>
                <w:rFonts w:ascii="仿宋" w:hAnsi="仿宋" w:eastAsia="仿宋" w:cs="Arial"/>
                <w:sz w:val="22"/>
                <w:szCs w:val="22"/>
              </w:rPr>
            </w:pPr>
          </w:p>
        </w:tc>
      </w:tr>
      <w:tr w14:paraId="6D12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19" w:type="dxa"/>
            <w:tcBorders>
              <w:top w:val="single" w:color="auto" w:sz="4" w:space="0"/>
              <w:left w:val="single" w:color="auto" w:sz="4" w:space="0"/>
              <w:bottom w:val="single" w:color="auto" w:sz="4" w:space="0"/>
              <w:right w:val="single" w:color="auto" w:sz="4" w:space="0"/>
            </w:tcBorders>
          </w:tcPr>
          <w:p w14:paraId="6E9BF29E">
            <w:pPr>
              <w:kinsoku w:val="0"/>
              <w:autoSpaceDE w:val="0"/>
              <w:adjustRightInd w:val="0"/>
              <w:snapToGrid w:val="0"/>
              <w:spacing w:line="520" w:lineRule="exact"/>
              <w:textAlignment w:val="baseline"/>
              <w:rPr>
                <w:rFonts w:ascii="仿宋" w:hAnsi="仿宋" w:eastAsia="仿宋" w:cs="Arial"/>
                <w:sz w:val="22"/>
                <w:szCs w:val="22"/>
              </w:rPr>
            </w:pPr>
            <w:r>
              <w:rPr>
                <w:rFonts w:hint="eastAsia" w:ascii="仿宋" w:hAnsi="仿宋" w:eastAsia="仿宋"/>
                <w:sz w:val="22"/>
                <w:szCs w:val="22"/>
              </w:rPr>
              <w:t>法定代表人（负责人）</w:t>
            </w:r>
          </w:p>
        </w:tc>
        <w:tc>
          <w:tcPr>
            <w:tcW w:w="5800" w:type="dxa"/>
            <w:tcBorders>
              <w:top w:val="single" w:color="auto" w:sz="4" w:space="0"/>
              <w:left w:val="single" w:color="auto" w:sz="4" w:space="0"/>
              <w:bottom w:val="single" w:color="auto" w:sz="4" w:space="0"/>
              <w:right w:val="single" w:color="auto" w:sz="4" w:space="0"/>
            </w:tcBorders>
          </w:tcPr>
          <w:p w14:paraId="6FB77BBA">
            <w:pPr>
              <w:kinsoku w:val="0"/>
              <w:autoSpaceDE w:val="0"/>
              <w:adjustRightInd w:val="0"/>
              <w:snapToGrid w:val="0"/>
              <w:spacing w:line="520" w:lineRule="exact"/>
              <w:textAlignment w:val="baseline"/>
              <w:rPr>
                <w:rFonts w:ascii="仿宋" w:hAnsi="仿宋" w:eastAsia="仿宋" w:cs="Arial"/>
                <w:sz w:val="22"/>
                <w:szCs w:val="22"/>
              </w:rPr>
            </w:pPr>
          </w:p>
        </w:tc>
      </w:tr>
      <w:tr w14:paraId="0B93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19" w:type="dxa"/>
            <w:tcBorders>
              <w:top w:val="single" w:color="auto" w:sz="4" w:space="0"/>
              <w:left w:val="single" w:color="auto" w:sz="4" w:space="0"/>
              <w:bottom w:val="single" w:color="auto" w:sz="4" w:space="0"/>
              <w:right w:val="single" w:color="auto" w:sz="4" w:space="0"/>
            </w:tcBorders>
          </w:tcPr>
          <w:p w14:paraId="79896FDE">
            <w:pPr>
              <w:kinsoku w:val="0"/>
              <w:autoSpaceDE w:val="0"/>
              <w:adjustRightInd w:val="0"/>
              <w:snapToGrid w:val="0"/>
              <w:spacing w:line="520" w:lineRule="exact"/>
              <w:textAlignment w:val="baseline"/>
              <w:rPr>
                <w:rFonts w:ascii="仿宋" w:hAnsi="仿宋" w:eastAsia="仿宋" w:cs="Arial"/>
                <w:sz w:val="22"/>
                <w:szCs w:val="22"/>
              </w:rPr>
            </w:pPr>
            <w:r>
              <w:rPr>
                <w:rFonts w:hint="eastAsia" w:ascii="仿宋" w:hAnsi="仿宋" w:eastAsia="仿宋"/>
                <w:sz w:val="22"/>
                <w:szCs w:val="22"/>
              </w:rPr>
              <w:t>联系人及联系方式</w:t>
            </w:r>
          </w:p>
        </w:tc>
        <w:tc>
          <w:tcPr>
            <w:tcW w:w="5800" w:type="dxa"/>
            <w:tcBorders>
              <w:top w:val="single" w:color="auto" w:sz="4" w:space="0"/>
              <w:left w:val="single" w:color="auto" w:sz="4" w:space="0"/>
              <w:bottom w:val="single" w:color="auto" w:sz="4" w:space="0"/>
              <w:right w:val="single" w:color="auto" w:sz="4" w:space="0"/>
            </w:tcBorders>
          </w:tcPr>
          <w:p w14:paraId="2895881E">
            <w:pPr>
              <w:kinsoku w:val="0"/>
              <w:autoSpaceDE w:val="0"/>
              <w:adjustRightInd w:val="0"/>
              <w:snapToGrid w:val="0"/>
              <w:spacing w:line="520" w:lineRule="exact"/>
              <w:textAlignment w:val="baseline"/>
              <w:rPr>
                <w:rFonts w:ascii="仿宋" w:hAnsi="仿宋" w:eastAsia="仿宋" w:cs="Arial"/>
                <w:sz w:val="22"/>
                <w:szCs w:val="22"/>
              </w:rPr>
            </w:pPr>
          </w:p>
        </w:tc>
      </w:tr>
      <w:tr w14:paraId="5E29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19" w:type="dxa"/>
            <w:tcBorders>
              <w:top w:val="single" w:color="auto" w:sz="4" w:space="0"/>
              <w:left w:val="single" w:color="auto" w:sz="4" w:space="0"/>
              <w:bottom w:val="single" w:color="auto" w:sz="4" w:space="0"/>
              <w:right w:val="single" w:color="auto" w:sz="4" w:space="0"/>
            </w:tcBorders>
          </w:tcPr>
          <w:p w14:paraId="3C4ABBDF">
            <w:pPr>
              <w:kinsoku w:val="0"/>
              <w:autoSpaceDE w:val="0"/>
              <w:adjustRightInd w:val="0"/>
              <w:snapToGrid w:val="0"/>
              <w:spacing w:line="520" w:lineRule="exact"/>
              <w:textAlignment w:val="baseline"/>
              <w:rPr>
                <w:rFonts w:ascii="仿宋" w:hAnsi="仿宋" w:eastAsia="仿宋" w:cs="Arial"/>
                <w:sz w:val="22"/>
                <w:szCs w:val="22"/>
              </w:rPr>
            </w:pPr>
            <w:r>
              <w:rPr>
                <w:rFonts w:hint="eastAsia" w:ascii="仿宋" w:hAnsi="仿宋" w:eastAsia="仿宋"/>
                <w:sz w:val="22"/>
                <w:szCs w:val="22"/>
              </w:rPr>
              <w:t>电子邮箱</w:t>
            </w:r>
          </w:p>
        </w:tc>
        <w:tc>
          <w:tcPr>
            <w:tcW w:w="5800" w:type="dxa"/>
            <w:tcBorders>
              <w:top w:val="single" w:color="auto" w:sz="4" w:space="0"/>
              <w:left w:val="single" w:color="auto" w:sz="4" w:space="0"/>
              <w:bottom w:val="single" w:color="auto" w:sz="4" w:space="0"/>
              <w:right w:val="single" w:color="auto" w:sz="4" w:space="0"/>
            </w:tcBorders>
          </w:tcPr>
          <w:p w14:paraId="1A16222C">
            <w:pPr>
              <w:kinsoku w:val="0"/>
              <w:autoSpaceDE w:val="0"/>
              <w:adjustRightInd w:val="0"/>
              <w:snapToGrid w:val="0"/>
              <w:spacing w:line="520" w:lineRule="exact"/>
              <w:textAlignment w:val="baseline"/>
              <w:rPr>
                <w:rFonts w:ascii="仿宋" w:hAnsi="仿宋" w:eastAsia="仿宋" w:cs="Arial"/>
                <w:sz w:val="22"/>
                <w:szCs w:val="22"/>
              </w:rPr>
            </w:pPr>
          </w:p>
        </w:tc>
      </w:tr>
    </w:tbl>
    <w:p w14:paraId="7E4796D7">
      <w:pPr>
        <w:spacing w:line="560" w:lineRule="exact"/>
        <w:ind w:firstLine="480" w:firstLineChars="200"/>
        <w:rPr>
          <w:rFonts w:ascii="仿宋" w:hAnsi="仿宋" w:eastAsia="仿宋" w:cs="Arial"/>
          <w:sz w:val="24"/>
        </w:rPr>
      </w:pPr>
      <w:r>
        <w:rPr>
          <w:rFonts w:hint="eastAsia" w:ascii="仿宋" w:hAnsi="仿宋" w:eastAsia="仿宋"/>
          <w:sz w:val="24"/>
        </w:rPr>
        <w:t xml:space="preserve"> </w:t>
      </w:r>
    </w:p>
    <w:p w14:paraId="1B729F02">
      <w:pPr>
        <w:spacing w:line="560" w:lineRule="exact"/>
        <w:ind w:firstLine="480" w:firstLineChars="200"/>
        <w:rPr>
          <w:rFonts w:ascii="仿宋" w:hAnsi="仿宋" w:eastAsia="仿宋"/>
          <w:sz w:val="28"/>
          <w:szCs w:val="28"/>
        </w:rPr>
      </w:pPr>
      <w:r>
        <w:rPr>
          <w:rFonts w:hint="eastAsia" w:ascii="仿宋" w:hAnsi="仿宋" w:eastAsia="仿宋"/>
          <w:sz w:val="24"/>
        </w:rPr>
        <w:t xml:space="preserve">                              </w:t>
      </w:r>
      <w:r>
        <w:rPr>
          <w:rFonts w:hint="eastAsia" w:ascii="仿宋" w:hAnsi="仿宋" w:eastAsia="仿宋"/>
          <w:sz w:val="28"/>
          <w:szCs w:val="28"/>
        </w:rPr>
        <w:t xml:space="preserve">    </w:t>
      </w:r>
      <w:bookmarkStart w:id="0" w:name="_GoBack"/>
      <w:bookmarkEnd w:id="0"/>
      <w:r>
        <w:rPr>
          <w:rFonts w:hint="eastAsia" w:ascii="仿宋" w:hAnsi="仿宋" w:eastAsia="仿宋"/>
          <w:sz w:val="28"/>
          <w:szCs w:val="28"/>
        </w:rPr>
        <w:t>单位盖章：</w:t>
      </w:r>
    </w:p>
    <w:p w14:paraId="174ACE98">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                              法定代表人（负责人）：</w:t>
      </w:r>
    </w:p>
    <w:p w14:paraId="5F82B40E">
      <w:pPr>
        <w:ind w:firstLine="560" w:firstLineChars="200"/>
        <w:rPr>
          <w:rFonts w:ascii="仿宋" w:hAnsi="仿宋" w:eastAsia="仿宋" w:cs="仿宋"/>
          <w:sz w:val="28"/>
          <w:szCs w:val="28"/>
        </w:rPr>
      </w:pPr>
    </w:p>
    <w:p w14:paraId="3B867BA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F3A7938-C94E-4F4B-988E-C9464445BC0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77DA8DF-6047-4F56-8CE6-72228649782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embedRegular r:id="rId3" w:fontKey="{B2D78CC5-83FA-4432-A250-028720C1908D}"/>
  </w:font>
  <w:font w:name="仿宋">
    <w:panose1 w:val="02010609060101010101"/>
    <w:charset w:val="86"/>
    <w:family w:val="modern"/>
    <w:pitch w:val="default"/>
    <w:sig w:usb0="800002BF" w:usb1="38CF7CFA" w:usb2="00000016" w:usb3="00000000" w:csb0="00040001" w:csb1="00000000"/>
    <w:embedRegular r:id="rId4" w:fontKey="{7EF5EF46-5237-427E-A50B-AA65CEBEF0D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BF6527"/>
    <w:rsid w:val="4ABF6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rFonts w:ascii="Times New Roman" w:hAnsi="Times New Roman" w:cs="Times New Roman"/>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2026-05-13T08:06:00Z</dcterms:created>
  <dc:creator>WPS_1528025736</dc:creator>
  <cp:lastModifiedBy>WPS_1528025736</cp:lastModifiedBy>
  <dcterms:modified xsi:type="dcterms:W3CDTF">2026-05-13T08:07:26Z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78D6C53F3B3342728B70EB94702CEA28_11</vt:lpwstr>
  </property>
  <property fmtid="{D5CDD505-2E9C-101B-9397-08002B2CF9AE}" pid="4" name="KSOTemplateDocerSaveRecord">
    <vt:lpwstr>eyJoZGlkIjoiMmZmYTIzNTAyZjI4OGFiYjcwMTRiNWNmODJlNDMwMmEiLCJ1c2VySWQiOiIzNzU3NTUyMTQifQ==</vt:lpwstr>
  </property>
</Properties>
</file>