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1F18E">
      <w:pPr>
        <w:pStyle w:val="2"/>
        <w:bidi w:val="0"/>
        <w:rPr>
          <w:rFonts w:hint="default"/>
          <w:lang w:val="en-US" w:eastAsia="zh-CN"/>
        </w:rPr>
      </w:pPr>
      <w:r>
        <w:rPr>
          <w:rFonts w:hint="eastAsia" w:ascii="仿宋" w:hAnsi="仿宋" w:eastAsia="仿宋" w:cs="仿宋"/>
          <w:b/>
          <w:bCs w:val="0"/>
          <w:sz w:val="44"/>
          <w:szCs w:val="44"/>
          <w:lang w:val="en-US" w:eastAsia="zh-CN"/>
        </w:rPr>
        <w:t>成都达江装饰材料有限公司、崇州市听江热压板厂预重整案第一次临时债权人会议表决结果的公告</w:t>
      </w:r>
    </w:p>
    <w:p w14:paraId="0D2D25E6">
      <w:pPr>
        <w:spacing w:line="360" w:lineRule="auto"/>
        <w:rPr>
          <w:rFonts w:hint="default" w:ascii="Times New Roman" w:hAnsi="Times New Roman" w:eastAsia="仿宋_GB2312"/>
          <w:b/>
          <w:bCs/>
          <w:sz w:val="32"/>
          <w:szCs w:val="32"/>
          <w14:ligatures w14:val="standardContextual"/>
        </w:rPr>
      </w:pPr>
      <w:r>
        <w:rPr>
          <w:rFonts w:hint="eastAsia" w:ascii="Times New Roman" w:hAnsi="Times New Roman" w:eastAsia="仿宋_GB2312"/>
          <w:b/>
          <w:bCs/>
          <w:sz w:val="32"/>
          <w:szCs w:val="32"/>
          <w:lang w:val="en-US" w:eastAsia="zh-CN"/>
          <w14:ligatures w14:val="standardContextual"/>
        </w:rPr>
        <w:t>各位债权人</w:t>
      </w:r>
      <w:r>
        <w:rPr>
          <w:rFonts w:hint="default" w:ascii="Times New Roman" w:hAnsi="Times New Roman" w:eastAsia="仿宋_GB2312"/>
          <w:b/>
          <w:bCs/>
          <w:sz w:val="32"/>
          <w:szCs w:val="32"/>
          <w14:ligatures w14:val="standardContextual"/>
        </w:rPr>
        <w:t>：</w:t>
      </w:r>
    </w:p>
    <w:p w14:paraId="1D5998DD">
      <w:pPr>
        <w:spacing w:line="360" w:lineRule="auto"/>
        <w:ind w:firstLine="640" w:firstLineChars="200"/>
        <w:rPr>
          <w:rFonts w:ascii="仿宋" w:hAnsi="仿宋" w:eastAsia="仿宋"/>
          <w:color w:val="000000"/>
          <w:sz w:val="32"/>
          <w:szCs w:val="32"/>
          <w:highlight w:val="none"/>
        </w:rPr>
      </w:pPr>
      <w:r>
        <w:rPr>
          <w:rFonts w:hint="eastAsia" w:ascii="Times New Roman" w:hAnsi="Times New Roman" w:eastAsia="仿宋_GB2312"/>
          <w:sz w:val="32"/>
          <w:szCs w:val="32"/>
          <w:lang w:val="en-US" w:eastAsia="zh-CN"/>
          <w14:ligatures w14:val="standardContextual"/>
        </w:rPr>
        <w:t>成都达江装饰材料有限公司、崇州市听江热压板厂</w:t>
      </w:r>
      <w:r>
        <w:rPr>
          <w:rFonts w:hint="default" w:ascii="Times New Roman" w:hAnsi="Times New Roman" w:eastAsia="仿宋_GB2312"/>
          <w:sz w:val="32"/>
          <w:szCs w:val="32"/>
          <w:lang w:eastAsia="zh-CN"/>
          <w14:ligatures w14:val="standardContextual"/>
        </w:rPr>
        <w:t>（</w:t>
      </w:r>
      <w:r>
        <w:rPr>
          <w:rFonts w:hint="default" w:ascii="Times New Roman" w:hAnsi="Times New Roman" w:eastAsia="仿宋_GB2312"/>
          <w:sz w:val="32"/>
          <w:szCs w:val="32"/>
          <w14:ligatures w14:val="standardContextual"/>
        </w:rPr>
        <w:t>以下简称</w:t>
      </w:r>
      <w:r>
        <w:rPr>
          <w:rFonts w:hint="eastAsia" w:ascii="Times New Roman" w:hAnsi="Times New Roman" w:eastAsia="仿宋_GB2312"/>
          <w:sz w:val="32"/>
          <w:szCs w:val="32"/>
          <w:lang w:eastAsia="zh-CN"/>
          <w14:ligatures w14:val="standardContextual"/>
        </w:rPr>
        <w:t>“</w:t>
      </w:r>
      <w:r>
        <w:rPr>
          <w:rFonts w:hint="eastAsia" w:ascii="Times New Roman" w:hAnsi="Times New Roman" w:eastAsia="仿宋_GB2312"/>
          <w:sz w:val="32"/>
          <w:szCs w:val="32"/>
          <w:lang w:val="en-US" w:eastAsia="zh-CN"/>
          <w14:ligatures w14:val="standardContextual"/>
        </w:rPr>
        <w:t>达江公司、热压板厂</w:t>
      </w:r>
      <w:r>
        <w:rPr>
          <w:rFonts w:hint="eastAsia" w:ascii="Times New Roman" w:hAnsi="Times New Roman" w:eastAsia="仿宋_GB2312"/>
          <w:sz w:val="32"/>
          <w:szCs w:val="32"/>
          <w:lang w:eastAsia="zh-CN"/>
          <w14:ligatures w14:val="standardContextual"/>
        </w:rPr>
        <w:t>”</w:t>
      </w:r>
      <w:r>
        <w:rPr>
          <w:rFonts w:hint="default" w:ascii="Times New Roman" w:hAnsi="Times New Roman" w:eastAsia="仿宋_GB2312"/>
          <w:sz w:val="32"/>
          <w:szCs w:val="32"/>
          <w14:ligatures w14:val="standardContextual"/>
        </w:rPr>
        <w:t>或</w:t>
      </w:r>
      <w:r>
        <w:rPr>
          <w:rFonts w:hint="eastAsia" w:ascii="Times New Roman" w:hAnsi="Times New Roman" w:eastAsia="仿宋_GB2312"/>
          <w:sz w:val="32"/>
          <w:szCs w:val="32"/>
          <w:lang w:eastAsia="zh-CN"/>
          <w14:ligatures w14:val="standardContextual"/>
        </w:rPr>
        <w:t>“</w:t>
      </w:r>
      <w:r>
        <w:rPr>
          <w:rFonts w:hint="eastAsia" w:ascii="Times New Roman" w:hAnsi="Times New Roman" w:eastAsia="仿宋_GB2312"/>
          <w:sz w:val="32"/>
          <w:szCs w:val="32"/>
          <w:lang w:val="en-US" w:eastAsia="zh-CN"/>
          <w14:ligatures w14:val="standardContextual"/>
        </w:rPr>
        <w:t>债务人</w:t>
      </w:r>
      <w:r>
        <w:rPr>
          <w:rFonts w:hint="eastAsia" w:ascii="Times New Roman" w:hAnsi="Times New Roman" w:eastAsia="仿宋_GB2312"/>
          <w:sz w:val="32"/>
          <w:szCs w:val="32"/>
          <w:lang w:eastAsia="zh-CN"/>
          <w14:ligatures w14:val="standardContextual"/>
        </w:rPr>
        <w:t>”</w:t>
      </w:r>
      <w:r>
        <w:rPr>
          <w:rFonts w:hint="default" w:ascii="Times New Roman" w:hAnsi="Times New Roman" w:eastAsia="仿宋_GB2312"/>
          <w:sz w:val="32"/>
          <w:szCs w:val="32"/>
          <w:lang w:eastAsia="zh-CN"/>
          <w14:ligatures w14:val="standardContextual"/>
        </w:rPr>
        <w:t>）</w:t>
      </w:r>
      <w:r>
        <w:rPr>
          <w:rFonts w:hint="eastAsia" w:ascii="Times New Roman" w:hAnsi="Times New Roman" w:eastAsia="仿宋_GB2312"/>
          <w:sz w:val="32"/>
          <w:szCs w:val="32"/>
          <w:lang w:val="en-US" w:eastAsia="zh-CN"/>
          <w14:ligatures w14:val="standardContextual"/>
        </w:rPr>
        <w:t>预重整</w:t>
      </w:r>
      <w:r>
        <w:rPr>
          <w:rFonts w:hint="default" w:ascii="Times New Roman" w:hAnsi="Times New Roman" w:eastAsia="仿宋_GB2312"/>
          <w:sz w:val="32"/>
          <w:szCs w:val="32"/>
          <w14:ligatures w14:val="standardContextual"/>
        </w:rPr>
        <w:t>案</w:t>
      </w:r>
      <w:r>
        <w:rPr>
          <w:rFonts w:hint="default" w:ascii="Times New Roman" w:hAnsi="Times New Roman" w:eastAsia="仿宋_GB2312"/>
          <w:sz w:val="32"/>
          <w:szCs w:val="32"/>
          <w:lang w:val="en-US" w:eastAsia="zh-CN"/>
          <w14:ligatures w14:val="standardContextual"/>
        </w:rPr>
        <w:t>第一次</w:t>
      </w:r>
      <w:r>
        <w:rPr>
          <w:rFonts w:hint="eastAsia" w:ascii="Times New Roman" w:hAnsi="Times New Roman" w:eastAsia="仿宋_GB2312"/>
          <w:sz w:val="32"/>
          <w:szCs w:val="32"/>
          <w:lang w:val="en-US" w:eastAsia="zh-CN"/>
          <w14:ligatures w14:val="standardContextual"/>
        </w:rPr>
        <w:t>临时</w:t>
      </w:r>
      <w:r>
        <w:rPr>
          <w:rFonts w:hint="default" w:ascii="Times New Roman" w:hAnsi="Times New Roman" w:eastAsia="仿宋_GB2312"/>
          <w:sz w:val="32"/>
          <w:szCs w:val="32"/>
          <w:lang w:val="en-US" w:eastAsia="zh-CN"/>
          <w14:ligatures w14:val="standardContextual"/>
        </w:rPr>
        <w:t>债权人会议已于202</w:t>
      </w:r>
      <w:r>
        <w:rPr>
          <w:rFonts w:hint="eastAsia" w:ascii="Times New Roman" w:hAnsi="Times New Roman" w:eastAsia="仿宋_GB2312"/>
          <w:sz w:val="32"/>
          <w:szCs w:val="32"/>
          <w:lang w:val="en-US" w:eastAsia="zh-CN"/>
          <w14:ligatures w14:val="standardContextual"/>
        </w:rPr>
        <w:t>6</w:t>
      </w:r>
      <w:r>
        <w:rPr>
          <w:rFonts w:hint="default" w:ascii="Times New Roman" w:hAnsi="Times New Roman" w:eastAsia="仿宋_GB2312"/>
          <w:sz w:val="32"/>
          <w:szCs w:val="32"/>
          <w:lang w:val="en-US" w:eastAsia="zh-CN"/>
          <w14:ligatures w14:val="standardContextual"/>
        </w:rPr>
        <w:t>年</w:t>
      </w:r>
      <w:r>
        <w:rPr>
          <w:rFonts w:hint="eastAsia" w:ascii="Times New Roman" w:hAnsi="Times New Roman" w:eastAsia="仿宋_GB2312"/>
          <w:sz w:val="32"/>
          <w:szCs w:val="32"/>
          <w:lang w:val="en-US" w:eastAsia="zh-CN"/>
          <w14:ligatures w14:val="standardContextual"/>
        </w:rPr>
        <w:t>5</w:t>
      </w:r>
      <w:r>
        <w:rPr>
          <w:rFonts w:hint="default" w:ascii="Times New Roman" w:hAnsi="Times New Roman" w:eastAsia="仿宋_GB2312"/>
          <w:sz w:val="32"/>
          <w:szCs w:val="32"/>
          <w:lang w:val="en-US" w:eastAsia="zh-CN"/>
          <w14:ligatures w14:val="standardContextual"/>
        </w:rPr>
        <w:t>月</w:t>
      </w:r>
      <w:r>
        <w:rPr>
          <w:rFonts w:hint="eastAsia" w:ascii="Times New Roman" w:hAnsi="Times New Roman" w:eastAsia="仿宋_GB2312"/>
          <w:sz w:val="32"/>
          <w:szCs w:val="32"/>
          <w:lang w:val="en-US" w:eastAsia="zh-CN"/>
          <w14:ligatures w14:val="standardContextual"/>
        </w:rPr>
        <w:t>24</w:t>
      </w:r>
      <w:r>
        <w:rPr>
          <w:rFonts w:hint="default" w:ascii="Times New Roman" w:hAnsi="Times New Roman" w:eastAsia="仿宋_GB2312"/>
          <w:sz w:val="32"/>
          <w:szCs w:val="32"/>
          <w:lang w:val="en-US" w:eastAsia="zh-CN"/>
          <w14:ligatures w14:val="standardContextual"/>
        </w:rPr>
        <w:t>日</w:t>
      </w:r>
      <w:r>
        <w:rPr>
          <w:rFonts w:hint="eastAsia" w:ascii="Times New Roman" w:hAnsi="Times New Roman" w:eastAsia="仿宋_GB2312"/>
          <w:sz w:val="32"/>
          <w:szCs w:val="32"/>
          <w:lang w:val="en-US" w:eastAsia="zh-CN"/>
          <w14:ligatures w14:val="standardContextual"/>
        </w:rPr>
        <w:t>上午10:00</w:t>
      </w:r>
      <w:r>
        <w:rPr>
          <w:rFonts w:hint="default" w:ascii="Times New Roman" w:hAnsi="Times New Roman" w:eastAsia="仿宋_GB2312"/>
          <w:sz w:val="32"/>
          <w:szCs w:val="32"/>
          <w:lang w:val="en-US" w:eastAsia="zh-CN"/>
          <w14:ligatures w14:val="standardContextual"/>
        </w:rPr>
        <w:t>以</w:t>
      </w:r>
      <w:r>
        <w:rPr>
          <w:rFonts w:hint="eastAsia" w:ascii="Times New Roman" w:hAnsi="Times New Roman" w:eastAsia="仿宋_GB2312"/>
          <w:sz w:val="32"/>
          <w:szCs w:val="32"/>
          <w:lang w:val="en-US" w:eastAsia="zh-CN"/>
          <w14:ligatures w14:val="standardContextual"/>
        </w:rPr>
        <w:t>点破云网络平台线上书面会议与线下书面会议相结合的方式</w:t>
      </w:r>
      <w:r>
        <w:rPr>
          <w:rFonts w:hint="default" w:ascii="Times New Roman" w:hAnsi="Times New Roman" w:eastAsia="仿宋_GB2312"/>
          <w:sz w:val="32"/>
          <w:szCs w:val="32"/>
          <w:lang w:val="en-US" w:eastAsia="zh-CN"/>
          <w14:ligatures w14:val="standardContextual"/>
        </w:rPr>
        <w:t>召开。为充分保障各位债权人的合法权益，第一次</w:t>
      </w:r>
      <w:r>
        <w:rPr>
          <w:rFonts w:hint="eastAsia" w:ascii="Times New Roman" w:hAnsi="Times New Roman" w:eastAsia="仿宋_GB2312"/>
          <w:sz w:val="32"/>
          <w:szCs w:val="32"/>
          <w:lang w:val="en-US" w:eastAsia="zh-CN"/>
          <w14:ligatures w14:val="standardContextual"/>
        </w:rPr>
        <w:t>临时</w:t>
      </w:r>
      <w:r>
        <w:rPr>
          <w:rFonts w:hint="default" w:ascii="Times New Roman" w:hAnsi="Times New Roman" w:eastAsia="仿宋_GB2312"/>
          <w:sz w:val="32"/>
          <w:szCs w:val="32"/>
          <w:lang w:val="en-US" w:eastAsia="zh-CN"/>
          <w14:ligatures w14:val="standardContextual"/>
        </w:rPr>
        <w:t>债权人会议的表决期限截至202</w:t>
      </w:r>
      <w:r>
        <w:rPr>
          <w:rFonts w:hint="eastAsia" w:ascii="Times New Roman" w:hAnsi="Times New Roman" w:eastAsia="仿宋_GB2312"/>
          <w:sz w:val="32"/>
          <w:szCs w:val="32"/>
          <w:lang w:val="en-US" w:eastAsia="zh-CN"/>
          <w14:ligatures w14:val="standardContextual"/>
        </w:rPr>
        <w:t>6</w:t>
      </w:r>
      <w:r>
        <w:rPr>
          <w:rFonts w:hint="default" w:ascii="Times New Roman" w:hAnsi="Times New Roman" w:eastAsia="仿宋_GB2312"/>
          <w:sz w:val="32"/>
          <w:szCs w:val="32"/>
          <w:lang w:val="en-US" w:eastAsia="zh-CN"/>
          <w14:ligatures w14:val="standardContextual"/>
        </w:rPr>
        <w:t>年</w:t>
      </w:r>
      <w:r>
        <w:rPr>
          <w:rFonts w:hint="eastAsia" w:ascii="Times New Roman" w:hAnsi="Times New Roman" w:eastAsia="仿宋_GB2312"/>
          <w:sz w:val="32"/>
          <w:szCs w:val="32"/>
          <w:lang w:val="en-US" w:eastAsia="zh-CN"/>
          <w14:ligatures w14:val="standardContextual"/>
        </w:rPr>
        <w:t>5</w:t>
      </w:r>
      <w:r>
        <w:rPr>
          <w:rFonts w:hint="default" w:ascii="Times New Roman" w:hAnsi="Times New Roman" w:eastAsia="仿宋_GB2312"/>
          <w:sz w:val="32"/>
          <w:szCs w:val="32"/>
          <w:lang w:val="en-US" w:eastAsia="zh-CN"/>
          <w14:ligatures w14:val="standardContextual"/>
        </w:rPr>
        <w:t>月</w:t>
      </w:r>
      <w:r>
        <w:rPr>
          <w:rFonts w:hint="eastAsia" w:ascii="Times New Roman" w:hAnsi="Times New Roman" w:eastAsia="仿宋_GB2312"/>
          <w:sz w:val="32"/>
          <w:szCs w:val="32"/>
          <w:lang w:val="en-US" w:eastAsia="zh-CN"/>
          <w14:ligatures w14:val="standardContextual"/>
        </w:rPr>
        <w:t>31</w:t>
      </w:r>
      <w:r>
        <w:rPr>
          <w:rFonts w:hint="default" w:ascii="Times New Roman" w:hAnsi="Times New Roman" w:eastAsia="仿宋_GB2312"/>
          <w:sz w:val="32"/>
          <w:szCs w:val="32"/>
          <w:lang w:val="en-US" w:eastAsia="zh-CN"/>
          <w14:ligatures w14:val="standardContextual"/>
        </w:rPr>
        <w:t>日</w:t>
      </w:r>
      <w:r>
        <w:rPr>
          <w:rFonts w:hint="eastAsia" w:ascii="Times New Roman" w:hAnsi="Times New Roman" w:eastAsia="仿宋_GB2312"/>
          <w:sz w:val="32"/>
          <w:szCs w:val="32"/>
          <w:lang w:val="en-US" w:eastAsia="zh-CN"/>
          <w14:ligatures w14:val="standardContextual"/>
        </w:rPr>
        <w:t>24:00</w:t>
      </w:r>
      <w:r>
        <w:rPr>
          <w:rFonts w:hint="default" w:ascii="Times New Roman" w:hAnsi="Times New Roman" w:eastAsia="仿宋_GB2312"/>
          <w:sz w:val="32"/>
          <w:szCs w:val="32"/>
          <w:lang w:val="en-US" w:eastAsia="zh-CN"/>
          <w14:ligatures w14:val="standardContextual"/>
        </w:rPr>
        <w:t>。依法申报债权的债权人参加了</w:t>
      </w:r>
      <w:r>
        <w:rPr>
          <w:rFonts w:hint="eastAsia" w:ascii="Times New Roman" w:hAnsi="Times New Roman" w:eastAsia="仿宋_GB2312"/>
          <w:sz w:val="32"/>
          <w:szCs w:val="32"/>
          <w:lang w:val="en-US" w:eastAsia="zh-CN"/>
          <w14:ligatures w14:val="standardContextual"/>
        </w:rPr>
        <w:t>本次临时债权人会议</w:t>
      </w:r>
      <w:r>
        <w:rPr>
          <w:rFonts w:hint="default" w:ascii="Times New Roman" w:hAnsi="Times New Roman" w:eastAsia="仿宋_GB2312"/>
          <w:sz w:val="32"/>
          <w:szCs w:val="32"/>
          <w:lang w:val="en-US" w:eastAsia="zh-CN"/>
          <w14:ligatures w14:val="standardContextual"/>
        </w:rPr>
        <w:t>并</w:t>
      </w:r>
      <w:r>
        <w:rPr>
          <w:rFonts w:hint="eastAsia" w:ascii="Times New Roman" w:hAnsi="Times New Roman" w:eastAsia="仿宋_GB2312"/>
          <w:sz w:val="32"/>
          <w:szCs w:val="32"/>
          <w:lang w:val="en-US" w:eastAsia="zh-CN"/>
          <w14:ligatures w14:val="standardContextual"/>
        </w:rPr>
        <w:t>依法预先</w:t>
      </w:r>
      <w:r>
        <w:rPr>
          <w:rFonts w:hint="default" w:ascii="Times New Roman" w:hAnsi="Times New Roman" w:eastAsia="仿宋_GB2312"/>
          <w:sz w:val="32"/>
          <w:szCs w:val="32"/>
          <w:lang w:val="en-US" w:eastAsia="zh-CN"/>
          <w14:ligatures w14:val="standardContextual"/>
        </w:rPr>
        <w:t>行使表决权。</w:t>
      </w:r>
      <w:r>
        <w:rPr>
          <w:rFonts w:hint="eastAsia" w:ascii="仿宋" w:hAnsi="仿宋" w:eastAsia="仿宋"/>
          <w:color w:val="000000"/>
          <w:sz w:val="32"/>
          <w:szCs w:val="32"/>
        </w:rPr>
        <w:t>现</w:t>
      </w:r>
      <w:r>
        <w:rPr>
          <w:rFonts w:hint="eastAsia" w:ascii="仿宋" w:hAnsi="仿宋" w:eastAsia="仿宋"/>
          <w:color w:val="000000"/>
          <w:sz w:val="32"/>
          <w:szCs w:val="32"/>
          <w:lang w:val="en-US" w:eastAsia="zh-CN"/>
        </w:rPr>
        <w:t>临时</w:t>
      </w:r>
      <w:r>
        <w:rPr>
          <w:rFonts w:hint="eastAsia" w:ascii="仿宋" w:hAnsi="仿宋" w:eastAsia="仿宋"/>
          <w:color w:val="000000"/>
          <w:sz w:val="32"/>
          <w:szCs w:val="32"/>
        </w:rPr>
        <w:t>管理人将</w:t>
      </w:r>
      <w:r>
        <w:rPr>
          <w:rFonts w:hint="eastAsia" w:ascii="仿宋" w:hAnsi="仿宋" w:eastAsia="仿宋"/>
          <w:color w:val="000000"/>
          <w:sz w:val="32"/>
          <w:szCs w:val="32"/>
          <w:lang w:val="en-US" w:eastAsia="zh-CN"/>
        </w:rPr>
        <w:t>本次临时</w:t>
      </w:r>
      <w:r>
        <w:rPr>
          <w:rFonts w:hint="eastAsia" w:ascii="仿宋" w:hAnsi="仿宋" w:eastAsia="仿宋"/>
          <w:color w:val="000000"/>
          <w:sz w:val="32"/>
          <w:szCs w:val="32"/>
        </w:rPr>
        <w:t>债权人会议出席情况及表决结果报告如下：</w:t>
      </w:r>
    </w:p>
    <w:p w14:paraId="611F8DF8">
      <w:pPr>
        <w:spacing w:line="560" w:lineRule="exact"/>
        <w:ind w:firstLine="640" w:firstLineChars="200"/>
        <w:rPr>
          <w:rFonts w:ascii="仿宋" w:hAnsi="仿宋" w:eastAsia="仿宋" w:cs="仿宋"/>
          <w:bCs/>
          <w:color w:val="000000"/>
          <w:sz w:val="32"/>
          <w:szCs w:val="32"/>
          <w:highlight w:val="none"/>
        </w:rPr>
      </w:pPr>
      <w:r>
        <w:rPr>
          <w:rFonts w:hint="eastAsia" w:ascii="黑体" w:hAnsi="黑体" w:eastAsia="黑体"/>
          <w:bCs/>
          <w:color w:val="000000"/>
          <w:sz w:val="32"/>
          <w:szCs w:val="32"/>
          <w:highlight w:val="none"/>
        </w:rPr>
        <w:t>一、有表决权的债权情况</w:t>
      </w:r>
    </w:p>
    <w:p w14:paraId="0F984476">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截至2026年5月24日</w:t>
      </w:r>
      <w:r>
        <w:rPr>
          <w:rFonts w:hint="eastAsia" w:ascii="仿宋" w:hAnsi="仿宋" w:eastAsia="仿宋" w:cs="仿宋"/>
          <w:color w:val="000000"/>
          <w:sz w:val="32"/>
          <w:szCs w:val="32"/>
          <w:highlight w:val="none"/>
        </w:rPr>
        <w:t>，共有</w:t>
      </w:r>
      <w:r>
        <w:rPr>
          <w:rFonts w:hint="eastAsia" w:ascii="仿宋" w:hAnsi="仿宋" w:eastAsia="仿宋" w:cs="仿宋"/>
          <w:color w:val="000000"/>
          <w:sz w:val="32"/>
          <w:szCs w:val="32"/>
          <w:highlight w:val="none"/>
          <w:lang w:val="en-US" w:eastAsia="zh-CN"/>
        </w:rPr>
        <w:t>87</w:t>
      </w:r>
      <w:r>
        <w:rPr>
          <w:rFonts w:hint="eastAsia" w:ascii="仿宋" w:hAnsi="仿宋" w:eastAsia="仿宋" w:cs="仿宋"/>
          <w:color w:val="000000"/>
          <w:sz w:val="32"/>
          <w:szCs w:val="32"/>
          <w:highlight w:val="none"/>
        </w:rPr>
        <w:t>户债权人向</w:t>
      </w:r>
      <w:r>
        <w:rPr>
          <w:rFonts w:hint="eastAsia" w:ascii="仿宋" w:hAnsi="仿宋" w:eastAsia="仿宋" w:cs="仿宋"/>
          <w:color w:val="000000"/>
          <w:sz w:val="32"/>
          <w:szCs w:val="32"/>
          <w:highlight w:val="none"/>
          <w:lang w:val="en-US" w:eastAsia="zh-CN"/>
        </w:rPr>
        <w:t>临时</w:t>
      </w:r>
      <w:r>
        <w:rPr>
          <w:rFonts w:hint="eastAsia" w:ascii="仿宋" w:hAnsi="仿宋" w:eastAsia="仿宋" w:cs="仿宋"/>
          <w:color w:val="000000"/>
          <w:sz w:val="32"/>
          <w:szCs w:val="32"/>
          <w:highlight w:val="none"/>
        </w:rPr>
        <w:t>管理人申报了</w:t>
      </w:r>
      <w:r>
        <w:rPr>
          <w:rFonts w:hint="eastAsia" w:ascii="仿宋" w:hAnsi="仿宋" w:eastAsia="仿宋" w:cs="仿宋"/>
          <w:color w:val="000000"/>
          <w:sz w:val="32"/>
          <w:szCs w:val="32"/>
          <w:highlight w:val="none"/>
          <w:lang w:val="en-US" w:eastAsia="zh-CN"/>
        </w:rPr>
        <w:t>90</w:t>
      </w:r>
      <w:r>
        <w:rPr>
          <w:rFonts w:hint="eastAsia" w:ascii="仿宋" w:hAnsi="仿宋" w:eastAsia="仿宋" w:cs="仿宋"/>
          <w:color w:val="000000"/>
          <w:sz w:val="32"/>
          <w:szCs w:val="32"/>
          <w:highlight w:val="none"/>
        </w:rPr>
        <w:t>笔债权</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本次表决票所代表的债权份额以债权人申报的债权本金为准。经临时管理人初步审核，债权人申报情况如下：</w:t>
      </w:r>
    </w:p>
    <w:p w14:paraId="11300314">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1.申报的职工债权共2户2笔，申报本金共计113,000.00元；</w:t>
      </w:r>
    </w:p>
    <w:p w14:paraId="28225CF6">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2.申报的担保债权共4户4笔，申报本金共计26,076,019.18元；</w:t>
      </w:r>
    </w:p>
    <w:p w14:paraId="0E111CE8">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3.申报的税款债权共1户1笔，申报本金共计613,926.24元；</w:t>
      </w:r>
    </w:p>
    <w:p w14:paraId="1D51F421">
      <w:pPr>
        <w:numPr>
          <w:ilvl w:val="0"/>
          <w:numId w:val="0"/>
        </w:num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4.申报的普通债权共83户83笔（含税款滞纳金），申报本金共计244,974,305.25元。</w:t>
      </w:r>
    </w:p>
    <w:p w14:paraId="6D82FBBD">
      <w:pPr>
        <w:numPr>
          <w:ilvl w:val="0"/>
          <w:numId w:val="0"/>
        </w:numPr>
        <w:spacing w:line="560" w:lineRule="exact"/>
        <w:ind w:firstLine="640" w:firstLineChars="200"/>
        <w:rPr>
          <w:rFonts w:hint="default" w:ascii="仿宋" w:hAnsi="仿宋" w:eastAsia="仿宋"/>
          <w:color w:val="000000"/>
          <w:sz w:val="32"/>
          <w:szCs w:val="32"/>
          <w:highlight w:val="none"/>
          <w:lang w:val="en-US" w:eastAsia="zh-CN"/>
        </w:rPr>
      </w:pPr>
      <w:r>
        <w:rPr>
          <w:rFonts w:hint="eastAsia" w:ascii="仿宋" w:hAnsi="仿宋" w:eastAsia="仿宋" w:cs="仿宋"/>
          <w:color w:val="000000"/>
          <w:sz w:val="32"/>
          <w:szCs w:val="32"/>
          <w:highlight w:val="none"/>
        </w:rPr>
        <w:t>本次</w:t>
      </w:r>
      <w:r>
        <w:rPr>
          <w:rFonts w:hint="eastAsia" w:ascii="仿宋" w:hAnsi="仿宋" w:eastAsia="仿宋" w:cs="仿宋"/>
          <w:color w:val="000000"/>
          <w:sz w:val="32"/>
          <w:szCs w:val="32"/>
          <w:highlight w:val="none"/>
          <w:lang w:val="en-US" w:eastAsia="zh-CN"/>
        </w:rPr>
        <w:t>临时</w:t>
      </w:r>
      <w:r>
        <w:rPr>
          <w:rFonts w:hint="eastAsia" w:ascii="仿宋" w:hAnsi="仿宋" w:eastAsia="仿宋" w:cs="仿宋"/>
          <w:color w:val="000000"/>
          <w:sz w:val="32"/>
          <w:szCs w:val="32"/>
          <w:highlight w:val="none"/>
        </w:rPr>
        <w:t>债权人会议</w:t>
      </w:r>
      <w:r>
        <w:rPr>
          <w:rFonts w:hint="eastAsia" w:ascii="仿宋" w:hAnsi="仿宋" w:eastAsia="仿宋" w:cs="仿宋"/>
          <w:color w:val="000000"/>
          <w:sz w:val="32"/>
          <w:szCs w:val="32"/>
          <w:highlight w:val="none"/>
          <w:lang w:val="en-US" w:eastAsia="zh-CN"/>
        </w:rPr>
        <w:t>表决三项方案：《继续经营方案》《债权人会议议事规则》《重组计划（草案）》。其中对《继续经营方案》《债权人会议议事规则》享有表决权的债权人共85户，享有表决权的债权总额为245,588,231.49元。</w:t>
      </w:r>
      <w:r>
        <w:rPr>
          <w:rFonts w:hint="eastAsia" w:ascii="仿宋" w:hAnsi="仿宋" w:eastAsia="仿宋" w:cs="仿宋"/>
          <w:color w:val="000000"/>
          <w:sz w:val="32"/>
          <w:szCs w:val="32"/>
          <w:highlight w:val="none"/>
        </w:rPr>
        <w:t>《重</w:t>
      </w:r>
      <w:r>
        <w:rPr>
          <w:rFonts w:hint="eastAsia" w:ascii="仿宋" w:hAnsi="仿宋" w:eastAsia="仿宋" w:cs="仿宋"/>
          <w:color w:val="000000"/>
          <w:sz w:val="32"/>
          <w:szCs w:val="32"/>
          <w:highlight w:val="none"/>
          <w:lang w:val="en-US" w:eastAsia="zh-CN"/>
        </w:rPr>
        <w:t>组</w:t>
      </w:r>
      <w:r>
        <w:rPr>
          <w:rFonts w:hint="eastAsia" w:ascii="仿宋" w:hAnsi="仿宋" w:eastAsia="仿宋" w:cs="仿宋"/>
          <w:color w:val="000000"/>
          <w:sz w:val="32"/>
          <w:szCs w:val="32"/>
          <w:highlight w:val="none"/>
        </w:rPr>
        <w:t>计划（草案）》</w:t>
      </w:r>
      <w:r>
        <w:rPr>
          <w:rFonts w:hint="eastAsia" w:ascii="仿宋" w:hAnsi="仿宋" w:eastAsia="仿宋" w:cs="仿宋"/>
          <w:color w:val="000000"/>
          <w:sz w:val="32"/>
          <w:szCs w:val="32"/>
          <w:highlight w:val="none"/>
          <w:lang w:val="en-US" w:eastAsia="zh-CN"/>
        </w:rPr>
        <w:t>设置担保债权组、税款债权组、职工债权组、小额债权组、</w:t>
      </w:r>
      <w:r>
        <w:rPr>
          <w:rFonts w:hint="eastAsia" w:ascii="仿宋" w:hAnsi="仿宋" w:eastAsia="仿宋" w:cs="仿宋"/>
          <w:color w:val="000000"/>
          <w:sz w:val="32"/>
          <w:szCs w:val="32"/>
          <w:highlight w:val="none"/>
        </w:rPr>
        <w:t>普通债权组、出资人组进行表决</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其中担保债权组共4户债权人，享有表决权的债权总额为26,076,019.18元；税款债权组共1户债权人，享有表决权的债权总额为613,926.24元；职工债权组共2户债权人，享有表决权的债权总额为113,000.00元；小额债权组（申报本金小于或等于100万元的普通债权人）共47户债权人，享有表决权的债权总额为12,725,907.35元；普通债权组（申报本金大于100万元的普通债权人，含税款滞纳金）共36户债权人，享有表决权的债权总额为232,248,397.90元；出资人组共2人，代表的出资总额为13,200,000.00元。</w:t>
      </w:r>
    </w:p>
    <w:p w14:paraId="0A2838E4">
      <w:pPr>
        <w:numPr>
          <w:ilvl w:val="0"/>
          <w:numId w:val="1"/>
        </w:numPr>
        <w:spacing w:line="560" w:lineRule="exact"/>
        <w:ind w:firstLine="640" w:firstLineChars="200"/>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lang w:val="en-US" w:eastAsia="zh-CN"/>
        </w:rPr>
        <w:t>参会及表决情况</w:t>
      </w:r>
    </w:p>
    <w:p w14:paraId="20E1BF9C">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1.《继续经营方案》</w:t>
      </w:r>
    </w:p>
    <w:p w14:paraId="61C54D66">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本方案</w:t>
      </w:r>
      <w:r>
        <w:rPr>
          <w:rFonts w:hint="eastAsia" w:ascii="仿宋" w:hAnsi="仿宋" w:eastAsia="仿宋" w:cs="仿宋"/>
          <w:sz w:val="32"/>
          <w:szCs w:val="32"/>
          <w:highlight w:val="none"/>
        </w:rPr>
        <w:t>应有</w:t>
      </w:r>
      <w:r>
        <w:rPr>
          <w:rFonts w:hint="eastAsia" w:ascii="仿宋" w:hAnsi="仿宋" w:eastAsia="仿宋" w:cs="仿宋"/>
          <w:sz w:val="32"/>
          <w:szCs w:val="32"/>
          <w:highlight w:val="none"/>
          <w:lang w:val="en-US" w:eastAsia="zh-CN"/>
        </w:rPr>
        <w:t>85</w:t>
      </w:r>
      <w:r>
        <w:rPr>
          <w:rFonts w:hint="eastAsia" w:ascii="仿宋" w:hAnsi="仿宋" w:eastAsia="仿宋" w:cs="仿宋"/>
          <w:sz w:val="32"/>
          <w:szCs w:val="32"/>
          <w:highlight w:val="none"/>
        </w:rPr>
        <w:t>户债权</w:t>
      </w:r>
      <w:r>
        <w:rPr>
          <w:rFonts w:hint="eastAsia" w:ascii="仿宋" w:hAnsi="仿宋" w:eastAsia="仿宋" w:cs="仿宋"/>
          <w:sz w:val="32"/>
          <w:szCs w:val="32"/>
          <w:highlight w:val="none"/>
          <w:lang w:val="en-US" w:eastAsia="zh-CN"/>
        </w:rPr>
        <w:t>人</w:t>
      </w: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val="en-US" w:eastAsia="zh-CN"/>
        </w:rPr>
        <w:t>实际参会人数81户，未参会人数4户。</w:t>
      </w:r>
      <w:r>
        <w:rPr>
          <w:rFonts w:hint="eastAsia" w:ascii="仿宋" w:hAnsi="仿宋" w:eastAsia="仿宋" w:cs="仿宋"/>
          <w:color w:val="000000"/>
          <w:sz w:val="32"/>
          <w:szCs w:val="32"/>
          <w:highlight w:val="none"/>
        </w:rPr>
        <w:t>同意该项提案的债权人</w:t>
      </w:r>
      <w:r>
        <w:rPr>
          <w:rFonts w:hint="eastAsia" w:ascii="仿宋" w:hAnsi="仿宋" w:eastAsia="仿宋" w:cs="仿宋"/>
          <w:color w:val="000000"/>
          <w:sz w:val="32"/>
          <w:szCs w:val="32"/>
          <w:highlight w:val="none"/>
          <w:lang w:val="en-US" w:eastAsia="zh-CN"/>
        </w:rPr>
        <w:t>有66人，</w:t>
      </w:r>
      <w:r>
        <w:rPr>
          <w:rFonts w:hint="eastAsia" w:ascii="仿宋" w:hAnsi="仿宋" w:eastAsia="仿宋" w:cs="仿宋"/>
          <w:color w:val="000000"/>
          <w:sz w:val="32"/>
          <w:szCs w:val="32"/>
          <w:highlight w:val="none"/>
        </w:rPr>
        <w:t>占出席会议的有表决权的债权人人数的比例</w:t>
      </w:r>
      <w:r>
        <w:rPr>
          <w:rFonts w:hint="eastAsia" w:ascii="仿宋" w:hAnsi="仿宋" w:eastAsia="仿宋" w:cs="仿宋"/>
          <w:color w:val="000000"/>
          <w:sz w:val="32"/>
          <w:szCs w:val="32"/>
          <w:highlight w:val="none"/>
          <w:lang w:val="en-US" w:eastAsia="zh-CN"/>
        </w:rPr>
        <w:t>为81.48</w:t>
      </w:r>
      <w:r>
        <w:rPr>
          <w:rFonts w:hint="eastAsia" w:ascii="仿宋" w:hAnsi="仿宋" w:eastAsia="仿宋" w:cs="仿宋"/>
          <w:color w:val="000000"/>
          <w:sz w:val="32"/>
          <w:szCs w:val="32"/>
          <w:highlight w:val="none"/>
        </w:rPr>
        <w:t>%，其所代表的债权额</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为</w:t>
      </w:r>
      <w:r>
        <w:rPr>
          <w:rFonts w:hint="eastAsia" w:ascii="仿宋" w:hAnsi="仿宋" w:eastAsia="仿宋" w:cs="仿宋"/>
          <w:color w:val="000000"/>
          <w:sz w:val="32"/>
          <w:szCs w:val="32"/>
          <w:highlight w:val="none"/>
          <w:lang w:val="en-US" w:eastAsia="zh-CN"/>
        </w:rPr>
        <w:t>194,698,158.56</w:t>
      </w:r>
      <w:r>
        <w:rPr>
          <w:rFonts w:hint="eastAsia" w:ascii="仿宋" w:hAnsi="仿宋" w:eastAsia="仿宋" w:cs="仿宋"/>
          <w:color w:val="000000"/>
          <w:sz w:val="32"/>
          <w:szCs w:val="32"/>
          <w:highlight w:val="none"/>
        </w:rPr>
        <w:t>元</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占</w:t>
      </w:r>
      <w:r>
        <w:rPr>
          <w:rFonts w:hint="eastAsia" w:ascii="仿宋" w:hAnsi="仿宋" w:eastAsia="仿宋" w:cs="仿宋"/>
          <w:color w:val="000000"/>
          <w:sz w:val="32"/>
          <w:szCs w:val="32"/>
          <w:highlight w:val="none"/>
          <w:lang w:val="en-US" w:eastAsia="zh-CN"/>
        </w:rPr>
        <w:t>无财产担保</w:t>
      </w:r>
      <w:r>
        <w:rPr>
          <w:rFonts w:hint="eastAsia" w:ascii="仿宋" w:hAnsi="仿宋" w:eastAsia="仿宋" w:cs="仿宋"/>
          <w:color w:val="000000"/>
          <w:sz w:val="32"/>
          <w:szCs w:val="32"/>
          <w:highlight w:val="none"/>
        </w:rPr>
        <w:t>债权额</w:t>
      </w:r>
      <w:r>
        <w:rPr>
          <w:rFonts w:hint="eastAsia" w:ascii="仿宋" w:hAnsi="仿宋" w:eastAsia="仿宋" w:cs="仿宋"/>
          <w:color w:val="000000"/>
          <w:sz w:val="32"/>
          <w:szCs w:val="32"/>
          <w:highlight w:val="none"/>
          <w:lang w:val="en-US" w:eastAsia="zh-CN"/>
        </w:rPr>
        <w:t>本金总额</w:t>
      </w:r>
      <w:r>
        <w:rPr>
          <w:rFonts w:hint="eastAsia" w:ascii="仿宋" w:hAnsi="仿宋" w:eastAsia="仿宋" w:cs="仿宋"/>
          <w:color w:val="000000"/>
          <w:sz w:val="32"/>
          <w:szCs w:val="32"/>
          <w:highlight w:val="none"/>
        </w:rPr>
        <w:t>比例为</w:t>
      </w:r>
      <w:r>
        <w:rPr>
          <w:rFonts w:hint="eastAsia" w:ascii="仿宋" w:hAnsi="仿宋" w:eastAsia="仿宋" w:cs="仿宋"/>
          <w:color w:val="000000"/>
          <w:sz w:val="32"/>
          <w:szCs w:val="32"/>
          <w:highlight w:val="none"/>
          <w:lang w:val="en-US" w:eastAsia="zh-CN"/>
        </w:rPr>
        <w:t>79.28</w:t>
      </w:r>
      <w:r>
        <w:rPr>
          <w:rFonts w:hint="eastAsia" w:ascii="仿宋" w:hAnsi="仿宋" w:eastAsia="仿宋" w:cs="仿宋"/>
          <w:color w:val="000000"/>
          <w:sz w:val="32"/>
          <w:szCs w:val="32"/>
          <w:highlight w:val="none"/>
        </w:rPr>
        <w:t>%。</w:t>
      </w:r>
    </w:p>
    <w:p w14:paraId="48B59033">
      <w:pPr>
        <w:numPr>
          <w:ilvl w:val="0"/>
          <w:numId w:val="0"/>
        </w:num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highlight w:val="none"/>
          <w:lang w:val="en-US" w:eastAsia="zh-CN"/>
        </w:rPr>
        <w:t>《继续经营方案》表决结果：通过。</w:t>
      </w:r>
    </w:p>
    <w:p w14:paraId="51046697">
      <w:pPr>
        <w:numPr>
          <w:ilvl w:val="-1"/>
          <w:numId w:val="0"/>
        </w:numPr>
        <w:spacing w:line="560" w:lineRule="exact"/>
        <w:ind w:firstLine="640" w:firstLineChars="200"/>
        <w:rPr>
          <w:rFonts w:hint="eastAsia" w:ascii="仿宋" w:hAnsi="仿宋" w:eastAsia="仿宋" w:cs="仿宋"/>
          <w:bCs/>
          <w:color w:val="000000"/>
          <w:sz w:val="32"/>
          <w:szCs w:val="32"/>
          <w:highlight w:val="none"/>
        </w:rPr>
      </w:pPr>
      <w:r>
        <w:rPr>
          <w:rFonts w:hint="eastAsia" w:ascii="仿宋" w:hAnsi="仿宋" w:eastAsia="仿宋" w:cs="仿宋"/>
          <w:color w:val="000000"/>
          <w:sz w:val="32"/>
          <w:szCs w:val="32"/>
          <w:highlight w:val="none"/>
          <w:lang w:val="en-US" w:eastAsia="zh-CN"/>
        </w:rPr>
        <w:t>2.《债务人会议议事规则》</w:t>
      </w:r>
    </w:p>
    <w:p w14:paraId="084B6DD7">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本方案</w:t>
      </w:r>
      <w:r>
        <w:rPr>
          <w:rFonts w:hint="eastAsia" w:ascii="仿宋" w:hAnsi="仿宋" w:eastAsia="仿宋" w:cs="仿宋"/>
          <w:sz w:val="32"/>
          <w:szCs w:val="32"/>
          <w:highlight w:val="none"/>
        </w:rPr>
        <w:t>应有</w:t>
      </w:r>
      <w:r>
        <w:rPr>
          <w:rFonts w:hint="eastAsia" w:ascii="仿宋" w:hAnsi="仿宋" w:eastAsia="仿宋" w:cs="仿宋"/>
          <w:sz w:val="32"/>
          <w:szCs w:val="32"/>
          <w:highlight w:val="none"/>
          <w:lang w:val="en-US" w:eastAsia="zh-CN"/>
        </w:rPr>
        <w:t>85</w:t>
      </w:r>
      <w:r>
        <w:rPr>
          <w:rFonts w:hint="eastAsia" w:ascii="仿宋" w:hAnsi="仿宋" w:eastAsia="仿宋" w:cs="仿宋"/>
          <w:sz w:val="32"/>
          <w:szCs w:val="32"/>
          <w:highlight w:val="none"/>
        </w:rPr>
        <w:t>户债权</w:t>
      </w:r>
      <w:r>
        <w:rPr>
          <w:rFonts w:hint="eastAsia" w:ascii="仿宋" w:hAnsi="仿宋" w:eastAsia="仿宋" w:cs="仿宋"/>
          <w:sz w:val="32"/>
          <w:szCs w:val="32"/>
          <w:highlight w:val="none"/>
          <w:lang w:val="en-US" w:eastAsia="zh-CN"/>
        </w:rPr>
        <w:t>人</w:t>
      </w: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val="en-US" w:eastAsia="zh-CN"/>
        </w:rPr>
        <w:t>实际参会人数81户，未参会人数4户。</w:t>
      </w:r>
      <w:r>
        <w:rPr>
          <w:rFonts w:hint="eastAsia" w:ascii="仿宋" w:hAnsi="仿宋" w:eastAsia="仿宋" w:cs="仿宋"/>
          <w:color w:val="000000"/>
          <w:sz w:val="32"/>
          <w:szCs w:val="32"/>
          <w:highlight w:val="none"/>
        </w:rPr>
        <w:t>同意该项提案的债权人</w:t>
      </w:r>
      <w:r>
        <w:rPr>
          <w:rFonts w:hint="eastAsia" w:ascii="仿宋" w:hAnsi="仿宋" w:eastAsia="仿宋" w:cs="仿宋"/>
          <w:color w:val="000000"/>
          <w:sz w:val="32"/>
          <w:szCs w:val="32"/>
          <w:highlight w:val="none"/>
          <w:lang w:val="en-US" w:eastAsia="zh-CN"/>
        </w:rPr>
        <w:t>有70人，</w:t>
      </w:r>
      <w:r>
        <w:rPr>
          <w:rFonts w:hint="eastAsia" w:ascii="仿宋" w:hAnsi="仿宋" w:eastAsia="仿宋" w:cs="仿宋"/>
          <w:color w:val="000000"/>
          <w:sz w:val="32"/>
          <w:szCs w:val="32"/>
          <w:highlight w:val="none"/>
        </w:rPr>
        <w:t>占出席会议的有表决权的债权人人数的比例为</w:t>
      </w:r>
      <w:r>
        <w:rPr>
          <w:rFonts w:hint="eastAsia" w:ascii="仿宋" w:hAnsi="仿宋" w:eastAsia="仿宋" w:cs="仿宋"/>
          <w:color w:val="000000"/>
          <w:sz w:val="32"/>
          <w:szCs w:val="32"/>
          <w:highlight w:val="none"/>
          <w:lang w:val="en-US" w:eastAsia="zh-CN"/>
        </w:rPr>
        <w:t>86.42</w:t>
      </w:r>
      <w:r>
        <w:rPr>
          <w:rFonts w:hint="eastAsia" w:ascii="仿宋" w:hAnsi="仿宋" w:eastAsia="仿宋" w:cs="仿宋"/>
          <w:color w:val="000000"/>
          <w:sz w:val="32"/>
          <w:szCs w:val="32"/>
          <w:highlight w:val="none"/>
        </w:rPr>
        <w:t>%，其所代表的债权额</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为</w:t>
      </w:r>
      <w:r>
        <w:rPr>
          <w:rFonts w:hint="eastAsia" w:ascii="仿宋" w:hAnsi="仿宋" w:eastAsia="仿宋" w:cs="仿宋"/>
          <w:color w:val="000000"/>
          <w:sz w:val="32"/>
          <w:szCs w:val="32"/>
          <w:highlight w:val="none"/>
          <w:lang w:val="en-US" w:eastAsia="zh-CN"/>
        </w:rPr>
        <w:t>200,520,646.56</w:t>
      </w:r>
      <w:r>
        <w:rPr>
          <w:rFonts w:hint="eastAsia" w:ascii="仿宋" w:hAnsi="仿宋" w:eastAsia="仿宋" w:cs="仿宋"/>
          <w:color w:val="000000"/>
          <w:sz w:val="32"/>
          <w:szCs w:val="32"/>
          <w:highlight w:val="none"/>
        </w:rPr>
        <w:t>元</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占</w:t>
      </w:r>
      <w:r>
        <w:rPr>
          <w:rFonts w:hint="eastAsia" w:ascii="仿宋" w:hAnsi="仿宋" w:eastAsia="仿宋" w:cs="仿宋"/>
          <w:color w:val="000000"/>
          <w:sz w:val="32"/>
          <w:szCs w:val="32"/>
          <w:highlight w:val="none"/>
          <w:lang w:val="en-US" w:eastAsia="zh-CN"/>
        </w:rPr>
        <w:t>无财产担保</w:t>
      </w:r>
      <w:r>
        <w:rPr>
          <w:rFonts w:hint="eastAsia" w:ascii="仿宋" w:hAnsi="仿宋" w:eastAsia="仿宋" w:cs="仿宋"/>
          <w:color w:val="000000"/>
          <w:sz w:val="32"/>
          <w:szCs w:val="32"/>
          <w:highlight w:val="none"/>
        </w:rPr>
        <w:t>债权额</w:t>
      </w:r>
      <w:r>
        <w:rPr>
          <w:rFonts w:hint="eastAsia" w:ascii="仿宋" w:hAnsi="仿宋" w:eastAsia="仿宋" w:cs="仿宋"/>
          <w:color w:val="000000"/>
          <w:sz w:val="32"/>
          <w:szCs w:val="32"/>
          <w:highlight w:val="none"/>
          <w:lang w:val="en-US" w:eastAsia="zh-CN"/>
        </w:rPr>
        <w:t>本金总额</w:t>
      </w:r>
      <w:r>
        <w:rPr>
          <w:rFonts w:hint="eastAsia" w:ascii="仿宋" w:hAnsi="仿宋" w:eastAsia="仿宋" w:cs="仿宋"/>
          <w:color w:val="000000"/>
          <w:sz w:val="32"/>
          <w:szCs w:val="32"/>
          <w:highlight w:val="none"/>
        </w:rPr>
        <w:t>比例为</w:t>
      </w:r>
      <w:r>
        <w:rPr>
          <w:rFonts w:hint="eastAsia" w:ascii="仿宋" w:hAnsi="仿宋" w:eastAsia="仿宋" w:cs="仿宋"/>
          <w:color w:val="000000"/>
          <w:sz w:val="32"/>
          <w:szCs w:val="32"/>
          <w:highlight w:val="none"/>
          <w:lang w:val="en-US" w:eastAsia="zh-CN"/>
        </w:rPr>
        <w:t>81.65</w:t>
      </w:r>
      <w:r>
        <w:rPr>
          <w:rFonts w:hint="eastAsia" w:ascii="仿宋" w:hAnsi="仿宋" w:eastAsia="仿宋" w:cs="仿宋"/>
          <w:color w:val="000000"/>
          <w:sz w:val="32"/>
          <w:szCs w:val="32"/>
          <w:highlight w:val="none"/>
        </w:rPr>
        <w:t>%。</w:t>
      </w:r>
    </w:p>
    <w:p w14:paraId="71B0BC0C">
      <w:pPr>
        <w:numPr>
          <w:ilvl w:val="-1"/>
          <w:numId w:val="0"/>
        </w:num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highlight w:val="none"/>
          <w:lang w:val="en-US" w:eastAsia="zh-CN"/>
        </w:rPr>
        <w:t>《债务人会议议事规则》表决结果：通过。</w:t>
      </w:r>
    </w:p>
    <w:p w14:paraId="01C91C29">
      <w:pPr>
        <w:numPr>
          <w:numId w:val="0"/>
        </w:numPr>
        <w:spacing w:line="560" w:lineRule="exact"/>
        <w:ind w:firstLine="960" w:firstLineChars="3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3.《重组计划（草案）》</w:t>
      </w:r>
    </w:p>
    <w:p w14:paraId="29790231">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①担保债权组</w:t>
      </w:r>
    </w:p>
    <w:p w14:paraId="3A6F24C3">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lang w:val="en-US" w:eastAsia="zh-CN"/>
        </w:rPr>
        <w:t>应参会债权人4户，实际参会4户。</w:t>
      </w:r>
      <w:r>
        <w:rPr>
          <w:rFonts w:hint="eastAsia" w:ascii="仿宋" w:hAnsi="仿宋" w:eastAsia="仿宋" w:cs="仿宋"/>
          <w:color w:val="000000"/>
          <w:sz w:val="32"/>
          <w:szCs w:val="32"/>
          <w:highlight w:val="none"/>
        </w:rPr>
        <w:t>同意该项提案的债权人</w:t>
      </w:r>
      <w:r>
        <w:rPr>
          <w:rFonts w:hint="eastAsia" w:ascii="仿宋" w:hAnsi="仿宋" w:eastAsia="仿宋" w:cs="仿宋"/>
          <w:color w:val="000000"/>
          <w:sz w:val="32"/>
          <w:szCs w:val="32"/>
          <w:highlight w:val="none"/>
          <w:lang w:val="en-US" w:eastAsia="zh-CN"/>
        </w:rPr>
        <w:t>有3人，</w:t>
      </w:r>
      <w:r>
        <w:rPr>
          <w:rFonts w:hint="eastAsia" w:ascii="仿宋" w:hAnsi="仿宋" w:eastAsia="仿宋" w:cs="仿宋"/>
          <w:color w:val="000000"/>
          <w:sz w:val="32"/>
          <w:szCs w:val="32"/>
          <w:highlight w:val="none"/>
        </w:rPr>
        <w:t>占</w:t>
      </w:r>
      <w:r>
        <w:rPr>
          <w:rFonts w:hint="eastAsia" w:ascii="仿宋" w:hAnsi="仿宋" w:eastAsia="仿宋" w:cs="仿宋"/>
          <w:color w:val="000000"/>
          <w:sz w:val="32"/>
          <w:szCs w:val="32"/>
          <w:highlight w:val="none"/>
          <w:lang w:val="en-US" w:eastAsia="zh-CN"/>
        </w:rPr>
        <w:t>该组</w:t>
      </w:r>
      <w:r>
        <w:rPr>
          <w:rFonts w:hint="eastAsia" w:ascii="仿宋" w:hAnsi="仿宋" w:eastAsia="仿宋" w:cs="仿宋"/>
          <w:color w:val="000000"/>
          <w:sz w:val="32"/>
          <w:szCs w:val="32"/>
          <w:highlight w:val="none"/>
        </w:rPr>
        <w:t>出席会议的有表决权的债权人人数的比例为</w:t>
      </w:r>
      <w:r>
        <w:rPr>
          <w:rFonts w:hint="eastAsia" w:ascii="仿宋" w:hAnsi="仿宋" w:eastAsia="仿宋" w:cs="仿宋"/>
          <w:color w:val="000000"/>
          <w:sz w:val="32"/>
          <w:szCs w:val="32"/>
          <w:highlight w:val="none"/>
          <w:lang w:val="en-US" w:eastAsia="zh-CN"/>
        </w:rPr>
        <w:t>75</w:t>
      </w:r>
      <w:r>
        <w:rPr>
          <w:rFonts w:hint="eastAsia" w:ascii="仿宋" w:hAnsi="仿宋" w:eastAsia="仿宋" w:cs="仿宋"/>
          <w:color w:val="000000"/>
          <w:sz w:val="32"/>
          <w:szCs w:val="32"/>
          <w:highlight w:val="none"/>
        </w:rPr>
        <w:t>%，其所代表的</w:t>
      </w:r>
      <w:r>
        <w:rPr>
          <w:rFonts w:hint="eastAsia" w:ascii="仿宋" w:hAnsi="仿宋" w:eastAsia="仿宋" w:cs="仿宋"/>
          <w:color w:val="000000"/>
          <w:sz w:val="32"/>
          <w:szCs w:val="32"/>
          <w:highlight w:val="none"/>
          <w:lang w:val="en-US" w:eastAsia="zh-CN"/>
        </w:rPr>
        <w:t>担保</w:t>
      </w:r>
      <w:r>
        <w:rPr>
          <w:rFonts w:hint="eastAsia" w:ascii="仿宋" w:hAnsi="仿宋" w:eastAsia="仿宋" w:cs="仿宋"/>
          <w:color w:val="000000"/>
          <w:sz w:val="32"/>
          <w:szCs w:val="32"/>
          <w:highlight w:val="none"/>
        </w:rPr>
        <w:t>债权额</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为18</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076</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019.18元，占</w:t>
      </w:r>
      <w:r>
        <w:rPr>
          <w:rFonts w:hint="eastAsia" w:ascii="仿宋" w:hAnsi="仿宋" w:eastAsia="仿宋" w:cs="仿宋"/>
          <w:color w:val="000000"/>
          <w:sz w:val="32"/>
          <w:szCs w:val="32"/>
          <w:highlight w:val="none"/>
          <w:lang w:val="en-US" w:eastAsia="zh-CN"/>
        </w:rPr>
        <w:t>担保</w:t>
      </w:r>
      <w:r>
        <w:rPr>
          <w:rFonts w:hint="eastAsia" w:ascii="仿宋" w:hAnsi="仿宋" w:eastAsia="仿宋" w:cs="仿宋"/>
          <w:color w:val="000000"/>
          <w:sz w:val="32"/>
          <w:szCs w:val="32"/>
          <w:highlight w:val="none"/>
        </w:rPr>
        <w:t>债权</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总额的比例为</w:t>
      </w:r>
      <w:r>
        <w:rPr>
          <w:rFonts w:hint="eastAsia" w:ascii="仿宋" w:hAnsi="仿宋" w:eastAsia="仿宋" w:cs="仿宋"/>
          <w:color w:val="000000"/>
          <w:sz w:val="32"/>
          <w:szCs w:val="32"/>
          <w:highlight w:val="none"/>
          <w:lang w:val="en-US" w:eastAsia="zh-CN"/>
        </w:rPr>
        <w:t>69.32</w:t>
      </w:r>
      <w:r>
        <w:rPr>
          <w:rFonts w:hint="eastAsia" w:ascii="仿宋" w:hAnsi="仿宋" w:eastAsia="仿宋" w:cs="仿宋"/>
          <w:color w:val="000000"/>
          <w:sz w:val="32"/>
          <w:szCs w:val="32"/>
          <w:highlight w:val="none"/>
        </w:rPr>
        <w:t>%。</w:t>
      </w:r>
    </w:p>
    <w:p w14:paraId="3093FE39">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u w:val="single"/>
          <w:lang w:val="en-US" w:eastAsia="zh-CN"/>
        </w:rPr>
        <w:t>担保</w:t>
      </w:r>
      <w:r>
        <w:rPr>
          <w:rFonts w:hint="eastAsia" w:ascii="仿宋" w:hAnsi="仿宋" w:eastAsia="仿宋" w:cs="仿宋"/>
          <w:color w:val="000000"/>
          <w:sz w:val="32"/>
          <w:szCs w:val="32"/>
          <w:highlight w:val="none"/>
          <w:u w:val="single"/>
        </w:rPr>
        <w:t>债权组通过《</w:t>
      </w:r>
      <w:r>
        <w:rPr>
          <w:rFonts w:hint="eastAsia" w:ascii="仿宋" w:hAnsi="仿宋" w:eastAsia="仿宋" w:cs="仿宋"/>
          <w:color w:val="000000"/>
          <w:sz w:val="32"/>
          <w:szCs w:val="32"/>
          <w:highlight w:val="none"/>
          <w:u w:val="single"/>
          <w:lang w:eastAsia="zh-CN"/>
        </w:rPr>
        <w:t>重组计划</w:t>
      </w:r>
      <w:r>
        <w:rPr>
          <w:rFonts w:hint="eastAsia" w:ascii="仿宋" w:hAnsi="仿宋" w:eastAsia="仿宋" w:cs="仿宋"/>
          <w:color w:val="000000"/>
          <w:sz w:val="32"/>
          <w:szCs w:val="32"/>
          <w:highlight w:val="none"/>
          <w:u w:val="single"/>
        </w:rPr>
        <w:t>草案》。</w:t>
      </w:r>
    </w:p>
    <w:p w14:paraId="5E95F46F">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②职工债权组</w:t>
      </w:r>
    </w:p>
    <w:p w14:paraId="56CD915C">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lang w:val="en-US" w:eastAsia="zh-CN"/>
        </w:rPr>
        <w:t>应参会债权人2户，实际参会2户。</w:t>
      </w:r>
      <w:r>
        <w:rPr>
          <w:rFonts w:hint="eastAsia" w:ascii="仿宋" w:hAnsi="仿宋" w:eastAsia="仿宋" w:cs="仿宋"/>
          <w:color w:val="000000"/>
          <w:sz w:val="32"/>
          <w:szCs w:val="32"/>
          <w:highlight w:val="none"/>
        </w:rPr>
        <w:t>同意该项提案的债权人</w:t>
      </w:r>
      <w:r>
        <w:rPr>
          <w:rFonts w:hint="eastAsia" w:ascii="仿宋" w:hAnsi="仿宋" w:eastAsia="仿宋" w:cs="仿宋"/>
          <w:color w:val="000000"/>
          <w:sz w:val="32"/>
          <w:szCs w:val="32"/>
          <w:highlight w:val="none"/>
          <w:lang w:val="en-US" w:eastAsia="zh-CN"/>
        </w:rPr>
        <w:t>有2人，</w:t>
      </w:r>
      <w:r>
        <w:rPr>
          <w:rFonts w:hint="eastAsia" w:ascii="仿宋" w:hAnsi="仿宋" w:eastAsia="仿宋" w:cs="仿宋"/>
          <w:color w:val="000000"/>
          <w:sz w:val="32"/>
          <w:szCs w:val="32"/>
          <w:highlight w:val="none"/>
        </w:rPr>
        <w:t>占</w:t>
      </w:r>
      <w:r>
        <w:rPr>
          <w:rFonts w:hint="eastAsia" w:ascii="仿宋" w:hAnsi="仿宋" w:eastAsia="仿宋" w:cs="仿宋"/>
          <w:color w:val="000000"/>
          <w:sz w:val="32"/>
          <w:szCs w:val="32"/>
          <w:highlight w:val="none"/>
          <w:lang w:val="en-US" w:eastAsia="zh-CN"/>
        </w:rPr>
        <w:t>该组</w:t>
      </w:r>
      <w:r>
        <w:rPr>
          <w:rFonts w:hint="eastAsia" w:ascii="仿宋" w:hAnsi="仿宋" w:eastAsia="仿宋" w:cs="仿宋"/>
          <w:color w:val="000000"/>
          <w:sz w:val="32"/>
          <w:szCs w:val="32"/>
          <w:highlight w:val="none"/>
        </w:rPr>
        <w:t>出席会议的有表决权的债权人人数的比例为</w:t>
      </w:r>
      <w:r>
        <w:rPr>
          <w:rFonts w:hint="eastAsia" w:ascii="仿宋" w:hAnsi="仿宋" w:eastAsia="仿宋" w:cs="仿宋"/>
          <w:color w:val="000000"/>
          <w:sz w:val="32"/>
          <w:szCs w:val="32"/>
          <w:highlight w:val="none"/>
          <w:lang w:val="en-US" w:eastAsia="zh-CN"/>
        </w:rPr>
        <w:t>100</w:t>
      </w:r>
      <w:r>
        <w:rPr>
          <w:rFonts w:hint="eastAsia" w:ascii="仿宋" w:hAnsi="仿宋" w:eastAsia="仿宋" w:cs="仿宋"/>
          <w:color w:val="000000"/>
          <w:sz w:val="32"/>
          <w:szCs w:val="32"/>
          <w:highlight w:val="none"/>
        </w:rPr>
        <w:t>%，其所代表的</w:t>
      </w:r>
      <w:r>
        <w:rPr>
          <w:rFonts w:hint="eastAsia" w:ascii="仿宋" w:hAnsi="仿宋" w:eastAsia="仿宋" w:cs="仿宋"/>
          <w:color w:val="000000"/>
          <w:sz w:val="32"/>
          <w:szCs w:val="32"/>
          <w:highlight w:val="none"/>
          <w:lang w:val="en-US" w:eastAsia="zh-CN"/>
        </w:rPr>
        <w:t>职工债权本金</w:t>
      </w:r>
      <w:r>
        <w:rPr>
          <w:rFonts w:hint="eastAsia" w:ascii="仿宋" w:hAnsi="仿宋" w:eastAsia="仿宋" w:cs="仿宋"/>
          <w:color w:val="000000"/>
          <w:sz w:val="32"/>
          <w:szCs w:val="32"/>
          <w:highlight w:val="none"/>
        </w:rPr>
        <w:t>为113</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000</w:t>
      </w:r>
      <w:r>
        <w:rPr>
          <w:rFonts w:hint="eastAsia" w:ascii="仿宋" w:hAnsi="仿宋" w:eastAsia="仿宋" w:cs="仿宋"/>
          <w:color w:val="000000"/>
          <w:sz w:val="32"/>
          <w:szCs w:val="32"/>
          <w:highlight w:val="none"/>
          <w:lang w:val="en-US" w:eastAsia="zh-CN"/>
        </w:rPr>
        <w:t>.00</w:t>
      </w:r>
      <w:r>
        <w:rPr>
          <w:rFonts w:hint="eastAsia" w:ascii="仿宋" w:hAnsi="仿宋" w:eastAsia="仿宋" w:cs="仿宋"/>
          <w:color w:val="000000"/>
          <w:sz w:val="32"/>
          <w:szCs w:val="32"/>
          <w:highlight w:val="none"/>
        </w:rPr>
        <w:t>元，占</w:t>
      </w:r>
      <w:r>
        <w:rPr>
          <w:rFonts w:hint="eastAsia" w:ascii="仿宋" w:hAnsi="仿宋" w:eastAsia="仿宋" w:cs="仿宋"/>
          <w:color w:val="000000"/>
          <w:sz w:val="32"/>
          <w:szCs w:val="32"/>
          <w:highlight w:val="none"/>
          <w:lang w:val="en-US" w:eastAsia="zh-CN"/>
        </w:rPr>
        <w:t>职工债权本金</w:t>
      </w:r>
      <w:r>
        <w:rPr>
          <w:rFonts w:hint="eastAsia" w:ascii="仿宋" w:hAnsi="仿宋" w:eastAsia="仿宋" w:cs="仿宋"/>
          <w:color w:val="000000"/>
          <w:sz w:val="32"/>
          <w:szCs w:val="32"/>
          <w:highlight w:val="none"/>
        </w:rPr>
        <w:t>总额的比例为</w:t>
      </w:r>
      <w:r>
        <w:rPr>
          <w:rFonts w:hint="eastAsia" w:ascii="仿宋" w:hAnsi="仿宋" w:eastAsia="仿宋" w:cs="仿宋"/>
          <w:color w:val="000000"/>
          <w:sz w:val="32"/>
          <w:szCs w:val="32"/>
          <w:highlight w:val="none"/>
          <w:lang w:val="en-US" w:eastAsia="zh-CN"/>
        </w:rPr>
        <w:t>100</w:t>
      </w:r>
      <w:r>
        <w:rPr>
          <w:rFonts w:hint="eastAsia" w:ascii="仿宋" w:hAnsi="仿宋" w:eastAsia="仿宋" w:cs="仿宋"/>
          <w:color w:val="000000"/>
          <w:sz w:val="32"/>
          <w:szCs w:val="32"/>
          <w:highlight w:val="none"/>
        </w:rPr>
        <w:t>%。</w:t>
      </w:r>
    </w:p>
    <w:p w14:paraId="6752C82B">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u w:val="single"/>
          <w:lang w:val="en-US" w:eastAsia="zh-CN"/>
        </w:rPr>
        <w:t>职工</w:t>
      </w:r>
      <w:r>
        <w:rPr>
          <w:rFonts w:hint="eastAsia" w:ascii="仿宋" w:hAnsi="仿宋" w:eastAsia="仿宋" w:cs="仿宋"/>
          <w:color w:val="000000"/>
          <w:sz w:val="32"/>
          <w:szCs w:val="32"/>
          <w:highlight w:val="none"/>
          <w:u w:val="single"/>
        </w:rPr>
        <w:t>债权组通过《</w:t>
      </w:r>
      <w:r>
        <w:rPr>
          <w:rFonts w:hint="eastAsia" w:ascii="仿宋" w:hAnsi="仿宋" w:eastAsia="仿宋" w:cs="仿宋"/>
          <w:color w:val="000000"/>
          <w:sz w:val="32"/>
          <w:szCs w:val="32"/>
          <w:highlight w:val="none"/>
          <w:u w:val="single"/>
          <w:lang w:eastAsia="zh-CN"/>
        </w:rPr>
        <w:t>重组计划</w:t>
      </w:r>
      <w:r>
        <w:rPr>
          <w:rFonts w:hint="eastAsia" w:ascii="仿宋" w:hAnsi="仿宋" w:eastAsia="仿宋" w:cs="仿宋"/>
          <w:color w:val="000000"/>
          <w:sz w:val="32"/>
          <w:szCs w:val="32"/>
          <w:highlight w:val="none"/>
          <w:u w:val="single"/>
        </w:rPr>
        <w:t>草案》。</w:t>
      </w:r>
    </w:p>
    <w:p w14:paraId="404C3D00">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③税款债权组</w:t>
      </w:r>
    </w:p>
    <w:p w14:paraId="3A8289E7">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lang w:val="en-US" w:eastAsia="zh-CN"/>
        </w:rPr>
        <w:t>应参会债权人1户，实际参会1户。</w:t>
      </w:r>
      <w:r>
        <w:rPr>
          <w:rFonts w:hint="eastAsia" w:ascii="仿宋" w:hAnsi="仿宋" w:eastAsia="仿宋" w:cs="仿宋"/>
          <w:color w:val="000000"/>
          <w:sz w:val="32"/>
          <w:szCs w:val="32"/>
          <w:highlight w:val="none"/>
        </w:rPr>
        <w:t>同意该项提案的债权人</w:t>
      </w:r>
      <w:r>
        <w:rPr>
          <w:rFonts w:hint="eastAsia" w:ascii="仿宋" w:hAnsi="仿宋" w:eastAsia="仿宋" w:cs="仿宋"/>
          <w:color w:val="000000"/>
          <w:sz w:val="32"/>
          <w:szCs w:val="32"/>
          <w:highlight w:val="none"/>
          <w:lang w:val="en-US" w:eastAsia="zh-CN"/>
        </w:rPr>
        <w:t>有1人，</w:t>
      </w:r>
      <w:r>
        <w:rPr>
          <w:rFonts w:hint="eastAsia" w:ascii="仿宋" w:hAnsi="仿宋" w:eastAsia="仿宋" w:cs="仿宋"/>
          <w:color w:val="000000"/>
          <w:sz w:val="32"/>
          <w:szCs w:val="32"/>
          <w:highlight w:val="none"/>
        </w:rPr>
        <w:t>占</w:t>
      </w:r>
      <w:r>
        <w:rPr>
          <w:rFonts w:hint="eastAsia" w:ascii="仿宋" w:hAnsi="仿宋" w:eastAsia="仿宋" w:cs="仿宋"/>
          <w:color w:val="000000"/>
          <w:sz w:val="32"/>
          <w:szCs w:val="32"/>
          <w:highlight w:val="none"/>
          <w:lang w:val="en-US" w:eastAsia="zh-CN"/>
        </w:rPr>
        <w:t>该组</w:t>
      </w:r>
      <w:r>
        <w:rPr>
          <w:rFonts w:hint="eastAsia" w:ascii="仿宋" w:hAnsi="仿宋" w:eastAsia="仿宋" w:cs="仿宋"/>
          <w:color w:val="000000"/>
          <w:sz w:val="32"/>
          <w:szCs w:val="32"/>
          <w:highlight w:val="none"/>
        </w:rPr>
        <w:t>出席会议的有表决权的债权人人数的比例为</w:t>
      </w:r>
      <w:r>
        <w:rPr>
          <w:rFonts w:hint="eastAsia" w:ascii="仿宋" w:hAnsi="仿宋" w:eastAsia="仿宋" w:cs="仿宋"/>
          <w:color w:val="000000"/>
          <w:sz w:val="32"/>
          <w:szCs w:val="32"/>
          <w:highlight w:val="none"/>
          <w:lang w:val="en-US" w:eastAsia="zh-CN"/>
        </w:rPr>
        <w:t>100</w:t>
      </w:r>
      <w:r>
        <w:rPr>
          <w:rFonts w:hint="eastAsia" w:ascii="仿宋" w:hAnsi="仿宋" w:eastAsia="仿宋" w:cs="仿宋"/>
          <w:color w:val="000000"/>
          <w:sz w:val="32"/>
          <w:szCs w:val="32"/>
          <w:highlight w:val="none"/>
        </w:rPr>
        <w:t>%，其所代表的</w:t>
      </w:r>
      <w:r>
        <w:rPr>
          <w:rFonts w:hint="eastAsia" w:ascii="仿宋" w:hAnsi="仿宋" w:eastAsia="仿宋" w:cs="仿宋"/>
          <w:color w:val="000000"/>
          <w:sz w:val="32"/>
          <w:szCs w:val="32"/>
          <w:highlight w:val="none"/>
          <w:lang w:val="en-US" w:eastAsia="zh-CN"/>
        </w:rPr>
        <w:t>税款</w:t>
      </w:r>
      <w:r>
        <w:rPr>
          <w:rFonts w:hint="eastAsia" w:ascii="仿宋" w:hAnsi="仿宋" w:eastAsia="仿宋" w:cs="仿宋"/>
          <w:color w:val="000000"/>
          <w:sz w:val="32"/>
          <w:szCs w:val="32"/>
          <w:highlight w:val="none"/>
        </w:rPr>
        <w:t>债权额</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为613,926.24元，占</w:t>
      </w:r>
      <w:r>
        <w:rPr>
          <w:rFonts w:hint="eastAsia" w:ascii="仿宋" w:hAnsi="仿宋" w:eastAsia="仿宋" w:cs="仿宋"/>
          <w:color w:val="000000"/>
          <w:sz w:val="32"/>
          <w:szCs w:val="32"/>
          <w:highlight w:val="none"/>
          <w:lang w:val="en-US" w:eastAsia="zh-CN"/>
        </w:rPr>
        <w:t>税款</w:t>
      </w:r>
      <w:r>
        <w:rPr>
          <w:rFonts w:hint="eastAsia" w:ascii="仿宋" w:hAnsi="仿宋" w:eastAsia="仿宋" w:cs="仿宋"/>
          <w:color w:val="000000"/>
          <w:sz w:val="32"/>
          <w:szCs w:val="32"/>
          <w:highlight w:val="none"/>
        </w:rPr>
        <w:t>债权</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总额的比例为</w:t>
      </w:r>
      <w:r>
        <w:rPr>
          <w:rFonts w:hint="eastAsia" w:ascii="仿宋" w:hAnsi="仿宋" w:eastAsia="仿宋" w:cs="仿宋"/>
          <w:color w:val="000000"/>
          <w:sz w:val="32"/>
          <w:szCs w:val="32"/>
          <w:highlight w:val="none"/>
          <w:lang w:val="en-US" w:eastAsia="zh-CN"/>
        </w:rPr>
        <w:t>100</w:t>
      </w:r>
      <w:r>
        <w:rPr>
          <w:rFonts w:hint="eastAsia" w:ascii="仿宋" w:hAnsi="仿宋" w:eastAsia="仿宋" w:cs="仿宋"/>
          <w:color w:val="000000"/>
          <w:sz w:val="32"/>
          <w:szCs w:val="32"/>
          <w:highlight w:val="none"/>
        </w:rPr>
        <w:t>%。</w:t>
      </w:r>
    </w:p>
    <w:p w14:paraId="44AFC261">
      <w:pPr>
        <w:numPr>
          <w:ilvl w:val="-1"/>
          <w:numId w:val="0"/>
        </w:num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u w:val="single"/>
          <w:lang w:val="en-US" w:eastAsia="zh-CN"/>
        </w:rPr>
        <w:t>税款</w:t>
      </w:r>
      <w:r>
        <w:rPr>
          <w:rFonts w:hint="eastAsia" w:ascii="仿宋" w:hAnsi="仿宋" w:eastAsia="仿宋" w:cs="仿宋"/>
          <w:color w:val="000000"/>
          <w:sz w:val="32"/>
          <w:szCs w:val="32"/>
          <w:highlight w:val="none"/>
          <w:u w:val="single"/>
        </w:rPr>
        <w:t>债权组通过《</w:t>
      </w:r>
      <w:r>
        <w:rPr>
          <w:rFonts w:hint="eastAsia" w:ascii="仿宋" w:hAnsi="仿宋" w:eastAsia="仿宋" w:cs="仿宋"/>
          <w:color w:val="000000"/>
          <w:sz w:val="32"/>
          <w:szCs w:val="32"/>
          <w:highlight w:val="none"/>
          <w:u w:val="single"/>
          <w:lang w:eastAsia="zh-CN"/>
        </w:rPr>
        <w:t>重组计划</w:t>
      </w:r>
      <w:r>
        <w:rPr>
          <w:rFonts w:hint="eastAsia" w:ascii="仿宋" w:hAnsi="仿宋" w:eastAsia="仿宋" w:cs="仿宋"/>
          <w:color w:val="000000"/>
          <w:sz w:val="32"/>
          <w:szCs w:val="32"/>
          <w:highlight w:val="none"/>
          <w:u w:val="single"/>
        </w:rPr>
        <w:t>草案》。</w:t>
      </w:r>
    </w:p>
    <w:p w14:paraId="1C44F390">
      <w:pPr>
        <w:numPr>
          <w:ilvl w:val="-1"/>
          <w:numId w:val="0"/>
        </w:num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④小额债权组</w:t>
      </w:r>
    </w:p>
    <w:p w14:paraId="66E97658">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lang w:val="en-US" w:eastAsia="zh-CN"/>
        </w:rPr>
        <w:t>应参会债权人</w:t>
      </w:r>
      <w:bookmarkStart w:id="1" w:name="_GoBack"/>
      <w:bookmarkEnd w:id="1"/>
      <w:r>
        <w:rPr>
          <w:rFonts w:hint="eastAsia" w:ascii="仿宋" w:hAnsi="仿宋" w:eastAsia="仿宋" w:cs="仿宋"/>
          <w:color w:val="000000"/>
          <w:sz w:val="32"/>
          <w:szCs w:val="32"/>
          <w:lang w:val="en-US" w:eastAsia="zh-CN"/>
        </w:rPr>
        <w:t>47户，实际参会46户，</w:t>
      </w:r>
      <w:r>
        <w:rPr>
          <w:rFonts w:hint="eastAsia" w:ascii="仿宋" w:hAnsi="仿宋" w:eastAsia="仿宋" w:cs="仿宋"/>
          <w:sz w:val="32"/>
          <w:szCs w:val="32"/>
          <w:highlight w:val="none"/>
          <w:lang w:val="en-US" w:eastAsia="zh-CN"/>
        </w:rPr>
        <w:t>未参会1户。</w:t>
      </w:r>
      <w:r>
        <w:rPr>
          <w:rFonts w:hint="eastAsia" w:ascii="仿宋" w:hAnsi="仿宋" w:eastAsia="仿宋" w:cs="仿宋"/>
          <w:color w:val="000000"/>
          <w:sz w:val="32"/>
          <w:szCs w:val="32"/>
          <w:highlight w:val="none"/>
        </w:rPr>
        <w:t>同意该项提案的债权人</w:t>
      </w:r>
      <w:r>
        <w:rPr>
          <w:rFonts w:hint="eastAsia" w:ascii="仿宋" w:hAnsi="仿宋" w:eastAsia="仿宋" w:cs="仿宋"/>
          <w:color w:val="000000"/>
          <w:sz w:val="32"/>
          <w:szCs w:val="32"/>
          <w:highlight w:val="none"/>
          <w:lang w:val="en-US" w:eastAsia="zh-CN"/>
        </w:rPr>
        <w:t>有39人，</w:t>
      </w:r>
      <w:r>
        <w:rPr>
          <w:rFonts w:hint="eastAsia" w:ascii="仿宋" w:hAnsi="仿宋" w:eastAsia="仿宋" w:cs="仿宋"/>
          <w:color w:val="000000"/>
          <w:sz w:val="32"/>
          <w:szCs w:val="32"/>
          <w:highlight w:val="none"/>
        </w:rPr>
        <w:t>占</w:t>
      </w:r>
      <w:r>
        <w:rPr>
          <w:rFonts w:hint="eastAsia" w:ascii="仿宋" w:hAnsi="仿宋" w:eastAsia="仿宋" w:cs="仿宋"/>
          <w:color w:val="000000"/>
          <w:sz w:val="32"/>
          <w:szCs w:val="32"/>
          <w:highlight w:val="none"/>
          <w:lang w:val="en-US" w:eastAsia="zh-CN"/>
        </w:rPr>
        <w:t>该组</w:t>
      </w:r>
      <w:r>
        <w:rPr>
          <w:rFonts w:hint="eastAsia" w:ascii="仿宋" w:hAnsi="仿宋" w:eastAsia="仿宋" w:cs="仿宋"/>
          <w:color w:val="000000"/>
          <w:sz w:val="32"/>
          <w:szCs w:val="32"/>
          <w:highlight w:val="none"/>
        </w:rPr>
        <w:t>出席会议的有表决权的债权人人数的比例为</w:t>
      </w:r>
      <w:r>
        <w:rPr>
          <w:rFonts w:hint="eastAsia" w:ascii="仿宋" w:hAnsi="仿宋" w:eastAsia="仿宋" w:cs="仿宋"/>
          <w:color w:val="000000"/>
          <w:sz w:val="32"/>
          <w:szCs w:val="32"/>
          <w:highlight w:val="none"/>
          <w:lang w:val="en-US" w:eastAsia="zh-CN"/>
        </w:rPr>
        <w:t>84.78</w:t>
      </w:r>
      <w:r>
        <w:rPr>
          <w:rFonts w:hint="eastAsia" w:ascii="仿宋" w:hAnsi="仿宋" w:eastAsia="仿宋" w:cs="仿宋"/>
          <w:color w:val="000000"/>
          <w:sz w:val="32"/>
          <w:szCs w:val="32"/>
          <w:highlight w:val="none"/>
        </w:rPr>
        <w:t>%，其所代表的普通债权额</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为10</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280</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546.25元，占</w:t>
      </w:r>
      <w:r>
        <w:rPr>
          <w:rFonts w:hint="eastAsia" w:ascii="仿宋" w:hAnsi="仿宋" w:eastAsia="仿宋" w:cs="仿宋"/>
          <w:color w:val="000000"/>
          <w:sz w:val="32"/>
          <w:szCs w:val="32"/>
          <w:highlight w:val="none"/>
          <w:lang w:val="en-US" w:eastAsia="zh-CN"/>
        </w:rPr>
        <w:t>该组</w:t>
      </w:r>
      <w:r>
        <w:rPr>
          <w:rFonts w:hint="eastAsia" w:ascii="仿宋" w:hAnsi="仿宋" w:eastAsia="仿宋" w:cs="仿宋"/>
          <w:color w:val="000000"/>
          <w:sz w:val="32"/>
          <w:szCs w:val="32"/>
          <w:highlight w:val="none"/>
        </w:rPr>
        <w:t>普通债权</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总额的比例为</w:t>
      </w:r>
      <w:r>
        <w:rPr>
          <w:rFonts w:hint="eastAsia" w:ascii="仿宋" w:hAnsi="仿宋" w:eastAsia="仿宋" w:cs="仿宋"/>
          <w:color w:val="000000"/>
          <w:sz w:val="32"/>
          <w:szCs w:val="32"/>
          <w:highlight w:val="none"/>
          <w:lang w:val="en-US" w:eastAsia="zh-CN"/>
        </w:rPr>
        <w:t>80.78</w:t>
      </w:r>
      <w:r>
        <w:rPr>
          <w:rFonts w:hint="eastAsia" w:ascii="仿宋" w:hAnsi="仿宋" w:eastAsia="仿宋" w:cs="仿宋"/>
          <w:color w:val="000000"/>
          <w:sz w:val="32"/>
          <w:szCs w:val="32"/>
          <w:highlight w:val="none"/>
        </w:rPr>
        <w:t>%。</w:t>
      </w:r>
    </w:p>
    <w:p w14:paraId="1DCCA961">
      <w:pPr>
        <w:numPr>
          <w:ilvl w:val="-1"/>
          <w:numId w:val="0"/>
        </w:num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lang w:val="en-US" w:eastAsia="zh-CN"/>
        </w:rPr>
        <w:t>小额</w:t>
      </w:r>
      <w:r>
        <w:rPr>
          <w:rFonts w:hint="eastAsia" w:ascii="仿宋" w:hAnsi="仿宋" w:eastAsia="仿宋" w:cs="仿宋"/>
          <w:color w:val="000000"/>
          <w:sz w:val="32"/>
          <w:szCs w:val="32"/>
          <w:highlight w:val="none"/>
          <w:u w:val="single"/>
        </w:rPr>
        <w:t>债权组通过《</w:t>
      </w:r>
      <w:r>
        <w:rPr>
          <w:rFonts w:hint="eastAsia" w:ascii="仿宋" w:hAnsi="仿宋" w:eastAsia="仿宋" w:cs="仿宋"/>
          <w:color w:val="000000"/>
          <w:sz w:val="32"/>
          <w:szCs w:val="32"/>
          <w:highlight w:val="none"/>
          <w:u w:val="single"/>
          <w:lang w:eastAsia="zh-CN"/>
        </w:rPr>
        <w:t>重组计划</w:t>
      </w:r>
      <w:r>
        <w:rPr>
          <w:rFonts w:hint="eastAsia" w:ascii="仿宋" w:hAnsi="仿宋" w:eastAsia="仿宋" w:cs="仿宋"/>
          <w:color w:val="000000"/>
          <w:sz w:val="32"/>
          <w:szCs w:val="32"/>
          <w:highlight w:val="none"/>
          <w:u w:val="single"/>
        </w:rPr>
        <w:t>草案》。</w:t>
      </w:r>
    </w:p>
    <w:p w14:paraId="14B28619">
      <w:pPr>
        <w:numPr>
          <w:ilvl w:val="-1"/>
          <w:numId w:val="0"/>
        </w:num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⑤普通债权组</w:t>
      </w:r>
    </w:p>
    <w:p w14:paraId="09D66AD1">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lang w:val="en-US" w:eastAsia="zh-CN"/>
        </w:rPr>
        <w:t>应参会债权人36户，实际参会33户，</w:t>
      </w:r>
      <w:r>
        <w:rPr>
          <w:rFonts w:hint="eastAsia" w:ascii="仿宋" w:hAnsi="仿宋" w:eastAsia="仿宋" w:cs="仿宋"/>
          <w:sz w:val="32"/>
          <w:szCs w:val="32"/>
          <w:highlight w:val="none"/>
          <w:lang w:val="en-US" w:eastAsia="zh-CN"/>
        </w:rPr>
        <w:t>未参会3户。</w:t>
      </w:r>
      <w:r>
        <w:rPr>
          <w:rFonts w:hint="eastAsia" w:ascii="仿宋" w:hAnsi="仿宋" w:eastAsia="仿宋" w:cs="仿宋"/>
          <w:color w:val="000000"/>
          <w:sz w:val="32"/>
          <w:szCs w:val="32"/>
          <w:highlight w:val="none"/>
        </w:rPr>
        <w:t>同意该项提案的债权人</w:t>
      </w:r>
      <w:r>
        <w:rPr>
          <w:rFonts w:hint="eastAsia" w:ascii="仿宋" w:hAnsi="仿宋" w:eastAsia="仿宋" w:cs="仿宋"/>
          <w:color w:val="000000"/>
          <w:sz w:val="32"/>
          <w:szCs w:val="32"/>
          <w:highlight w:val="none"/>
          <w:lang w:val="en-US" w:eastAsia="zh-CN"/>
        </w:rPr>
        <w:t>有26人，</w:t>
      </w:r>
      <w:r>
        <w:rPr>
          <w:rFonts w:hint="eastAsia" w:ascii="仿宋" w:hAnsi="仿宋" w:eastAsia="仿宋" w:cs="仿宋"/>
          <w:color w:val="000000"/>
          <w:sz w:val="32"/>
          <w:szCs w:val="32"/>
          <w:highlight w:val="none"/>
        </w:rPr>
        <w:t>占</w:t>
      </w:r>
      <w:r>
        <w:rPr>
          <w:rFonts w:hint="eastAsia" w:ascii="仿宋" w:hAnsi="仿宋" w:eastAsia="仿宋" w:cs="仿宋"/>
          <w:color w:val="000000"/>
          <w:sz w:val="32"/>
          <w:szCs w:val="32"/>
          <w:highlight w:val="none"/>
          <w:lang w:val="en-US" w:eastAsia="zh-CN"/>
        </w:rPr>
        <w:t>该组</w:t>
      </w:r>
      <w:r>
        <w:rPr>
          <w:rFonts w:hint="eastAsia" w:ascii="仿宋" w:hAnsi="仿宋" w:eastAsia="仿宋" w:cs="仿宋"/>
          <w:color w:val="000000"/>
          <w:sz w:val="32"/>
          <w:szCs w:val="32"/>
          <w:highlight w:val="none"/>
        </w:rPr>
        <w:t>出席会议的有表决权的债权人人数的比例为</w:t>
      </w:r>
      <w:r>
        <w:rPr>
          <w:rFonts w:hint="eastAsia" w:ascii="仿宋" w:hAnsi="仿宋" w:eastAsia="仿宋" w:cs="仿宋"/>
          <w:color w:val="000000"/>
          <w:sz w:val="32"/>
          <w:szCs w:val="32"/>
          <w:highlight w:val="none"/>
          <w:lang w:val="en-US" w:eastAsia="zh-CN"/>
        </w:rPr>
        <w:t>78.79</w:t>
      </w:r>
      <w:r>
        <w:rPr>
          <w:rFonts w:hint="eastAsia" w:ascii="仿宋" w:hAnsi="仿宋" w:eastAsia="仿宋" w:cs="仿宋"/>
          <w:color w:val="000000"/>
          <w:sz w:val="32"/>
          <w:szCs w:val="32"/>
          <w:highlight w:val="none"/>
        </w:rPr>
        <w:t>%，其所代表的普通债权额</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为181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952</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436.1</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元，占</w:t>
      </w:r>
      <w:r>
        <w:rPr>
          <w:rFonts w:hint="eastAsia" w:ascii="仿宋" w:hAnsi="仿宋" w:eastAsia="仿宋" w:cs="仿宋"/>
          <w:color w:val="000000"/>
          <w:sz w:val="32"/>
          <w:szCs w:val="32"/>
          <w:highlight w:val="none"/>
          <w:lang w:val="en-US" w:eastAsia="zh-CN"/>
        </w:rPr>
        <w:t>该组</w:t>
      </w:r>
      <w:r>
        <w:rPr>
          <w:rFonts w:hint="eastAsia" w:ascii="仿宋" w:hAnsi="仿宋" w:eastAsia="仿宋" w:cs="仿宋"/>
          <w:color w:val="000000"/>
          <w:sz w:val="32"/>
          <w:szCs w:val="32"/>
          <w:highlight w:val="none"/>
        </w:rPr>
        <w:t>普通债权</w:t>
      </w:r>
      <w:r>
        <w:rPr>
          <w:rFonts w:hint="eastAsia" w:ascii="仿宋" w:hAnsi="仿宋" w:eastAsia="仿宋" w:cs="仿宋"/>
          <w:color w:val="000000"/>
          <w:sz w:val="32"/>
          <w:szCs w:val="32"/>
          <w:highlight w:val="none"/>
          <w:lang w:val="en-US" w:eastAsia="zh-CN"/>
        </w:rPr>
        <w:t>本金</w:t>
      </w:r>
      <w:r>
        <w:rPr>
          <w:rFonts w:hint="eastAsia" w:ascii="仿宋" w:hAnsi="仿宋" w:eastAsia="仿宋" w:cs="仿宋"/>
          <w:color w:val="000000"/>
          <w:sz w:val="32"/>
          <w:szCs w:val="32"/>
          <w:highlight w:val="none"/>
        </w:rPr>
        <w:t>总额的比例为</w:t>
      </w:r>
      <w:r>
        <w:rPr>
          <w:rFonts w:hint="eastAsia" w:ascii="仿宋" w:hAnsi="仿宋" w:eastAsia="仿宋" w:cs="仿宋"/>
          <w:color w:val="000000"/>
          <w:sz w:val="32"/>
          <w:szCs w:val="32"/>
          <w:highlight w:val="none"/>
          <w:lang w:val="en-US" w:eastAsia="zh-CN"/>
        </w:rPr>
        <w:t>78.34</w:t>
      </w:r>
      <w:r>
        <w:rPr>
          <w:rFonts w:hint="eastAsia" w:ascii="仿宋" w:hAnsi="仿宋" w:eastAsia="仿宋" w:cs="仿宋"/>
          <w:color w:val="000000"/>
          <w:sz w:val="32"/>
          <w:szCs w:val="32"/>
          <w:highlight w:val="none"/>
        </w:rPr>
        <w:t>%。</w:t>
      </w:r>
    </w:p>
    <w:p w14:paraId="6896940B">
      <w:pPr>
        <w:spacing w:line="56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u w:val="single"/>
        </w:rPr>
        <w:t>普通债权组通过《</w:t>
      </w:r>
      <w:r>
        <w:rPr>
          <w:rFonts w:hint="eastAsia" w:ascii="仿宋" w:hAnsi="仿宋" w:eastAsia="仿宋" w:cs="仿宋"/>
          <w:color w:val="000000"/>
          <w:sz w:val="32"/>
          <w:szCs w:val="32"/>
          <w:highlight w:val="none"/>
          <w:u w:val="single"/>
          <w:lang w:eastAsia="zh-CN"/>
        </w:rPr>
        <w:t>重组计划</w:t>
      </w:r>
      <w:r>
        <w:rPr>
          <w:rFonts w:hint="eastAsia" w:ascii="仿宋" w:hAnsi="仿宋" w:eastAsia="仿宋" w:cs="仿宋"/>
          <w:color w:val="000000"/>
          <w:sz w:val="32"/>
          <w:szCs w:val="32"/>
          <w:highlight w:val="none"/>
          <w:u w:val="single"/>
        </w:rPr>
        <w:t>草案》。</w:t>
      </w:r>
    </w:p>
    <w:p w14:paraId="203C2B4B">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⑥</w:t>
      </w:r>
      <w:r>
        <w:rPr>
          <w:rFonts w:hint="eastAsia" w:ascii="仿宋" w:hAnsi="仿宋" w:eastAsia="仿宋" w:cs="仿宋"/>
          <w:color w:val="000000"/>
          <w:sz w:val="32"/>
          <w:szCs w:val="32"/>
          <w:highlight w:val="none"/>
        </w:rPr>
        <w:t>出资人组</w:t>
      </w:r>
    </w:p>
    <w:p w14:paraId="41D07284">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lang w:val="en-US" w:eastAsia="zh-CN"/>
        </w:rPr>
        <w:t>应参会出资人2人，实际参会2人。</w:t>
      </w:r>
      <w:r>
        <w:rPr>
          <w:rFonts w:hint="eastAsia" w:ascii="仿宋" w:hAnsi="仿宋" w:eastAsia="仿宋" w:cs="仿宋"/>
          <w:color w:val="000000"/>
          <w:sz w:val="32"/>
          <w:szCs w:val="32"/>
          <w:highlight w:val="none"/>
        </w:rPr>
        <w:t>同意该项提案</w:t>
      </w:r>
      <w:r>
        <w:rPr>
          <w:rFonts w:hint="eastAsia" w:ascii="仿宋" w:hAnsi="仿宋" w:eastAsia="仿宋" w:cs="仿宋"/>
          <w:color w:val="000000"/>
          <w:sz w:val="32"/>
          <w:szCs w:val="32"/>
          <w:highlight w:val="none"/>
          <w:lang w:eastAsia="zh-CN"/>
        </w:rPr>
        <w:t>的</w:t>
      </w:r>
      <w:r>
        <w:rPr>
          <w:rFonts w:hint="eastAsia" w:ascii="仿宋" w:hAnsi="仿宋" w:eastAsia="仿宋" w:cs="仿宋"/>
          <w:color w:val="000000"/>
          <w:sz w:val="32"/>
          <w:szCs w:val="32"/>
          <w:highlight w:val="none"/>
          <w:lang w:val="en-US" w:eastAsia="zh-CN"/>
        </w:rPr>
        <w:t>出资人有2人，其持有的</w:t>
      </w:r>
      <w:r>
        <w:rPr>
          <w:rFonts w:hint="eastAsia" w:ascii="仿宋" w:hAnsi="仿宋" w:eastAsia="仿宋" w:cs="仿宋"/>
          <w:color w:val="000000"/>
          <w:sz w:val="32"/>
          <w:szCs w:val="32"/>
          <w:highlight w:val="none"/>
        </w:rPr>
        <w:t>出资额占出资总额的比例为</w:t>
      </w:r>
      <w:r>
        <w:rPr>
          <w:rFonts w:hint="eastAsia" w:ascii="仿宋" w:hAnsi="仿宋" w:eastAsia="仿宋" w:cs="仿宋"/>
          <w:color w:val="000000"/>
          <w:sz w:val="32"/>
          <w:szCs w:val="32"/>
          <w:highlight w:val="none"/>
          <w:lang w:val="en-US" w:eastAsia="zh-CN"/>
        </w:rPr>
        <w:t>100</w:t>
      </w:r>
      <w:r>
        <w:rPr>
          <w:rFonts w:hint="eastAsia" w:ascii="仿宋" w:hAnsi="仿宋" w:eastAsia="仿宋" w:cs="仿宋"/>
          <w:color w:val="000000"/>
          <w:sz w:val="32"/>
          <w:szCs w:val="32"/>
          <w:highlight w:val="none"/>
        </w:rPr>
        <w:t>%。</w:t>
      </w:r>
    </w:p>
    <w:p w14:paraId="0C9F3A80">
      <w:pPr>
        <w:spacing w:line="560" w:lineRule="exact"/>
        <w:ind w:firstLine="640" w:firstLineChars="200"/>
        <w:rPr>
          <w:rFonts w:ascii="仿宋" w:hAnsi="仿宋" w:eastAsia="仿宋"/>
          <w:color w:val="000000"/>
          <w:sz w:val="32"/>
          <w:szCs w:val="32"/>
          <w:highlight w:val="none"/>
        </w:rPr>
      </w:pPr>
      <w:r>
        <w:rPr>
          <w:rFonts w:hint="eastAsia" w:ascii="仿宋" w:hAnsi="仿宋" w:eastAsia="仿宋" w:cs="仿宋"/>
          <w:color w:val="000000"/>
          <w:sz w:val="32"/>
          <w:szCs w:val="32"/>
          <w:highlight w:val="none"/>
          <w:u w:val="single"/>
        </w:rPr>
        <w:t>出资人组通过《</w:t>
      </w:r>
      <w:r>
        <w:rPr>
          <w:rFonts w:hint="eastAsia" w:ascii="仿宋" w:hAnsi="仿宋" w:eastAsia="仿宋" w:cs="仿宋"/>
          <w:color w:val="000000"/>
          <w:sz w:val="32"/>
          <w:szCs w:val="32"/>
          <w:highlight w:val="none"/>
          <w:u w:val="single"/>
          <w:lang w:eastAsia="zh-CN"/>
        </w:rPr>
        <w:t>重组计划</w:t>
      </w:r>
      <w:r>
        <w:rPr>
          <w:rFonts w:hint="eastAsia" w:ascii="仿宋" w:hAnsi="仿宋" w:eastAsia="仿宋" w:cs="仿宋"/>
          <w:color w:val="000000"/>
          <w:sz w:val="32"/>
          <w:szCs w:val="32"/>
          <w:highlight w:val="none"/>
          <w:u w:val="single"/>
        </w:rPr>
        <w:t>草案》。</w:t>
      </w:r>
    </w:p>
    <w:p w14:paraId="4B81A026">
      <w:pPr>
        <w:spacing w:line="560" w:lineRule="exact"/>
        <w:ind w:firstLine="640" w:firstLineChars="200"/>
        <w:rPr>
          <w:rFonts w:ascii="黑体" w:hAnsi="黑体" w:eastAsia="黑体"/>
          <w:bCs/>
          <w:color w:val="000000"/>
          <w:sz w:val="32"/>
          <w:szCs w:val="32"/>
          <w:highlight w:val="none"/>
        </w:rPr>
      </w:pPr>
      <w:r>
        <w:rPr>
          <w:rFonts w:hint="eastAsia" w:ascii="黑体" w:hAnsi="黑体" w:eastAsia="黑体"/>
          <w:bCs/>
          <w:color w:val="000000"/>
          <w:sz w:val="32"/>
          <w:szCs w:val="32"/>
          <w:highlight w:val="none"/>
        </w:rPr>
        <w:t>四、债权人会议的法律效力</w:t>
      </w:r>
    </w:p>
    <w:p w14:paraId="30892C41">
      <w:pPr>
        <w:spacing w:line="560" w:lineRule="exact"/>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rPr>
        <w:t>本次</w:t>
      </w:r>
      <w:r>
        <w:rPr>
          <w:rFonts w:hint="eastAsia" w:ascii="仿宋" w:hAnsi="仿宋" w:eastAsia="仿宋"/>
          <w:color w:val="000000"/>
          <w:sz w:val="32"/>
          <w:szCs w:val="32"/>
          <w:highlight w:val="none"/>
          <w:lang w:val="en-US" w:eastAsia="zh-CN"/>
        </w:rPr>
        <w:t>临时</w:t>
      </w:r>
      <w:r>
        <w:rPr>
          <w:rFonts w:hint="eastAsia" w:ascii="仿宋" w:hAnsi="仿宋" w:eastAsia="仿宋"/>
          <w:color w:val="000000"/>
          <w:sz w:val="32"/>
          <w:szCs w:val="32"/>
          <w:highlight w:val="none"/>
        </w:rPr>
        <w:t>债权人会议</w:t>
      </w:r>
      <w:r>
        <w:rPr>
          <w:rFonts w:hint="eastAsia" w:ascii="仿宋" w:hAnsi="仿宋" w:eastAsia="仿宋"/>
          <w:color w:val="000000"/>
          <w:sz w:val="32"/>
          <w:szCs w:val="32"/>
          <w:highlight w:val="none"/>
          <w:lang w:val="en-US" w:eastAsia="zh-CN"/>
        </w:rPr>
        <w:t>表决通过了《继续经营方案》《债权人会议议事规则》，符合《企业破产法》第六十四条规定。</w:t>
      </w:r>
    </w:p>
    <w:p w14:paraId="4A20F8A4">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本次临时债权人会议</w:t>
      </w:r>
      <w:r>
        <w:rPr>
          <w:rFonts w:hint="eastAsia" w:ascii="仿宋" w:hAnsi="仿宋" w:eastAsia="仿宋"/>
          <w:color w:val="000000"/>
          <w:sz w:val="32"/>
          <w:szCs w:val="32"/>
          <w:highlight w:val="none"/>
        </w:rPr>
        <w:t>各组均通过了《</w:t>
      </w:r>
      <w:r>
        <w:rPr>
          <w:rFonts w:hint="eastAsia" w:ascii="仿宋" w:hAnsi="仿宋" w:eastAsia="仿宋"/>
          <w:color w:val="000000"/>
          <w:sz w:val="32"/>
          <w:szCs w:val="32"/>
          <w:highlight w:val="none"/>
          <w:lang w:eastAsia="zh-CN"/>
        </w:rPr>
        <w:t>重组计划</w:t>
      </w:r>
      <w:r>
        <w:rPr>
          <w:rFonts w:hint="eastAsia" w:ascii="仿宋" w:hAnsi="仿宋" w:eastAsia="仿宋"/>
          <w:color w:val="000000"/>
          <w:sz w:val="32"/>
          <w:szCs w:val="32"/>
          <w:highlight w:val="none"/>
        </w:rPr>
        <w:t>草案》，</w:t>
      </w:r>
      <w:r>
        <w:rPr>
          <w:rFonts w:hint="eastAsia" w:ascii="仿宋" w:hAnsi="仿宋" w:eastAsia="仿宋"/>
          <w:color w:val="000000"/>
          <w:sz w:val="32"/>
          <w:szCs w:val="32"/>
          <w:highlight w:val="none"/>
          <w:lang w:val="en-US" w:eastAsia="zh-CN"/>
        </w:rPr>
        <w:t>符合</w:t>
      </w:r>
      <w:r>
        <w:rPr>
          <w:rFonts w:hint="eastAsia" w:ascii="仿宋" w:hAnsi="仿宋" w:eastAsia="仿宋"/>
          <w:color w:val="000000"/>
          <w:sz w:val="32"/>
          <w:szCs w:val="32"/>
          <w:highlight w:val="none"/>
        </w:rPr>
        <w:t>《中华人民共和国企业破产法》第八十二条之规定，《</w:t>
      </w:r>
      <w:r>
        <w:rPr>
          <w:rFonts w:hint="eastAsia" w:ascii="仿宋" w:hAnsi="仿宋" w:eastAsia="仿宋"/>
          <w:color w:val="000000"/>
          <w:sz w:val="32"/>
          <w:szCs w:val="32"/>
          <w:highlight w:val="none"/>
          <w:lang w:eastAsia="zh-CN"/>
        </w:rPr>
        <w:t>重组计划</w:t>
      </w:r>
      <w:r>
        <w:rPr>
          <w:rFonts w:hint="eastAsia" w:ascii="仿宋" w:hAnsi="仿宋" w:eastAsia="仿宋"/>
          <w:color w:val="000000"/>
          <w:sz w:val="32"/>
          <w:szCs w:val="32"/>
          <w:highlight w:val="none"/>
        </w:rPr>
        <w:t>草案》表决通过。</w:t>
      </w:r>
    </w:p>
    <w:p w14:paraId="25523C19">
      <w:pPr>
        <w:spacing w:line="560" w:lineRule="exact"/>
        <w:ind w:firstLine="640" w:firstLineChars="200"/>
        <w:rPr>
          <w:rFonts w:hint="eastAsia" w:ascii="仿宋" w:hAnsi="仿宋" w:eastAsia="仿宋"/>
          <w:color w:val="000000"/>
          <w:sz w:val="32"/>
          <w:szCs w:val="32"/>
          <w:highlight w:val="none"/>
        </w:rPr>
      </w:pPr>
    </w:p>
    <w:p w14:paraId="0E993A11">
      <w:pPr>
        <w:numPr>
          <w:ilvl w:val="-1"/>
          <w:numId w:val="0"/>
        </w:numPr>
        <w:spacing w:before="0" w:beforeLines="-2147483648" w:after="0" w:afterLines="-2147483648" w:line="560" w:lineRule="exact"/>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rPr>
        <w:t>特此</w:t>
      </w:r>
      <w:r>
        <w:rPr>
          <w:rFonts w:hint="eastAsia" w:ascii="仿宋" w:hAnsi="仿宋" w:eastAsia="仿宋"/>
          <w:color w:val="000000"/>
          <w:sz w:val="32"/>
          <w:szCs w:val="32"/>
          <w:highlight w:val="none"/>
          <w:lang w:val="en-US" w:eastAsia="zh-CN"/>
        </w:rPr>
        <w:t>公告</w:t>
      </w:r>
    </w:p>
    <w:p w14:paraId="3C181923">
      <w:pPr>
        <w:spacing w:line="560" w:lineRule="exact"/>
        <w:ind w:firstLine="640" w:firstLineChars="200"/>
        <w:rPr>
          <w:rFonts w:hint="eastAsia" w:ascii="Times New Roman" w:hAnsi="Times New Roman" w:eastAsia="仿宋_GB2312"/>
          <w:sz w:val="32"/>
          <w:szCs w:val="32"/>
          <w:lang w:val="en-US" w:eastAsia="zh-CN"/>
          <w14:ligatures w14:val="standardContextual"/>
        </w:rPr>
      </w:pPr>
    </w:p>
    <w:p w14:paraId="3B859281">
      <w:pPr>
        <w:spacing w:line="360" w:lineRule="auto"/>
        <w:ind w:firstLine="2880" w:firstLineChars="900"/>
        <w:jc w:val="right"/>
        <w:rPr>
          <w:rFonts w:hint="default" w:ascii="Times New Roman" w:hAnsi="Times New Roman" w:eastAsia="仿宋_GB2312"/>
          <w:sz w:val="32"/>
          <w:szCs w:val="32"/>
          <w:lang w:val="en-US" w:eastAsia="zh-CN"/>
          <w14:ligatures w14:val="standardContextual"/>
        </w:rPr>
      </w:pPr>
      <w:bookmarkStart w:id="0" w:name="_Hlk208500596"/>
      <w:r>
        <w:rPr>
          <w:rFonts w:hint="default" w:ascii="Times New Roman" w:hAnsi="Times New Roman" w:eastAsia="仿宋_GB2312"/>
          <w:sz w:val="32"/>
          <w:szCs w:val="32"/>
          <w:lang w:val="en-US" w:eastAsia="zh-CN"/>
          <w14:ligatures w14:val="standardContextual"/>
        </w:rPr>
        <w:t>成都达江装饰材料有限公司、</w:t>
      </w:r>
    </w:p>
    <w:p w14:paraId="1DAE00A1">
      <w:pPr>
        <w:spacing w:line="360" w:lineRule="auto"/>
        <w:ind w:firstLine="2880" w:firstLineChars="900"/>
        <w:jc w:val="right"/>
        <w:rPr>
          <w:rFonts w:hint="default" w:ascii="Times New Roman" w:hAnsi="Times New Roman" w:eastAsia="仿宋_GB2312"/>
          <w:sz w:val="32"/>
          <w:szCs w:val="32"/>
          <w:lang w:val="en-US" w:eastAsia="zh-CN"/>
          <w14:ligatures w14:val="standardContextual"/>
        </w:rPr>
      </w:pPr>
      <w:r>
        <w:rPr>
          <w:rFonts w:hint="default" w:ascii="Times New Roman" w:hAnsi="Times New Roman" w:eastAsia="仿宋_GB2312"/>
          <w:sz w:val="32"/>
          <w:szCs w:val="32"/>
          <w:lang w:val="en-US" w:eastAsia="zh-CN"/>
          <w14:ligatures w14:val="standardContextual"/>
        </w:rPr>
        <w:t>崇州市听江热压板厂临时管理人</w:t>
      </w:r>
    </w:p>
    <w:p w14:paraId="51629839">
      <w:pPr>
        <w:spacing w:line="360" w:lineRule="auto"/>
        <w:ind w:firstLine="2880" w:firstLineChars="900"/>
        <w:jc w:val="right"/>
        <w:rPr>
          <w:rFonts w:hint="default" w:ascii="Times New Roman" w:hAnsi="Times New Roman" w:eastAsia="仿宋_GB2312"/>
          <w:sz w:val="32"/>
          <w:szCs w:val="32"/>
          <w:lang w:val="en-US" w:eastAsia="zh-CN"/>
          <w14:ligatures w14:val="standardContextual"/>
        </w:rPr>
      </w:pPr>
      <w:r>
        <w:rPr>
          <w:rFonts w:hint="default" w:ascii="Times New Roman" w:hAnsi="Times New Roman" w:eastAsia="仿宋_GB2312"/>
          <w:sz w:val="32"/>
          <w:szCs w:val="32"/>
          <w:lang w:val="en-US" w:eastAsia="zh-CN"/>
          <w14:ligatures w14:val="standardContextual"/>
        </w:rPr>
        <w:t>（四川盛豪律师事务所代章）</w:t>
      </w:r>
    </w:p>
    <w:p w14:paraId="00198025">
      <w:pPr>
        <w:spacing w:line="360" w:lineRule="auto"/>
        <w:ind w:firstLine="2880" w:firstLineChars="900"/>
        <w:jc w:val="center"/>
        <w:rPr>
          <w:rFonts w:hint="default" w:ascii="Times New Roman" w:hAnsi="Times New Roman" w:eastAsia="仿宋_GB2312"/>
          <w:sz w:val="32"/>
          <w:szCs w:val="32"/>
          <w:lang w:val="en-US" w:eastAsia="zh-CN"/>
          <w14:ligatures w14:val="standardContextual"/>
        </w:rPr>
      </w:pPr>
      <w:r>
        <w:rPr>
          <w:rFonts w:hint="eastAsia" w:ascii="Times New Roman" w:hAnsi="Times New Roman" w:eastAsia="仿宋_GB2312"/>
          <w:sz w:val="32"/>
          <w:szCs w:val="32"/>
          <w:lang w:val="en-US" w:eastAsia="zh-CN"/>
          <w14:ligatures w14:val="standardContextual"/>
        </w:rPr>
        <w:t xml:space="preserve">       </w:t>
      </w:r>
      <w:r>
        <w:rPr>
          <w:rFonts w:hint="default" w:ascii="Times New Roman" w:hAnsi="Times New Roman" w:eastAsia="仿宋_GB2312"/>
          <w:sz w:val="32"/>
          <w:szCs w:val="32"/>
          <w:lang w:val="en-US" w:eastAsia="zh-CN"/>
          <w14:ligatures w14:val="standardContextual"/>
        </w:rPr>
        <w:t>二〇二六年</w:t>
      </w:r>
      <w:r>
        <w:rPr>
          <w:rFonts w:hint="eastAsia" w:ascii="Times New Roman" w:hAnsi="Times New Roman" w:eastAsia="仿宋_GB2312"/>
          <w:sz w:val="32"/>
          <w:szCs w:val="32"/>
          <w:lang w:val="en-US" w:eastAsia="zh-CN"/>
          <w14:ligatures w14:val="standardContextual"/>
        </w:rPr>
        <w:t>六</w:t>
      </w:r>
      <w:r>
        <w:rPr>
          <w:rFonts w:hint="default" w:ascii="Times New Roman" w:hAnsi="Times New Roman" w:eastAsia="仿宋_GB2312"/>
          <w:sz w:val="32"/>
          <w:szCs w:val="32"/>
          <w:lang w:val="en-US" w:eastAsia="zh-CN"/>
          <w14:ligatures w14:val="standardContextual"/>
        </w:rPr>
        <w:t>月</w:t>
      </w:r>
      <w:r>
        <w:rPr>
          <w:rFonts w:hint="eastAsia" w:ascii="Times New Roman" w:hAnsi="Times New Roman" w:eastAsia="仿宋_GB2312"/>
          <w:sz w:val="32"/>
          <w:szCs w:val="32"/>
          <w:lang w:val="en-US" w:eastAsia="zh-CN"/>
          <w14:ligatures w14:val="standardContextual"/>
        </w:rPr>
        <w:t>五</w:t>
      </w:r>
      <w:r>
        <w:rPr>
          <w:rFonts w:hint="default" w:ascii="Times New Roman" w:hAnsi="Times New Roman" w:eastAsia="仿宋_GB2312"/>
          <w:sz w:val="32"/>
          <w:szCs w:val="32"/>
          <w:lang w:val="en-US" w:eastAsia="zh-CN"/>
          <w14:ligatures w14:val="standardContextual"/>
        </w:rPr>
        <w:t>日</w:t>
      </w:r>
      <w:bookmarkEnd w:id="0"/>
    </w:p>
    <w:p w14:paraId="3749E704">
      <w:pPr>
        <w:spacing w:line="360" w:lineRule="auto"/>
        <w:ind w:firstLine="2880" w:firstLineChars="900"/>
        <w:jc w:val="right"/>
        <w:rPr>
          <w:rFonts w:hint="default" w:ascii="Times New Roman" w:hAnsi="Times New Roman" w:eastAsia="仿宋_GB2312"/>
          <w:sz w:val="32"/>
          <w:szCs w:val="32"/>
          <w:lang w:val="en-US" w:eastAsia="zh-CN"/>
          <w14:ligatures w14:val="standardContextual"/>
        </w:rPr>
      </w:pPr>
    </w:p>
    <w:p w14:paraId="058224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11D2"/>
    <w:multiLevelType w:val="singleLevel"/>
    <w:tmpl w:val="BFFA11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71230"/>
    <w:rsid w:val="015A214E"/>
    <w:rsid w:val="2AA71230"/>
    <w:rsid w:val="51F90F6A"/>
    <w:rsid w:val="530864A4"/>
    <w:rsid w:val="58D33E46"/>
    <w:rsid w:val="731C6DA0"/>
    <w:rsid w:val="739B5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50" w:beforeLines="50" w:after="50" w:afterLines="50" w:line="360" w:lineRule="auto"/>
      <w:jc w:val="center"/>
      <w:outlineLvl w:val="0"/>
    </w:pPr>
    <w:rPr>
      <w:rFonts w:eastAsia="方正小标宋简体"/>
      <w:bCs/>
      <w:kern w:val="44"/>
      <w:sz w:val="36"/>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2348</Words>
  <Characters>2668</Characters>
  <Lines>0</Lines>
  <Paragraphs>0</Paragraphs>
  <TotalTime>32</TotalTime>
  <ScaleCrop>false</ScaleCrop>
  <LinksUpToDate>false</LinksUpToDate>
  <CharactersWithSpaces>2681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2025-01-03T04:34:00Z</dcterms:created>
  <dc:creator>昝艾岑</dc:creator>
  <cp:lastModifiedBy>LJ</cp:lastModifiedBy>
  <dcterms:modified xsi:type="dcterms:W3CDTF">2026-06-05T07:54:41Z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9627130884FD4483ACAEDEB671B8F645_13</vt:lpwstr>
  </property>
  <property fmtid="{D5CDD505-2E9C-101B-9397-08002B2CF9AE}" pid="4" name="KSOTemplateDocerSaveRecord">
    <vt:lpwstr>eyJoZGlkIjoiOTg5M2ViZWJmZTFlNmY1YjFlNjVkODc3YmU4MTc3MDYiLCJ1c2VySWQiOiI0OTkwNTcxMDMifQ==</vt:lpwstr>
  </property>
</Properties>
</file>