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00C9A">
      <w:pPr>
        <w:pStyle w:val="3"/>
        <w:keepNext w:val="0"/>
        <w:keepLines w:val="0"/>
        <w:pageBreakBefore w:val="0"/>
        <w:widowControl w:val="0"/>
        <w:kinsoku/>
        <w:wordWrap/>
        <w:overflowPunct w:val="0"/>
        <w:topLinePunct w:val="0"/>
        <w:autoSpaceDE w:val="0"/>
        <w:autoSpaceDN w:val="0"/>
        <w:bidi w:val="0"/>
        <w:adjustRightInd w:val="0"/>
        <w:snapToGrid w:val="0"/>
        <w:spacing w:line="360" w:lineRule="auto"/>
        <w:ind w:right="0"/>
        <w:jc w:val="left"/>
        <w:textAlignment w:val="baseline"/>
        <w:outlineLvl w:val="9"/>
        <w:rPr>
          <w:rFonts w:hint="eastAsia" w:ascii="仿宋" w:hAnsi="仿宋" w:eastAsia="仿宋" w:cs="仿宋"/>
          <w:spacing w:val="8"/>
          <w:sz w:val="29"/>
          <w:szCs w:val="29"/>
          <w:lang w:eastAsia="zh-CN"/>
        </w:rPr>
      </w:pPr>
      <w:r>
        <w:rPr>
          <w:rFonts w:hint="eastAsia" w:ascii="仿宋" w:hAnsi="仿宋" w:eastAsia="仿宋" w:cs="仿宋"/>
          <w:spacing w:val="8"/>
          <w:sz w:val="29"/>
          <w:szCs w:val="29"/>
        </w:rPr>
        <w:t>附件一</w:t>
      </w:r>
      <w:r>
        <w:rPr>
          <w:rFonts w:hint="eastAsia" w:cs="仿宋"/>
          <w:spacing w:val="8"/>
          <w:sz w:val="29"/>
          <w:szCs w:val="29"/>
          <w:lang w:eastAsia="zh-CN"/>
        </w:rPr>
        <w:t>：</w:t>
      </w:r>
    </w:p>
    <w:p w14:paraId="3D06B366">
      <w:pPr>
        <w:pStyle w:val="3"/>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right="0" w:firstLine="0" w:firstLineChars="0"/>
        <w:jc w:val="center"/>
        <w:textAlignment w:val="baseline"/>
        <w:outlineLvl w:val="9"/>
        <w:rPr>
          <w:rFonts w:hint="eastAsia" w:ascii="方正小标宋简体" w:hAnsi="方正小标宋简体" w:eastAsia="方正小标宋简体" w:cs="方正小标宋简体"/>
          <w:b w:val="0"/>
          <w:bCs w:val="0"/>
          <w:spacing w:val="8"/>
          <w:sz w:val="36"/>
          <w:szCs w:val="36"/>
        </w:rPr>
      </w:pPr>
      <w:r>
        <w:rPr>
          <w:rFonts w:hint="eastAsia" w:ascii="方正小标宋简体" w:hAnsi="方正小标宋简体" w:eastAsia="方正小标宋简体" w:cs="方正小标宋简体"/>
          <w:b w:val="0"/>
          <w:bCs w:val="0"/>
          <w:spacing w:val="8"/>
          <w:sz w:val="36"/>
          <w:szCs w:val="36"/>
        </w:rPr>
        <w:t>项目管理服务机构申报表</w:t>
      </w:r>
    </w:p>
    <w:p w14:paraId="6DE08747">
      <w:pPr>
        <w:pStyle w:val="3"/>
        <w:keepNext w:val="0"/>
        <w:keepLines w:val="0"/>
        <w:pageBreakBefore w:val="0"/>
        <w:widowControl w:val="0"/>
        <w:kinsoku/>
        <w:wordWrap/>
        <w:overflowPunct w:val="0"/>
        <w:topLinePunct w:val="0"/>
        <w:autoSpaceDE w:val="0"/>
        <w:autoSpaceDN w:val="0"/>
        <w:bidi w:val="0"/>
        <w:adjustRightInd w:val="0"/>
        <w:snapToGrid w:val="0"/>
        <w:spacing w:line="360" w:lineRule="auto"/>
        <w:ind w:right="0"/>
        <w:jc w:val="left"/>
        <w:textAlignment w:val="baseline"/>
        <w:outlineLvl w:val="9"/>
        <w:rPr>
          <w:rFonts w:hint="eastAsia" w:ascii="仿宋_GB2312" w:hAnsi="仿宋_GB2312" w:eastAsia="仿宋_GB2312" w:cs="仿宋_GB2312"/>
          <w:spacing w:val="8"/>
          <w:sz w:val="28"/>
          <w:szCs w:val="28"/>
          <w:u w:val="single"/>
          <w:lang w:val="en-US" w:eastAsia="zh-CN"/>
        </w:rPr>
      </w:pPr>
      <w:r>
        <w:rPr>
          <w:rFonts w:hint="eastAsia" w:ascii="仿宋_GB2312" w:hAnsi="仿宋_GB2312" w:eastAsia="仿宋_GB2312" w:cs="仿宋_GB2312"/>
          <w:spacing w:val="8"/>
          <w:sz w:val="28"/>
          <w:szCs w:val="28"/>
        </w:rPr>
        <w:t>致：</w:t>
      </w:r>
      <w:r>
        <w:rPr>
          <w:rFonts w:hint="eastAsia" w:ascii="仿宋_GB2312" w:hAnsi="仿宋_GB2312" w:eastAsia="仿宋_GB2312" w:cs="仿宋_GB2312"/>
          <w:spacing w:val="8"/>
          <w:sz w:val="28"/>
          <w:szCs w:val="28"/>
          <w:u w:val="single"/>
          <w:lang w:val="en-US" w:eastAsia="zh-CN"/>
        </w:rPr>
        <w:t xml:space="preserve">                           </w:t>
      </w:r>
    </w:p>
    <w:p w14:paraId="1C3D0113">
      <w:pPr>
        <w:pStyle w:val="3"/>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592" w:firstLineChars="200"/>
        <w:jc w:val="left"/>
        <w:textAlignment w:val="baseline"/>
        <w:outlineLvl w:val="9"/>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我方确定报名参与河北金牛房地产开发有限公司破产重整案公开选聘项目管理服务机构选聘</w:t>
      </w:r>
      <w:r>
        <w:rPr>
          <w:rFonts w:hint="eastAsia" w:ascii="仿宋_GB2312" w:hAnsi="仿宋_GB2312" w:eastAsia="仿宋_GB2312" w:cs="仿宋_GB2312"/>
          <w:spacing w:val="8"/>
          <w:sz w:val="28"/>
          <w:szCs w:val="28"/>
          <w:lang w:eastAsia="zh-CN"/>
        </w:rPr>
        <w:t>活动。</w:t>
      </w:r>
      <w:r>
        <w:rPr>
          <w:rFonts w:hint="eastAsia" w:ascii="仿宋_GB2312" w:hAnsi="仿宋_GB2312" w:eastAsia="仿宋_GB2312" w:cs="仿宋_GB2312"/>
          <w:spacing w:val="8"/>
          <w:sz w:val="28"/>
          <w:szCs w:val="28"/>
        </w:rPr>
        <w:t>我方基本信息如下：</w:t>
      </w:r>
    </w:p>
    <w:tbl>
      <w:tblPr>
        <w:tblStyle w:val="4"/>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32"/>
      </w:tblGrid>
      <w:tr w14:paraId="12B9A747">
        <w:trPr>
          <w:trHeight w:val="850"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14:paraId="47F333F2">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outlineLvl w:val="9"/>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机构名称</w:t>
            </w:r>
          </w:p>
        </w:tc>
        <w:tc>
          <w:tcPr>
            <w:tcW w:w="6632" w:type="dxa"/>
            <w:tcBorders>
              <w:top w:val="single" w:color="auto" w:sz="4" w:space="0"/>
              <w:left w:val="single" w:color="auto" w:sz="4" w:space="0"/>
              <w:bottom w:val="single" w:color="auto" w:sz="4" w:space="0"/>
              <w:right w:val="single" w:color="auto" w:sz="4" w:space="0"/>
            </w:tcBorders>
            <w:vAlign w:val="center"/>
          </w:tcPr>
          <w:p w14:paraId="4A099AB9">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592" w:firstLineChars="200"/>
              <w:jc w:val="left"/>
              <w:textAlignment w:val="baseline"/>
              <w:outlineLvl w:val="9"/>
              <w:rPr>
                <w:rFonts w:hint="eastAsia" w:ascii="仿宋_GB2312" w:hAnsi="仿宋_GB2312" w:eastAsia="仿宋_GB2312" w:cs="仿宋_GB2312"/>
                <w:spacing w:val="8"/>
                <w:sz w:val="28"/>
                <w:szCs w:val="28"/>
              </w:rPr>
            </w:pPr>
          </w:p>
        </w:tc>
      </w:tr>
      <w:tr w14:paraId="79AFF690">
        <w:trPr>
          <w:trHeight w:val="850"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14:paraId="45E766BF">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outlineLvl w:val="9"/>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机构地址</w:t>
            </w:r>
          </w:p>
        </w:tc>
        <w:tc>
          <w:tcPr>
            <w:tcW w:w="6632" w:type="dxa"/>
            <w:tcBorders>
              <w:top w:val="single" w:color="auto" w:sz="4" w:space="0"/>
              <w:left w:val="single" w:color="auto" w:sz="4" w:space="0"/>
              <w:bottom w:val="single" w:color="auto" w:sz="4" w:space="0"/>
              <w:right w:val="single" w:color="auto" w:sz="4" w:space="0"/>
            </w:tcBorders>
            <w:vAlign w:val="center"/>
          </w:tcPr>
          <w:p w14:paraId="2B30BDA4">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592" w:firstLineChars="200"/>
              <w:jc w:val="left"/>
              <w:textAlignment w:val="baseline"/>
              <w:outlineLvl w:val="9"/>
              <w:rPr>
                <w:rFonts w:hint="eastAsia" w:ascii="仿宋_GB2312" w:hAnsi="仿宋_GB2312" w:eastAsia="仿宋_GB2312" w:cs="仿宋_GB2312"/>
                <w:spacing w:val="8"/>
                <w:sz w:val="28"/>
                <w:szCs w:val="28"/>
              </w:rPr>
            </w:pPr>
          </w:p>
        </w:tc>
      </w:tr>
      <w:tr w14:paraId="777330AB">
        <w:trPr>
          <w:trHeight w:val="850"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14:paraId="6BC275DC">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outlineLvl w:val="9"/>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法定代表人</w:t>
            </w:r>
          </w:p>
        </w:tc>
        <w:tc>
          <w:tcPr>
            <w:tcW w:w="6632" w:type="dxa"/>
            <w:tcBorders>
              <w:top w:val="single" w:color="auto" w:sz="4" w:space="0"/>
              <w:left w:val="single" w:color="auto" w:sz="4" w:space="0"/>
              <w:bottom w:val="single" w:color="auto" w:sz="4" w:space="0"/>
              <w:right w:val="single" w:color="auto" w:sz="4" w:space="0"/>
            </w:tcBorders>
            <w:vAlign w:val="center"/>
          </w:tcPr>
          <w:p w14:paraId="4685114B">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592" w:firstLineChars="200"/>
              <w:jc w:val="left"/>
              <w:textAlignment w:val="baseline"/>
              <w:outlineLvl w:val="9"/>
              <w:rPr>
                <w:rFonts w:hint="eastAsia" w:ascii="仿宋_GB2312" w:hAnsi="仿宋_GB2312" w:eastAsia="仿宋_GB2312" w:cs="仿宋_GB2312"/>
                <w:spacing w:val="8"/>
                <w:sz w:val="28"/>
                <w:szCs w:val="28"/>
              </w:rPr>
            </w:pPr>
          </w:p>
        </w:tc>
      </w:tr>
      <w:tr w14:paraId="1BE9E198">
        <w:trPr>
          <w:trHeight w:val="850"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14:paraId="472C3C2B">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outlineLvl w:val="9"/>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受托人</w:t>
            </w:r>
          </w:p>
        </w:tc>
        <w:tc>
          <w:tcPr>
            <w:tcW w:w="6632" w:type="dxa"/>
            <w:tcBorders>
              <w:top w:val="single" w:color="auto" w:sz="4" w:space="0"/>
              <w:left w:val="single" w:color="auto" w:sz="4" w:space="0"/>
              <w:bottom w:val="single" w:color="auto" w:sz="4" w:space="0"/>
              <w:right w:val="single" w:color="auto" w:sz="4" w:space="0"/>
            </w:tcBorders>
            <w:vAlign w:val="center"/>
          </w:tcPr>
          <w:p w14:paraId="1D56B163">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592" w:firstLineChars="200"/>
              <w:jc w:val="left"/>
              <w:textAlignment w:val="baseline"/>
              <w:outlineLvl w:val="9"/>
              <w:rPr>
                <w:rFonts w:hint="eastAsia" w:ascii="仿宋_GB2312" w:hAnsi="仿宋_GB2312" w:eastAsia="仿宋_GB2312" w:cs="仿宋_GB2312"/>
                <w:spacing w:val="8"/>
                <w:sz w:val="28"/>
                <w:szCs w:val="28"/>
              </w:rPr>
            </w:pPr>
          </w:p>
        </w:tc>
      </w:tr>
      <w:tr w14:paraId="60F674CD">
        <w:trPr>
          <w:trHeight w:val="850"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14:paraId="1E38C5D9">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outlineLvl w:val="9"/>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联系人</w:t>
            </w:r>
          </w:p>
        </w:tc>
        <w:tc>
          <w:tcPr>
            <w:tcW w:w="6632" w:type="dxa"/>
            <w:tcBorders>
              <w:top w:val="single" w:color="auto" w:sz="4" w:space="0"/>
              <w:left w:val="single" w:color="auto" w:sz="4" w:space="0"/>
              <w:bottom w:val="single" w:color="auto" w:sz="4" w:space="0"/>
              <w:right w:val="single" w:color="auto" w:sz="4" w:space="0"/>
            </w:tcBorders>
            <w:vAlign w:val="center"/>
          </w:tcPr>
          <w:p w14:paraId="70647599">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592" w:firstLineChars="200"/>
              <w:jc w:val="left"/>
              <w:textAlignment w:val="baseline"/>
              <w:outlineLvl w:val="9"/>
              <w:rPr>
                <w:rFonts w:hint="eastAsia" w:ascii="仿宋_GB2312" w:hAnsi="仿宋_GB2312" w:eastAsia="仿宋_GB2312" w:cs="仿宋_GB2312"/>
                <w:spacing w:val="8"/>
                <w:sz w:val="28"/>
                <w:szCs w:val="28"/>
              </w:rPr>
            </w:pPr>
          </w:p>
        </w:tc>
      </w:tr>
      <w:tr w14:paraId="380D3464">
        <w:trPr>
          <w:trHeight w:val="850"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14:paraId="46865D12">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outlineLvl w:val="9"/>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联系电话</w:t>
            </w:r>
          </w:p>
        </w:tc>
        <w:tc>
          <w:tcPr>
            <w:tcW w:w="6632" w:type="dxa"/>
            <w:tcBorders>
              <w:top w:val="single" w:color="auto" w:sz="4" w:space="0"/>
              <w:left w:val="single" w:color="auto" w:sz="4" w:space="0"/>
              <w:bottom w:val="single" w:color="auto" w:sz="4" w:space="0"/>
              <w:right w:val="single" w:color="auto" w:sz="4" w:space="0"/>
            </w:tcBorders>
            <w:vAlign w:val="center"/>
          </w:tcPr>
          <w:p w14:paraId="5607FEC5">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592" w:firstLineChars="200"/>
              <w:jc w:val="left"/>
              <w:textAlignment w:val="baseline"/>
              <w:outlineLvl w:val="9"/>
              <w:rPr>
                <w:rFonts w:hint="eastAsia" w:ascii="仿宋_GB2312" w:hAnsi="仿宋_GB2312" w:eastAsia="仿宋_GB2312" w:cs="仿宋_GB2312"/>
                <w:spacing w:val="8"/>
                <w:sz w:val="28"/>
                <w:szCs w:val="28"/>
              </w:rPr>
            </w:pPr>
          </w:p>
        </w:tc>
      </w:tr>
      <w:tr w14:paraId="04ACB178">
        <w:trPr>
          <w:trHeight w:val="4768" w:hRule="atLeast"/>
          <w:jc w:val="center"/>
        </w:trPr>
        <w:tc>
          <w:tcPr>
            <w:tcW w:w="8531" w:type="dxa"/>
            <w:gridSpan w:val="2"/>
            <w:tcBorders>
              <w:top w:val="single" w:color="auto" w:sz="4" w:space="0"/>
              <w:left w:val="single" w:color="auto" w:sz="4" w:space="0"/>
              <w:bottom w:val="single" w:color="auto" w:sz="4" w:space="0"/>
              <w:right w:val="single" w:color="auto" w:sz="4" w:space="0"/>
            </w:tcBorders>
            <w:vAlign w:val="center"/>
          </w:tcPr>
          <w:p w14:paraId="494A6D0F">
            <w:pPr>
              <w:pStyle w:val="3"/>
              <w:keepNext w:val="0"/>
              <w:keepLines w:val="0"/>
              <w:pageBreakBefore w:val="0"/>
              <w:widowControl w:val="0"/>
              <w:kinsoku/>
              <w:wordWrap/>
              <w:overflowPunct w:val="0"/>
              <w:topLinePunct w:val="0"/>
              <w:autoSpaceDE w:val="0"/>
              <w:autoSpaceDN w:val="0"/>
              <w:bidi w:val="0"/>
              <w:adjustRightInd w:val="0"/>
              <w:snapToGrid w:val="0"/>
              <w:spacing w:line="360" w:lineRule="auto"/>
              <w:ind w:right="0" w:firstLine="592" w:firstLineChars="200"/>
              <w:jc w:val="left"/>
              <w:textAlignment w:val="baseline"/>
              <w:outlineLvl w:val="9"/>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 xml:space="preserve">声明：本机构承诺所申报信息真实、准确，且不存在依照法律、法规规定应当回避、依法或依据选聘公告不应被选定的情形。  </w:t>
            </w:r>
          </w:p>
          <w:p w14:paraId="07483CB6">
            <w:pPr>
              <w:pStyle w:val="3"/>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592" w:firstLineChars="200"/>
              <w:jc w:val="left"/>
              <w:textAlignment w:val="baseline"/>
              <w:outlineLvl w:val="9"/>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 xml:space="preserve">                      </w:t>
            </w:r>
            <w:r>
              <w:rPr>
                <w:rFonts w:hint="eastAsia" w:ascii="仿宋_GB2312" w:hAnsi="仿宋_GB2312" w:eastAsia="仿宋_GB2312" w:cs="仿宋_GB2312"/>
                <w:spacing w:val="8"/>
                <w:sz w:val="28"/>
                <w:szCs w:val="28"/>
                <w:lang w:val="en-US" w:eastAsia="zh-CN"/>
              </w:rPr>
              <w:t xml:space="preserve">  </w:t>
            </w:r>
            <w:r>
              <w:rPr>
                <w:rFonts w:hint="eastAsia" w:ascii="仿宋_GB2312" w:hAnsi="仿宋_GB2312" w:eastAsia="仿宋_GB2312" w:cs="仿宋_GB2312"/>
                <w:spacing w:val="8"/>
                <w:sz w:val="28"/>
                <w:szCs w:val="28"/>
              </w:rPr>
              <w:t>（机构盖章）：</w:t>
            </w:r>
          </w:p>
          <w:p w14:paraId="5DABF713">
            <w:pPr>
              <w:pStyle w:val="3"/>
              <w:keepNext w:val="0"/>
              <w:keepLines w:val="0"/>
              <w:pageBreakBefore w:val="0"/>
              <w:widowControl w:val="0"/>
              <w:kinsoku/>
              <w:wordWrap/>
              <w:overflowPunct w:val="0"/>
              <w:topLinePunct w:val="0"/>
              <w:autoSpaceDE w:val="0"/>
              <w:autoSpaceDN w:val="0"/>
              <w:bidi w:val="0"/>
              <w:adjustRightInd w:val="0"/>
              <w:snapToGrid w:val="0"/>
              <w:spacing w:line="360" w:lineRule="auto"/>
              <w:ind w:right="0" w:firstLine="4440" w:firstLineChars="1500"/>
              <w:jc w:val="left"/>
              <w:textAlignment w:val="baseline"/>
              <w:outlineLvl w:val="9"/>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 xml:space="preserve">法定代表人签字：        </w:t>
            </w:r>
          </w:p>
          <w:p w14:paraId="23057226">
            <w:pPr>
              <w:pStyle w:val="3"/>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440" w:firstLineChars="1500"/>
              <w:jc w:val="left"/>
              <w:textAlignment w:val="baseline"/>
              <w:outlineLvl w:val="9"/>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 xml:space="preserve">年    月    日 </w:t>
            </w:r>
          </w:p>
        </w:tc>
      </w:tr>
    </w:tbl>
    <w:p w14:paraId="66C26936">
      <w:pPr>
        <w:pStyle w:val="3"/>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612" w:firstLineChars="200"/>
        <w:jc w:val="left"/>
        <w:textAlignment w:val="baseline"/>
        <w:outlineLvl w:val="9"/>
        <w:rPr>
          <w:rFonts w:hint="eastAsia" w:ascii="仿宋" w:hAnsi="仿宋" w:eastAsia="仿宋" w:cs="仿宋"/>
          <w:spacing w:val="8"/>
          <w:sz w:val="29"/>
          <w:szCs w:val="29"/>
        </w:rPr>
      </w:pPr>
    </w:p>
    <w:p w14:paraId="57B096E0">
      <w:pPr>
        <w:rPr>
          <w:rFonts w:hint="eastAsia" w:ascii="仿宋" w:hAnsi="仿宋" w:eastAsia="仿宋" w:cs="仿宋"/>
          <w:spacing w:val="8"/>
          <w:sz w:val="29"/>
          <w:szCs w:val="29"/>
        </w:rPr>
      </w:pPr>
    </w:p>
    <w:p w14:paraId="50CF50EB">
      <w:pPr>
        <w:pStyle w:val="2"/>
        <w:ind w:left="0" w:leftChars="0" w:firstLine="0" w:firstLineChars="0"/>
        <w:rPr>
          <w:rFonts w:hint="eastAsia" w:cs="仿宋"/>
          <w:spacing w:val="8"/>
          <w:sz w:val="29"/>
          <w:szCs w:val="29"/>
          <w:lang w:val="en-US" w:eastAsia="zh-CN"/>
        </w:rPr>
      </w:pPr>
      <w:r>
        <w:rPr>
          <w:rFonts w:hint="eastAsia" w:cs="仿宋"/>
          <w:spacing w:val="8"/>
          <w:sz w:val="29"/>
          <w:szCs w:val="29"/>
          <w:lang w:eastAsia="zh-CN"/>
        </w:rPr>
        <w:t>附件</w:t>
      </w:r>
      <w:r>
        <w:rPr>
          <w:rFonts w:hint="eastAsia" w:cs="仿宋"/>
          <w:spacing w:val="8"/>
          <w:sz w:val="29"/>
          <w:szCs w:val="29"/>
          <w:lang w:val="en-US" w:eastAsia="zh-CN"/>
        </w:rPr>
        <w:t>2：</w:t>
      </w:r>
    </w:p>
    <w:p w14:paraId="1ED13B15">
      <w:pPr>
        <w:pStyle w:val="2"/>
        <w:ind w:left="0" w:leftChars="0" w:firstLine="0" w:firstLineChars="0"/>
        <w:rPr>
          <w:rFonts w:hint="eastAsia" w:cs="仿宋"/>
          <w:spacing w:val="8"/>
          <w:sz w:val="29"/>
          <w:szCs w:val="29"/>
          <w:lang w:val="en-US" w:eastAsia="zh-CN"/>
        </w:rPr>
      </w:pPr>
    </w:p>
    <w:p w14:paraId="65D54D50">
      <w:pPr>
        <w:pStyle w:val="2"/>
        <w:ind w:left="0" w:leftChars="0" w:firstLine="0" w:firstLineChars="0"/>
        <w:jc w:val="center"/>
        <w:rPr>
          <w:rFonts w:hint="eastAsia" w:ascii="方正小标宋简体" w:hAnsi="方正小标宋简体" w:eastAsia="方正小标宋简体" w:cs="方正小标宋简体"/>
          <w:b w:val="0"/>
          <w:bCs w:val="0"/>
          <w:snapToGrid w:val="0"/>
          <w:color w:val="000000"/>
          <w:spacing w:val="8"/>
          <w:kern w:val="0"/>
          <w:sz w:val="36"/>
          <w:szCs w:val="36"/>
          <w:lang w:val="en-US" w:eastAsia="zh-CN" w:bidi="ar-SA"/>
        </w:rPr>
      </w:pPr>
      <w:r>
        <w:rPr>
          <w:rFonts w:hint="eastAsia" w:ascii="方正小标宋简体" w:hAnsi="方正小标宋简体" w:eastAsia="方正小标宋简体" w:cs="方正小标宋简体"/>
          <w:b w:val="0"/>
          <w:bCs w:val="0"/>
          <w:snapToGrid w:val="0"/>
          <w:color w:val="000000"/>
          <w:spacing w:val="8"/>
          <w:kern w:val="0"/>
          <w:sz w:val="36"/>
          <w:szCs w:val="36"/>
          <w:lang w:val="en-US" w:eastAsia="zh-CN" w:bidi="ar-SA"/>
        </w:rPr>
        <w:t>报价单</w:t>
      </w:r>
    </w:p>
    <w:p w14:paraId="0555CD2B">
      <w:pPr>
        <w:pStyle w:val="2"/>
        <w:rPr>
          <w:rFonts w:hint="eastAsia" w:ascii="仿宋" w:hAnsi="仿宋" w:eastAsia="仿宋" w:cs="仿宋"/>
          <w:spacing w:val="8"/>
          <w:sz w:val="29"/>
          <w:szCs w:val="29"/>
        </w:rPr>
      </w:pPr>
    </w:p>
    <w:tbl>
      <w:tblPr>
        <w:tblStyle w:val="4"/>
        <w:tblW w:w="9025" w:type="dxa"/>
        <w:jc w:val="center"/>
        <w:tblLayout w:type="autofit"/>
        <w:tblCellMar>
          <w:top w:w="0" w:type="dxa"/>
          <w:left w:w="108" w:type="dxa"/>
          <w:bottom w:w="0" w:type="dxa"/>
          <w:right w:w="108" w:type="dxa"/>
        </w:tblCellMar>
      </w:tblPr>
      <w:tblGrid>
        <w:gridCol w:w="2346"/>
        <w:gridCol w:w="6679"/>
      </w:tblGrid>
      <w:tr w14:paraId="69475293">
        <w:trPr>
          <w:trHeight w:val="1270" w:hRule="atLeast"/>
          <w:jc w:val="center"/>
        </w:trPr>
        <w:tc>
          <w:tcPr>
            <w:tcW w:w="2346" w:type="dxa"/>
            <w:tcBorders>
              <w:top w:val="single" w:color="auto" w:sz="4" w:space="0"/>
              <w:left w:val="single" w:color="auto" w:sz="4" w:space="0"/>
              <w:bottom w:val="single" w:color="auto" w:sz="4" w:space="0"/>
              <w:right w:val="single" w:color="auto" w:sz="4" w:space="0"/>
            </w:tcBorders>
            <w:vAlign w:val="center"/>
          </w:tcPr>
          <w:p w14:paraId="473E9BEB">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outlineLvl w:val="9"/>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项目名称</w:t>
            </w:r>
          </w:p>
        </w:tc>
        <w:tc>
          <w:tcPr>
            <w:tcW w:w="6679" w:type="dxa"/>
            <w:tcBorders>
              <w:top w:val="single" w:color="auto" w:sz="4" w:space="0"/>
              <w:left w:val="single" w:color="auto" w:sz="4" w:space="0"/>
              <w:bottom w:val="single" w:color="auto" w:sz="4" w:space="0"/>
              <w:right w:val="single" w:color="auto" w:sz="4" w:space="0"/>
            </w:tcBorders>
            <w:vAlign w:val="center"/>
          </w:tcPr>
          <w:p w14:paraId="00563629">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left"/>
              <w:textAlignment w:val="baseline"/>
              <w:outlineLvl w:val="9"/>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highlight w:val="none"/>
              </w:rPr>
              <w:t>河北金牛房地产开发有限公司破产重整案公开选聘项目管理服务机构</w:t>
            </w:r>
          </w:p>
        </w:tc>
      </w:tr>
      <w:tr w14:paraId="071476CF">
        <w:trPr>
          <w:trHeight w:val="909" w:hRule="atLeast"/>
          <w:jc w:val="center"/>
        </w:trPr>
        <w:tc>
          <w:tcPr>
            <w:tcW w:w="2346" w:type="dxa"/>
            <w:tcBorders>
              <w:top w:val="single" w:color="auto" w:sz="4" w:space="0"/>
              <w:left w:val="single" w:color="auto" w:sz="4" w:space="0"/>
              <w:bottom w:val="single" w:color="auto" w:sz="4" w:space="0"/>
              <w:right w:val="single" w:color="auto" w:sz="4" w:space="0"/>
            </w:tcBorders>
            <w:vAlign w:val="center"/>
          </w:tcPr>
          <w:p w14:paraId="340174F1">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outlineLvl w:val="9"/>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spacing w:val="8"/>
                <w:sz w:val="28"/>
                <w:szCs w:val="28"/>
              </w:rPr>
              <w:t>报价折扣</w:t>
            </w:r>
            <w:r>
              <w:rPr>
                <w:rFonts w:hint="eastAsia" w:ascii="仿宋_GB2312" w:hAnsi="仿宋_GB2312" w:eastAsia="仿宋_GB2312" w:cs="仿宋_GB2312"/>
                <w:spacing w:val="8"/>
                <w:sz w:val="28"/>
                <w:szCs w:val="28"/>
                <w:lang w:val="en-US" w:eastAsia="zh-CN"/>
              </w:rPr>
              <w:t>率</w:t>
            </w:r>
          </w:p>
        </w:tc>
        <w:tc>
          <w:tcPr>
            <w:tcW w:w="6679" w:type="dxa"/>
            <w:tcBorders>
              <w:top w:val="single" w:color="auto" w:sz="4" w:space="0"/>
              <w:left w:val="single" w:color="auto" w:sz="4" w:space="0"/>
              <w:bottom w:val="single" w:color="auto" w:sz="4" w:space="0"/>
              <w:right w:val="single" w:color="auto" w:sz="4" w:space="0"/>
            </w:tcBorders>
            <w:vAlign w:val="center"/>
          </w:tcPr>
          <w:p w14:paraId="4852DF4B">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592" w:firstLineChars="200"/>
              <w:jc w:val="left"/>
              <w:textAlignment w:val="baseline"/>
              <w:outlineLvl w:val="9"/>
              <w:rPr>
                <w:rFonts w:hint="eastAsia" w:ascii="仿宋_GB2312" w:hAnsi="仿宋_GB2312" w:eastAsia="仿宋_GB2312" w:cs="仿宋_GB2312"/>
                <w:spacing w:val="8"/>
                <w:sz w:val="28"/>
                <w:szCs w:val="28"/>
              </w:rPr>
            </w:pPr>
          </w:p>
        </w:tc>
      </w:tr>
      <w:tr w14:paraId="1ED253C1">
        <w:trPr>
          <w:trHeight w:val="1828" w:hRule="atLeast"/>
          <w:jc w:val="center"/>
        </w:trPr>
        <w:tc>
          <w:tcPr>
            <w:tcW w:w="2346" w:type="dxa"/>
            <w:tcBorders>
              <w:top w:val="single" w:color="auto" w:sz="4" w:space="0"/>
              <w:left w:val="single" w:color="auto" w:sz="4" w:space="0"/>
              <w:bottom w:val="single" w:color="auto" w:sz="4" w:space="0"/>
              <w:right w:val="single" w:color="auto" w:sz="4" w:space="0"/>
            </w:tcBorders>
            <w:vAlign w:val="center"/>
          </w:tcPr>
          <w:p w14:paraId="6B5899B9">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outlineLvl w:val="9"/>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报价说明</w:t>
            </w:r>
          </w:p>
        </w:tc>
        <w:tc>
          <w:tcPr>
            <w:tcW w:w="6679" w:type="dxa"/>
            <w:tcBorders>
              <w:top w:val="single" w:color="auto" w:sz="4" w:space="0"/>
              <w:left w:val="single" w:color="auto" w:sz="4" w:space="0"/>
              <w:right w:val="single" w:color="auto" w:sz="4" w:space="0"/>
            </w:tcBorders>
            <w:vAlign w:val="center"/>
          </w:tcPr>
          <w:p w14:paraId="0097731B">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left"/>
              <w:textAlignment w:val="baseline"/>
              <w:outlineLvl w:val="9"/>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以提供管理服务期间实际产生的续建工程产值为基础计算，按《基本建设项目建设成本管理规定》（财建〔2016〕504号）附件《项目建设管理费总额控制数费率表》中规定的费率标准的报价折扣比例进行报价。</w:t>
            </w:r>
          </w:p>
        </w:tc>
      </w:tr>
      <w:tr w14:paraId="50AFF1C3">
        <w:trPr>
          <w:trHeight w:val="2950" w:hRule="atLeast"/>
          <w:jc w:val="center"/>
        </w:trPr>
        <w:tc>
          <w:tcPr>
            <w:tcW w:w="2346" w:type="dxa"/>
            <w:tcBorders>
              <w:top w:val="single" w:color="auto" w:sz="4" w:space="0"/>
              <w:left w:val="single" w:color="auto" w:sz="4" w:space="0"/>
              <w:bottom w:val="single" w:color="auto" w:sz="4" w:space="0"/>
              <w:right w:val="single" w:color="auto" w:sz="4" w:space="0"/>
            </w:tcBorders>
            <w:vAlign w:val="center"/>
          </w:tcPr>
          <w:p w14:paraId="5AA40145">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outlineLvl w:val="9"/>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lang w:val="en-US" w:eastAsia="zh-CN"/>
              </w:rPr>
              <w:t>申报</w:t>
            </w:r>
            <w:bookmarkStart w:id="0" w:name="_GoBack"/>
            <w:bookmarkEnd w:id="0"/>
            <w:r>
              <w:rPr>
                <w:rFonts w:hint="eastAsia" w:ascii="仿宋_GB2312" w:hAnsi="仿宋_GB2312" w:eastAsia="仿宋_GB2312" w:cs="仿宋_GB2312"/>
                <w:spacing w:val="8"/>
                <w:sz w:val="28"/>
                <w:szCs w:val="28"/>
              </w:rPr>
              <w:t>机构</w:t>
            </w:r>
            <w:r>
              <w:rPr>
                <w:rFonts w:hint="eastAsia" w:ascii="仿宋_GB2312" w:hAnsi="仿宋_GB2312" w:eastAsia="仿宋_GB2312" w:cs="仿宋_GB2312"/>
                <w:spacing w:val="8"/>
                <w:sz w:val="28"/>
                <w:szCs w:val="28"/>
              </w:rPr>
              <w:br w:type="textWrapping"/>
            </w:r>
            <w:r>
              <w:rPr>
                <w:rFonts w:hint="eastAsia" w:ascii="仿宋_GB2312" w:hAnsi="仿宋_GB2312" w:eastAsia="仿宋_GB2312" w:cs="仿宋_GB2312"/>
                <w:spacing w:val="8"/>
                <w:sz w:val="28"/>
                <w:szCs w:val="28"/>
              </w:rPr>
              <w:t>（盖章）</w:t>
            </w:r>
          </w:p>
        </w:tc>
        <w:tc>
          <w:tcPr>
            <w:tcW w:w="6679" w:type="dxa"/>
            <w:tcBorders>
              <w:top w:val="single" w:color="auto" w:sz="4" w:space="0"/>
              <w:left w:val="single" w:color="auto" w:sz="4" w:space="0"/>
              <w:bottom w:val="single" w:color="auto" w:sz="4" w:space="0"/>
              <w:right w:val="single" w:color="auto" w:sz="4" w:space="0"/>
            </w:tcBorders>
            <w:vAlign w:val="center"/>
          </w:tcPr>
          <w:p w14:paraId="6028CEE5">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592" w:firstLineChars="200"/>
              <w:jc w:val="left"/>
              <w:textAlignment w:val="baseline"/>
              <w:outlineLvl w:val="9"/>
              <w:rPr>
                <w:rFonts w:hint="eastAsia" w:ascii="仿宋_GB2312" w:hAnsi="仿宋_GB2312" w:eastAsia="仿宋_GB2312" w:cs="仿宋_GB2312"/>
                <w:spacing w:val="8"/>
                <w:sz w:val="28"/>
                <w:szCs w:val="28"/>
              </w:rPr>
            </w:pPr>
          </w:p>
        </w:tc>
      </w:tr>
      <w:tr w14:paraId="7E68BD7F">
        <w:trPr>
          <w:trHeight w:val="1500" w:hRule="atLeast"/>
          <w:jc w:val="center"/>
        </w:trPr>
        <w:tc>
          <w:tcPr>
            <w:tcW w:w="2346" w:type="dxa"/>
            <w:tcBorders>
              <w:top w:val="single" w:color="auto" w:sz="4" w:space="0"/>
              <w:left w:val="single" w:color="auto" w:sz="4" w:space="0"/>
              <w:bottom w:val="single" w:color="auto" w:sz="4" w:space="0"/>
              <w:right w:val="single" w:color="auto" w:sz="4" w:space="0"/>
            </w:tcBorders>
            <w:vAlign w:val="center"/>
          </w:tcPr>
          <w:p w14:paraId="06489426">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outlineLvl w:val="9"/>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法定代表人</w:t>
            </w:r>
          </w:p>
          <w:p w14:paraId="092B9C44">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outlineLvl w:val="9"/>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（签字或盖章）</w:t>
            </w:r>
          </w:p>
        </w:tc>
        <w:tc>
          <w:tcPr>
            <w:tcW w:w="6679" w:type="dxa"/>
            <w:tcBorders>
              <w:top w:val="single" w:color="auto" w:sz="4" w:space="0"/>
              <w:left w:val="single" w:color="auto" w:sz="4" w:space="0"/>
              <w:bottom w:val="single" w:color="auto" w:sz="4" w:space="0"/>
              <w:right w:val="single" w:color="auto" w:sz="4" w:space="0"/>
            </w:tcBorders>
            <w:vAlign w:val="center"/>
          </w:tcPr>
          <w:p w14:paraId="3087952E">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592" w:firstLineChars="200"/>
              <w:jc w:val="left"/>
              <w:textAlignment w:val="baseline"/>
              <w:outlineLvl w:val="9"/>
              <w:rPr>
                <w:rFonts w:hint="eastAsia" w:ascii="仿宋_GB2312" w:hAnsi="仿宋_GB2312" w:eastAsia="仿宋_GB2312" w:cs="仿宋_GB2312"/>
                <w:spacing w:val="8"/>
                <w:sz w:val="28"/>
                <w:szCs w:val="28"/>
              </w:rPr>
            </w:pPr>
          </w:p>
        </w:tc>
      </w:tr>
      <w:tr w14:paraId="18FD1543">
        <w:trPr>
          <w:trHeight w:val="1135" w:hRule="atLeast"/>
          <w:jc w:val="center"/>
        </w:trPr>
        <w:tc>
          <w:tcPr>
            <w:tcW w:w="2346" w:type="dxa"/>
            <w:tcBorders>
              <w:top w:val="single" w:color="auto" w:sz="4" w:space="0"/>
              <w:left w:val="single" w:color="auto" w:sz="4" w:space="0"/>
              <w:bottom w:val="single" w:color="auto" w:sz="4" w:space="0"/>
              <w:right w:val="single" w:color="auto" w:sz="4" w:space="0"/>
            </w:tcBorders>
            <w:vAlign w:val="center"/>
          </w:tcPr>
          <w:p w14:paraId="207E6F36">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outlineLvl w:val="9"/>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日   期</w:t>
            </w:r>
          </w:p>
        </w:tc>
        <w:tc>
          <w:tcPr>
            <w:tcW w:w="6679" w:type="dxa"/>
            <w:tcBorders>
              <w:top w:val="single" w:color="auto" w:sz="4" w:space="0"/>
              <w:left w:val="single" w:color="auto" w:sz="4" w:space="0"/>
              <w:bottom w:val="single" w:color="auto" w:sz="4" w:space="0"/>
              <w:right w:val="single" w:color="auto" w:sz="4" w:space="0"/>
            </w:tcBorders>
            <w:vAlign w:val="center"/>
          </w:tcPr>
          <w:p w14:paraId="2C21236A">
            <w:pPr>
              <w:pStyle w:val="3"/>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592" w:firstLineChars="200"/>
              <w:jc w:val="right"/>
              <w:textAlignment w:val="baseline"/>
              <w:outlineLvl w:val="9"/>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 xml:space="preserve">     年    月    日     </w:t>
            </w:r>
          </w:p>
        </w:tc>
      </w:tr>
    </w:tbl>
    <w:p w14:paraId="6EC8898E">
      <w:pPr>
        <w:pStyle w:val="3"/>
        <w:keepNext w:val="0"/>
        <w:keepLines w:val="0"/>
        <w:pageBreakBefore w:val="0"/>
        <w:widowControl w:val="0"/>
        <w:kinsoku/>
        <w:wordWrap/>
        <w:overflowPunct w:val="0"/>
        <w:topLinePunct w:val="0"/>
        <w:autoSpaceDE w:val="0"/>
        <w:autoSpaceDN w:val="0"/>
        <w:bidi w:val="0"/>
        <w:adjustRightInd w:val="0"/>
        <w:snapToGrid w:val="0"/>
        <w:spacing w:line="360" w:lineRule="auto"/>
        <w:ind w:right="0"/>
        <w:jc w:val="both"/>
        <w:textAlignment w:val="baseline"/>
        <w:outlineLvl w:val="9"/>
        <w:rPr>
          <w:rFonts w:hint="eastAsia" w:ascii="仿宋" w:hAnsi="仿宋" w:eastAsia="仿宋" w:cs="仿宋"/>
          <w:spacing w:val="13"/>
          <w:sz w:val="29"/>
          <w:szCs w:val="29"/>
        </w:rPr>
      </w:pPr>
    </w:p>
    <w:p w14:paraId="164FD403"/>
    <w:sectPr>
      <w:pgSz w:w="11900" w:h="16840"/>
      <w:pgMar w:top="1440" w:right="1800" w:bottom="1440" w:left="1800" w:header="624" w:footer="62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88"/>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CE6D96"/>
    <w:rsid w:val="97CE6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semiHidden/>
    <w:qFormat/>
    <w:uiPriority w:val="0"/>
    <w:rPr>
      <w:rFonts w:ascii="仿宋" w:hAnsi="仿宋" w:eastAsia="仿宋" w:cs="仿宋"/>
      <w:sz w:val="30"/>
      <w:szCs w:val="3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2026-06-16T22:10:00Z</dcterms:created>
  <dc:creator>合同修订</dc:creator>
  <cp:lastModifiedBy>合同修订</cp:lastModifiedBy>
  <dcterms:modified xsi:type="dcterms:W3CDTF">2026-06-16T22:11:04Z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B195C94ECB7701C14559316ACCC29E1B_41</vt:lpwstr>
  </property>
</Properties>
</file>