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5E8DB">
      <w:pPr>
        <w:spacing w:before="0" w:line="240" w:lineRule="auto"/>
        <w:jc w:val="left"/>
        <w:rPr>
          <w:rFonts w:hint="eastAsia" w:ascii="仿宋" w:hAnsi="仿宋" w:eastAsia="仿宋" w:cs="仿宋"/>
          <w:sz w:val="28"/>
          <w:szCs w:val="28"/>
        </w:rPr>
      </w:pPr>
      <w:r>
        <w:rPr>
          <w:rFonts w:hint="eastAsia" w:ascii="仿宋" w:hAnsi="仿宋" w:eastAsia="仿宋" w:cs="仿宋"/>
          <w:spacing w:val="0"/>
          <w:sz w:val="28"/>
          <w:szCs w:val="28"/>
        </w:rPr>
        <w:t>附件一</w:t>
      </w:r>
    </w:p>
    <w:p w14:paraId="3BBCB0A1">
      <w:pPr>
        <w:spacing w:before="0" w:line="240" w:lineRule="auto"/>
        <w:ind w:right="0"/>
        <w:jc w:val="center"/>
        <w:outlineLvl w:val="9"/>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eastAsia="zh-CN"/>
        </w:rPr>
        <w:t>长沙盛地中普能源投资有限公司强制清算</w:t>
      </w:r>
      <w:r>
        <w:rPr>
          <w:rFonts w:hint="eastAsia" w:ascii="仿宋" w:hAnsi="仿宋" w:eastAsia="仿宋" w:cs="仿宋"/>
          <w:b/>
          <w:bCs/>
          <w:spacing w:val="0"/>
          <w:sz w:val="28"/>
          <w:szCs w:val="28"/>
          <w:lang w:val="en-US" w:eastAsia="zh-CN"/>
        </w:rPr>
        <w:t>案</w:t>
      </w:r>
    </w:p>
    <w:p w14:paraId="668BDDEC">
      <w:pPr>
        <w:spacing w:before="0" w:line="240" w:lineRule="auto"/>
        <w:ind w:right="0"/>
        <w:jc w:val="center"/>
        <w:outlineLvl w:val="9"/>
        <w:rPr>
          <w:rFonts w:hint="eastAsia" w:ascii="仿宋" w:hAnsi="仿宋" w:eastAsia="仿宋" w:cs="仿宋"/>
          <w:b/>
          <w:bCs/>
          <w:sz w:val="28"/>
          <w:szCs w:val="28"/>
        </w:rPr>
      </w:pPr>
      <w:r>
        <w:rPr>
          <w:rFonts w:hint="eastAsia" w:ascii="仿宋" w:hAnsi="仿宋" w:eastAsia="仿宋" w:cs="仿宋"/>
          <w:b/>
          <w:bCs/>
          <w:spacing w:val="0"/>
          <w:sz w:val="28"/>
          <w:szCs w:val="28"/>
        </w:rPr>
        <w:t>债权人申报债权需提交的资料</w:t>
      </w:r>
      <w:bookmarkStart w:id="0" w:name="_GoBack"/>
      <w:bookmarkEnd w:id="0"/>
      <w:r>
        <w:rPr>
          <w:rFonts w:hint="eastAsia" w:ascii="仿宋" w:hAnsi="仿宋" w:eastAsia="仿宋" w:cs="仿宋"/>
          <w:b/>
          <w:bCs/>
          <w:spacing w:val="0"/>
          <w:sz w:val="28"/>
          <w:szCs w:val="28"/>
        </w:rPr>
        <w:t>目录</w:t>
      </w:r>
    </w:p>
    <w:p w14:paraId="6B10662C">
      <w:pPr>
        <w:spacing w:line="240" w:lineRule="auto"/>
        <w:jc w:val="center"/>
        <w:rPr>
          <w:rFonts w:ascii="Arial"/>
          <w:sz w:val="21"/>
        </w:rPr>
      </w:pPr>
    </w:p>
    <w:p w14:paraId="0164363E">
      <w:pPr>
        <w:spacing w:line="291" w:lineRule="auto"/>
        <w:rPr>
          <w:rFonts w:ascii="Arial"/>
          <w:sz w:val="21"/>
        </w:rPr>
      </w:pPr>
    </w:p>
    <w:p w14:paraId="190DBA56">
      <w:pPr>
        <w:spacing w:before="78" w:line="220" w:lineRule="auto"/>
        <w:ind w:left="408"/>
        <w:rPr>
          <w:rFonts w:ascii="仿宋" w:hAnsi="仿宋" w:eastAsia="仿宋" w:cs="仿宋"/>
          <w:sz w:val="24"/>
          <w:szCs w:val="24"/>
        </w:rPr>
      </w:pPr>
      <w:r>
        <w:rPr>
          <w:rFonts w:ascii="仿宋" w:hAnsi="仿宋" w:eastAsia="仿宋" w:cs="仿宋"/>
          <w:spacing w:val="-2"/>
          <w:sz w:val="24"/>
          <w:szCs w:val="24"/>
        </w:rPr>
        <w:t>（一）债权申报材料目录</w:t>
      </w:r>
    </w:p>
    <w:p w14:paraId="62732F3B">
      <w:pPr>
        <w:spacing w:line="408" w:lineRule="auto"/>
        <w:rPr>
          <w:rFonts w:ascii="Arial"/>
          <w:sz w:val="21"/>
        </w:rPr>
      </w:pPr>
    </w:p>
    <w:p w14:paraId="5BF917A9">
      <w:pPr>
        <w:spacing w:before="78" w:line="221" w:lineRule="auto"/>
        <w:ind w:left="408"/>
        <w:rPr>
          <w:rFonts w:ascii="仿宋" w:hAnsi="仿宋" w:eastAsia="仿宋" w:cs="仿宋"/>
          <w:sz w:val="24"/>
          <w:szCs w:val="24"/>
        </w:rPr>
      </w:pPr>
      <w:r>
        <w:rPr>
          <w:rFonts w:ascii="仿宋" w:hAnsi="仿宋" w:eastAsia="仿宋" w:cs="仿宋"/>
          <w:spacing w:val="-3"/>
          <w:sz w:val="24"/>
          <w:szCs w:val="24"/>
        </w:rPr>
        <w:t>（二）债权申报表</w:t>
      </w:r>
    </w:p>
    <w:p w14:paraId="5277F6FA">
      <w:pPr>
        <w:spacing w:line="407" w:lineRule="auto"/>
        <w:rPr>
          <w:rFonts w:ascii="Arial"/>
          <w:sz w:val="21"/>
        </w:rPr>
      </w:pPr>
    </w:p>
    <w:p w14:paraId="3FF301F0">
      <w:pPr>
        <w:spacing w:before="78" w:line="221" w:lineRule="auto"/>
        <w:ind w:left="408"/>
        <w:rPr>
          <w:rFonts w:ascii="仿宋" w:hAnsi="仿宋" w:eastAsia="仿宋" w:cs="仿宋"/>
          <w:sz w:val="24"/>
          <w:szCs w:val="24"/>
        </w:rPr>
      </w:pPr>
      <w:r>
        <w:rPr>
          <w:rFonts w:ascii="仿宋" w:hAnsi="仿宋" w:eastAsia="仿宋" w:cs="仿宋"/>
          <w:spacing w:val="-3"/>
          <w:sz w:val="24"/>
          <w:szCs w:val="24"/>
        </w:rPr>
        <w:t>（三）债权申报书</w:t>
      </w:r>
    </w:p>
    <w:p w14:paraId="48609D77">
      <w:pPr>
        <w:spacing w:line="410" w:lineRule="auto"/>
        <w:rPr>
          <w:rFonts w:ascii="Arial"/>
          <w:sz w:val="21"/>
        </w:rPr>
      </w:pPr>
    </w:p>
    <w:p w14:paraId="793C4CE3">
      <w:pPr>
        <w:spacing w:before="79" w:line="222" w:lineRule="auto"/>
        <w:ind w:left="408"/>
        <w:rPr>
          <w:rFonts w:ascii="仿宋" w:hAnsi="仿宋" w:eastAsia="仿宋" w:cs="仿宋"/>
          <w:sz w:val="24"/>
          <w:szCs w:val="24"/>
        </w:rPr>
      </w:pPr>
      <w:r>
        <w:rPr>
          <w:rFonts w:ascii="仿宋" w:hAnsi="仿宋" w:eastAsia="仿宋" w:cs="仿宋"/>
          <w:spacing w:val="-2"/>
          <w:sz w:val="24"/>
          <w:szCs w:val="24"/>
        </w:rPr>
        <w:t>（四）法定代表人（负责人）身份证明书</w:t>
      </w:r>
    </w:p>
    <w:p w14:paraId="1DE08EC2">
      <w:pPr>
        <w:spacing w:line="406" w:lineRule="auto"/>
        <w:rPr>
          <w:rFonts w:ascii="Arial"/>
          <w:sz w:val="21"/>
        </w:rPr>
      </w:pPr>
    </w:p>
    <w:p w14:paraId="7D6DB21C">
      <w:pPr>
        <w:spacing w:before="78" w:line="222" w:lineRule="auto"/>
        <w:ind w:left="408"/>
        <w:rPr>
          <w:rFonts w:ascii="仿宋" w:hAnsi="仿宋" w:eastAsia="仿宋" w:cs="仿宋"/>
          <w:sz w:val="24"/>
          <w:szCs w:val="24"/>
        </w:rPr>
      </w:pPr>
      <w:r>
        <w:rPr>
          <w:rFonts w:ascii="仿宋" w:hAnsi="仿宋" w:eastAsia="仿宋" w:cs="仿宋"/>
          <w:spacing w:val="-3"/>
          <w:sz w:val="24"/>
          <w:szCs w:val="24"/>
        </w:rPr>
        <w:t>（五）授权委托书</w:t>
      </w:r>
    </w:p>
    <w:p w14:paraId="6C580D42">
      <w:pPr>
        <w:spacing w:line="405" w:lineRule="auto"/>
        <w:rPr>
          <w:rFonts w:ascii="Arial"/>
          <w:sz w:val="21"/>
        </w:rPr>
      </w:pPr>
    </w:p>
    <w:p w14:paraId="1652C8F2">
      <w:pPr>
        <w:spacing w:before="78" w:line="221" w:lineRule="auto"/>
        <w:ind w:left="408"/>
        <w:rPr>
          <w:rFonts w:ascii="仿宋" w:hAnsi="仿宋" w:eastAsia="仿宋" w:cs="仿宋"/>
          <w:sz w:val="24"/>
          <w:szCs w:val="24"/>
        </w:rPr>
      </w:pPr>
      <w:r>
        <w:rPr>
          <w:rFonts w:ascii="仿宋" w:hAnsi="仿宋" w:eastAsia="仿宋" w:cs="仿宋"/>
          <w:spacing w:val="-2"/>
          <w:sz w:val="24"/>
          <w:szCs w:val="24"/>
        </w:rPr>
        <w:t>（六）送达地址及银行账户确认书</w:t>
      </w:r>
    </w:p>
    <w:p w14:paraId="5EF9A822">
      <w:pPr>
        <w:spacing w:line="410" w:lineRule="auto"/>
        <w:rPr>
          <w:rFonts w:ascii="Arial"/>
          <w:sz w:val="21"/>
        </w:rPr>
      </w:pPr>
    </w:p>
    <w:p w14:paraId="17CF755E">
      <w:pPr>
        <w:spacing w:before="78" w:line="220" w:lineRule="auto"/>
        <w:ind w:left="408"/>
        <w:rPr>
          <w:rFonts w:ascii="仿宋" w:hAnsi="仿宋" w:eastAsia="仿宋" w:cs="仿宋"/>
          <w:sz w:val="24"/>
          <w:szCs w:val="24"/>
        </w:rPr>
      </w:pPr>
      <w:r>
        <w:rPr>
          <w:rFonts w:ascii="仿宋" w:hAnsi="仿宋" w:eastAsia="仿宋" w:cs="仿宋"/>
          <w:spacing w:val="-2"/>
          <w:sz w:val="24"/>
          <w:szCs w:val="24"/>
        </w:rPr>
        <w:t>（七）虚假申报债权法律风险告知书</w:t>
      </w:r>
    </w:p>
    <w:p w14:paraId="681FF8D8">
      <w:pPr>
        <w:spacing w:line="407" w:lineRule="auto"/>
        <w:rPr>
          <w:rFonts w:ascii="Arial"/>
          <w:sz w:val="21"/>
        </w:rPr>
      </w:pPr>
    </w:p>
    <w:p w14:paraId="26D3F45A">
      <w:pPr>
        <w:spacing w:before="79" w:line="222" w:lineRule="auto"/>
        <w:ind w:left="408"/>
        <w:rPr>
          <w:rFonts w:ascii="仿宋" w:hAnsi="仿宋" w:eastAsia="仿宋" w:cs="仿宋"/>
          <w:sz w:val="24"/>
          <w:szCs w:val="24"/>
        </w:rPr>
      </w:pPr>
      <w:r>
        <w:rPr>
          <w:rFonts w:ascii="仿宋" w:hAnsi="仿宋" w:eastAsia="仿宋" w:cs="仿宋"/>
          <w:spacing w:val="-3"/>
          <w:sz w:val="24"/>
          <w:szCs w:val="24"/>
        </w:rPr>
        <w:t>（八）诚信申报承诺书</w:t>
      </w:r>
    </w:p>
    <w:p w14:paraId="144FF783">
      <w:pPr>
        <w:spacing w:line="406" w:lineRule="auto"/>
        <w:rPr>
          <w:rFonts w:ascii="Arial"/>
          <w:sz w:val="21"/>
        </w:rPr>
      </w:pPr>
    </w:p>
    <w:p w14:paraId="43E740BE">
      <w:pPr>
        <w:spacing w:before="79" w:line="220" w:lineRule="auto"/>
        <w:ind w:left="408"/>
        <w:rPr>
          <w:rFonts w:ascii="仿宋" w:hAnsi="仿宋" w:eastAsia="仿宋" w:cs="仿宋"/>
          <w:sz w:val="24"/>
          <w:szCs w:val="24"/>
        </w:rPr>
      </w:pPr>
      <w:r>
        <w:rPr>
          <w:rFonts w:ascii="仿宋" w:hAnsi="仿宋" w:eastAsia="仿宋" w:cs="仿宋"/>
          <w:spacing w:val="-2"/>
          <w:sz w:val="24"/>
          <w:szCs w:val="24"/>
        </w:rPr>
        <w:t>（九）债权申报证据材料</w:t>
      </w:r>
    </w:p>
    <w:p w14:paraId="4D94E324">
      <w:pPr>
        <w:spacing w:line="220" w:lineRule="auto"/>
        <w:rPr>
          <w:rFonts w:ascii="仿宋" w:hAnsi="仿宋" w:eastAsia="仿宋" w:cs="仿宋"/>
          <w:sz w:val="24"/>
          <w:szCs w:val="24"/>
        </w:rPr>
        <w:sectPr>
          <w:pgSz w:w="11906" w:h="16839"/>
          <w:pgMar w:top="1431" w:right="1785" w:bottom="0" w:left="1563" w:header="0" w:footer="0" w:gutter="0"/>
          <w:cols w:space="720" w:num="1"/>
        </w:sectPr>
      </w:pPr>
    </w:p>
    <w:p w14:paraId="30008C12">
      <w:pPr>
        <w:pStyle w:val="2"/>
        <w:spacing w:before="135" w:line="223" w:lineRule="auto"/>
        <w:ind w:left="0"/>
        <w:rPr>
          <w:sz w:val="28"/>
          <w:szCs w:val="28"/>
        </w:rPr>
      </w:pPr>
      <w:r>
        <w:rPr>
          <w:spacing w:val="-10"/>
          <w:sz w:val="28"/>
          <w:szCs w:val="28"/>
        </w:rPr>
        <w:t>附件二</w:t>
      </w:r>
    </w:p>
    <w:p w14:paraId="5E87F848">
      <w:pPr>
        <w:pStyle w:val="2"/>
        <w:spacing w:before="123" w:line="262" w:lineRule="auto"/>
        <w:ind w:right="2525"/>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长沙盛地中普能源投资有限公司强制清算</w:t>
      </w:r>
      <w:r>
        <w:rPr>
          <w:b/>
          <w:bCs/>
          <w:spacing w:val="-3"/>
          <w:sz w:val="28"/>
          <w:szCs w:val="28"/>
        </w:rPr>
        <w:t>案</w:t>
      </w:r>
    </w:p>
    <w:p w14:paraId="14CCF9EF">
      <w:pPr>
        <w:pStyle w:val="2"/>
        <w:spacing w:before="123" w:line="262" w:lineRule="auto"/>
        <w:ind w:right="2525"/>
        <w:jc w:val="center"/>
        <w:outlineLvl w:val="1"/>
        <w:rPr>
          <w:sz w:val="28"/>
          <w:szCs w:val="28"/>
        </w:rPr>
      </w:pPr>
      <w:r>
        <w:rPr>
          <w:rFonts w:hint="eastAsia"/>
          <w:b/>
          <w:bCs/>
          <w:spacing w:val="-5"/>
          <w:sz w:val="28"/>
          <w:szCs w:val="28"/>
          <w:lang w:val="en-US" w:eastAsia="zh-CN"/>
        </w:rPr>
        <w:t xml:space="preserve">             </w:t>
      </w:r>
      <w:r>
        <w:rPr>
          <w:b/>
          <w:bCs/>
          <w:spacing w:val="-5"/>
          <w:sz w:val="28"/>
          <w:szCs w:val="28"/>
        </w:rPr>
        <w:t>债权申报材料目录</w:t>
      </w:r>
    </w:p>
    <w:p w14:paraId="72E7665D">
      <w:pPr>
        <w:pStyle w:val="2"/>
        <w:spacing w:before="158" w:line="221" w:lineRule="auto"/>
        <w:ind w:left="649"/>
      </w:pPr>
      <w:r>
        <w:rPr>
          <w:b/>
          <w:bCs/>
          <w:spacing w:val="-4"/>
        </w:rPr>
        <w:t>债权人名称</w:t>
      </w:r>
      <w:r>
        <w:rPr>
          <w:rFonts w:ascii="Times New Roman" w:hAnsi="Times New Roman" w:eastAsia="Times New Roman" w:cs="Times New Roman"/>
          <w:b/>
          <w:bCs/>
          <w:spacing w:val="-4"/>
        </w:rPr>
        <w:t>/</w:t>
      </w:r>
      <w:r>
        <w:rPr>
          <w:b/>
          <w:bCs/>
          <w:spacing w:val="-4"/>
        </w:rPr>
        <w:t>姓名：</w:t>
      </w:r>
    </w:p>
    <w:p w14:paraId="4B47713C">
      <w:pPr>
        <w:spacing w:line="113" w:lineRule="auto"/>
        <w:rPr>
          <w:rFonts w:ascii="Arial"/>
          <w:sz w:val="2"/>
        </w:rPr>
      </w:pPr>
    </w:p>
    <w:tbl>
      <w:tblPr>
        <w:tblStyle w:val="5"/>
        <w:tblW w:w="10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5347"/>
        <w:gridCol w:w="992"/>
        <w:gridCol w:w="993"/>
        <w:gridCol w:w="992"/>
        <w:gridCol w:w="1054"/>
      </w:tblGrid>
      <w:tr w14:paraId="18D4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24" w:type="dxa"/>
            <w:vMerge w:val="restart"/>
            <w:tcBorders>
              <w:bottom w:val="nil"/>
            </w:tcBorders>
            <w:vAlign w:val="top"/>
          </w:tcPr>
          <w:p w14:paraId="7C876283">
            <w:pPr>
              <w:pStyle w:val="6"/>
              <w:spacing w:line="323" w:lineRule="auto"/>
            </w:pPr>
          </w:p>
          <w:p w14:paraId="2FE46A3D">
            <w:pPr>
              <w:spacing w:before="78" w:line="222" w:lineRule="auto"/>
              <w:ind w:left="134"/>
              <w:rPr>
                <w:rFonts w:ascii="仿宋" w:hAnsi="仿宋" w:eastAsia="仿宋" w:cs="仿宋"/>
                <w:sz w:val="24"/>
                <w:szCs w:val="24"/>
              </w:rPr>
            </w:pPr>
            <w:r>
              <w:rPr>
                <w:rFonts w:ascii="仿宋" w:hAnsi="仿宋" w:eastAsia="仿宋" w:cs="仿宋"/>
                <w:b/>
                <w:bCs/>
                <w:spacing w:val="-11"/>
                <w:sz w:val="24"/>
                <w:szCs w:val="24"/>
              </w:rPr>
              <w:t>序号</w:t>
            </w:r>
          </w:p>
        </w:tc>
        <w:tc>
          <w:tcPr>
            <w:tcW w:w="5347" w:type="dxa"/>
            <w:vMerge w:val="restart"/>
            <w:tcBorders>
              <w:bottom w:val="nil"/>
            </w:tcBorders>
            <w:vAlign w:val="top"/>
          </w:tcPr>
          <w:p w14:paraId="178CEE5A">
            <w:pPr>
              <w:pStyle w:val="6"/>
              <w:spacing w:line="322" w:lineRule="auto"/>
            </w:pPr>
          </w:p>
          <w:p w14:paraId="5C9ADD9D">
            <w:pPr>
              <w:spacing w:before="78" w:line="220" w:lineRule="auto"/>
              <w:ind w:left="2202"/>
              <w:rPr>
                <w:rFonts w:ascii="仿宋" w:hAnsi="仿宋" w:eastAsia="仿宋" w:cs="仿宋"/>
                <w:sz w:val="24"/>
                <w:szCs w:val="24"/>
              </w:rPr>
            </w:pPr>
            <w:r>
              <w:rPr>
                <w:rFonts w:ascii="仿宋" w:hAnsi="仿宋" w:eastAsia="仿宋" w:cs="仿宋"/>
                <w:b/>
                <w:bCs/>
                <w:spacing w:val="-6"/>
                <w:sz w:val="24"/>
                <w:szCs w:val="24"/>
              </w:rPr>
              <w:t>材料名称</w:t>
            </w:r>
          </w:p>
        </w:tc>
        <w:tc>
          <w:tcPr>
            <w:tcW w:w="992" w:type="dxa"/>
            <w:vMerge w:val="restart"/>
            <w:tcBorders>
              <w:bottom w:val="nil"/>
            </w:tcBorders>
            <w:vAlign w:val="top"/>
          </w:tcPr>
          <w:p w14:paraId="7C9BEE74">
            <w:pPr>
              <w:pStyle w:val="6"/>
              <w:spacing w:line="322" w:lineRule="auto"/>
            </w:pPr>
          </w:p>
          <w:p w14:paraId="5E06FE47">
            <w:pPr>
              <w:spacing w:before="78" w:line="223" w:lineRule="auto"/>
              <w:ind w:left="281"/>
              <w:rPr>
                <w:rFonts w:ascii="仿宋" w:hAnsi="仿宋" w:eastAsia="仿宋" w:cs="仿宋"/>
                <w:sz w:val="24"/>
                <w:szCs w:val="24"/>
              </w:rPr>
            </w:pPr>
            <w:r>
              <w:rPr>
                <w:rFonts w:ascii="仿宋" w:hAnsi="仿宋" w:eastAsia="仿宋" w:cs="仿宋"/>
                <w:b/>
                <w:bCs/>
                <w:spacing w:val="-17"/>
                <w:sz w:val="24"/>
                <w:szCs w:val="24"/>
              </w:rPr>
              <w:t>页数</w:t>
            </w:r>
          </w:p>
        </w:tc>
        <w:tc>
          <w:tcPr>
            <w:tcW w:w="993" w:type="dxa"/>
            <w:vMerge w:val="restart"/>
            <w:tcBorders>
              <w:bottom w:val="nil"/>
            </w:tcBorders>
            <w:vAlign w:val="top"/>
          </w:tcPr>
          <w:p w14:paraId="56A98336">
            <w:pPr>
              <w:pStyle w:val="6"/>
              <w:spacing w:line="322" w:lineRule="auto"/>
            </w:pPr>
          </w:p>
          <w:p w14:paraId="45FF6399">
            <w:pPr>
              <w:spacing w:before="78" w:line="224" w:lineRule="auto"/>
              <w:ind w:left="283"/>
              <w:rPr>
                <w:rFonts w:ascii="仿宋" w:hAnsi="仿宋" w:eastAsia="仿宋" w:cs="仿宋"/>
                <w:sz w:val="24"/>
                <w:szCs w:val="24"/>
              </w:rPr>
            </w:pPr>
            <w:r>
              <w:rPr>
                <w:rFonts w:ascii="仿宋" w:hAnsi="仿宋" w:eastAsia="仿宋" w:cs="仿宋"/>
                <w:b/>
                <w:bCs/>
                <w:spacing w:val="-17"/>
                <w:sz w:val="24"/>
                <w:szCs w:val="24"/>
              </w:rPr>
              <w:t>页码</w:t>
            </w:r>
          </w:p>
        </w:tc>
        <w:tc>
          <w:tcPr>
            <w:tcW w:w="2046" w:type="dxa"/>
            <w:gridSpan w:val="2"/>
            <w:vAlign w:val="top"/>
          </w:tcPr>
          <w:p w14:paraId="5831A348">
            <w:pPr>
              <w:spacing w:before="167" w:line="222" w:lineRule="auto"/>
              <w:ind w:right="9"/>
              <w:jc w:val="right"/>
              <w:rPr>
                <w:rFonts w:ascii="仿宋" w:hAnsi="仿宋" w:eastAsia="仿宋" w:cs="仿宋"/>
                <w:sz w:val="24"/>
                <w:szCs w:val="24"/>
              </w:rPr>
            </w:pPr>
            <w:r>
              <w:rPr>
                <w:rFonts w:ascii="仿宋" w:hAnsi="仿宋" w:eastAsia="仿宋" w:cs="仿宋"/>
                <w:b/>
                <w:bCs/>
                <w:spacing w:val="-4"/>
                <w:sz w:val="24"/>
                <w:szCs w:val="24"/>
              </w:rPr>
              <w:t>文件形式（勾选）</w:t>
            </w:r>
          </w:p>
        </w:tc>
      </w:tr>
      <w:tr w14:paraId="474EA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24" w:type="dxa"/>
            <w:vMerge w:val="continue"/>
            <w:tcBorders>
              <w:top w:val="nil"/>
            </w:tcBorders>
            <w:vAlign w:val="top"/>
          </w:tcPr>
          <w:p w14:paraId="2BCBA692">
            <w:pPr>
              <w:pStyle w:val="6"/>
            </w:pPr>
          </w:p>
        </w:tc>
        <w:tc>
          <w:tcPr>
            <w:tcW w:w="5347" w:type="dxa"/>
            <w:vMerge w:val="continue"/>
            <w:tcBorders>
              <w:top w:val="nil"/>
            </w:tcBorders>
            <w:vAlign w:val="top"/>
          </w:tcPr>
          <w:p w14:paraId="7C7782D5">
            <w:pPr>
              <w:pStyle w:val="6"/>
            </w:pPr>
          </w:p>
        </w:tc>
        <w:tc>
          <w:tcPr>
            <w:tcW w:w="992" w:type="dxa"/>
            <w:vMerge w:val="continue"/>
            <w:tcBorders>
              <w:top w:val="nil"/>
            </w:tcBorders>
            <w:vAlign w:val="top"/>
          </w:tcPr>
          <w:p w14:paraId="16F67029">
            <w:pPr>
              <w:pStyle w:val="6"/>
            </w:pPr>
          </w:p>
        </w:tc>
        <w:tc>
          <w:tcPr>
            <w:tcW w:w="993" w:type="dxa"/>
            <w:vMerge w:val="continue"/>
            <w:tcBorders>
              <w:top w:val="nil"/>
            </w:tcBorders>
            <w:vAlign w:val="top"/>
          </w:tcPr>
          <w:p w14:paraId="4DA84F7A">
            <w:pPr>
              <w:pStyle w:val="6"/>
            </w:pPr>
          </w:p>
        </w:tc>
        <w:tc>
          <w:tcPr>
            <w:tcW w:w="992" w:type="dxa"/>
            <w:vAlign w:val="top"/>
          </w:tcPr>
          <w:p w14:paraId="3BC1C220">
            <w:pPr>
              <w:spacing w:before="164" w:line="222" w:lineRule="auto"/>
              <w:ind w:left="276"/>
              <w:rPr>
                <w:rFonts w:ascii="仿宋" w:hAnsi="仿宋" w:eastAsia="仿宋" w:cs="仿宋"/>
                <w:sz w:val="24"/>
                <w:szCs w:val="24"/>
              </w:rPr>
            </w:pPr>
            <w:r>
              <w:rPr>
                <w:rFonts w:ascii="仿宋" w:hAnsi="仿宋" w:eastAsia="仿宋" w:cs="仿宋"/>
                <w:b/>
                <w:bCs/>
                <w:spacing w:val="-13"/>
                <w:sz w:val="24"/>
                <w:szCs w:val="24"/>
              </w:rPr>
              <w:t>原件</w:t>
            </w:r>
          </w:p>
        </w:tc>
        <w:tc>
          <w:tcPr>
            <w:tcW w:w="1054" w:type="dxa"/>
            <w:vAlign w:val="top"/>
          </w:tcPr>
          <w:p w14:paraId="75EE4D89">
            <w:pPr>
              <w:spacing w:before="163" w:line="222" w:lineRule="auto"/>
              <w:ind w:left="190"/>
              <w:rPr>
                <w:rFonts w:ascii="仿宋" w:hAnsi="仿宋" w:eastAsia="仿宋" w:cs="仿宋"/>
                <w:sz w:val="24"/>
                <w:szCs w:val="24"/>
              </w:rPr>
            </w:pPr>
            <w:r>
              <w:rPr>
                <w:rFonts w:ascii="仿宋" w:hAnsi="仿宋" w:eastAsia="仿宋" w:cs="仿宋"/>
                <w:b/>
                <w:bCs/>
                <w:spacing w:val="-11"/>
                <w:sz w:val="24"/>
                <w:szCs w:val="24"/>
              </w:rPr>
              <w:t>复印件</w:t>
            </w:r>
          </w:p>
        </w:tc>
      </w:tr>
      <w:tr w14:paraId="4C9A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31883A5A">
            <w:pPr>
              <w:spacing w:before="290" w:line="188" w:lineRule="auto"/>
              <w:ind w:left="32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5347" w:type="dxa"/>
            <w:vAlign w:val="top"/>
          </w:tcPr>
          <w:p w14:paraId="3A3A04DA">
            <w:pPr>
              <w:spacing w:before="248" w:line="221" w:lineRule="auto"/>
              <w:ind w:left="122"/>
              <w:rPr>
                <w:rFonts w:ascii="仿宋" w:hAnsi="仿宋" w:eastAsia="仿宋" w:cs="仿宋"/>
                <w:sz w:val="24"/>
                <w:szCs w:val="24"/>
              </w:rPr>
            </w:pPr>
            <w:r>
              <w:rPr>
                <w:rFonts w:ascii="仿宋" w:hAnsi="仿宋" w:eastAsia="仿宋" w:cs="仿宋"/>
                <w:spacing w:val="-4"/>
                <w:sz w:val="24"/>
                <w:szCs w:val="24"/>
              </w:rPr>
              <w:t>债权申报表</w:t>
            </w:r>
          </w:p>
        </w:tc>
        <w:tc>
          <w:tcPr>
            <w:tcW w:w="992" w:type="dxa"/>
            <w:vAlign w:val="top"/>
          </w:tcPr>
          <w:p w14:paraId="071888C2">
            <w:pPr>
              <w:pStyle w:val="6"/>
            </w:pPr>
          </w:p>
        </w:tc>
        <w:tc>
          <w:tcPr>
            <w:tcW w:w="993" w:type="dxa"/>
            <w:vAlign w:val="top"/>
          </w:tcPr>
          <w:p w14:paraId="33A2A6FD">
            <w:pPr>
              <w:pStyle w:val="6"/>
            </w:pPr>
          </w:p>
        </w:tc>
        <w:tc>
          <w:tcPr>
            <w:tcW w:w="992" w:type="dxa"/>
            <w:vAlign w:val="top"/>
          </w:tcPr>
          <w:p w14:paraId="4CB8D50D">
            <w:pPr>
              <w:pStyle w:val="6"/>
            </w:pPr>
          </w:p>
        </w:tc>
        <w:tc>
          <w:tcPr>
            <w:tcW w:w="1054" w:type="dxa"/>
            <w:vAlign w:val="top"/>
          </w:tcPr>
          <w:p w14:paraId="197BAE26">
            <w:pPr>
              <w:pStyle w:val="6"/>
            </w:pPr>
          </w:p>
        </w:tc>
      </w:tr>
      <w:tr w14:paraId="2DB8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72C3F70C">
            <w:pPr>
              <w:spacing w:before="289" w:line="188" w:lineRule="auto"/>
              <w:ind w:left="30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5347" w:type="dxa"/>
            <w:vAlign w:val="top"/>
          </w:tcPr>
          <w:p w14:paraId="0E48C64A">
            <w:pPr>
              <w:spacing w:before="249" w:line="221" w:lineRule="auto"/>
              <w:ind w:left="122"/>
              <w:rPr>
                <w:rFonts w:ascii="仿宋" w:hAnsi="仿宋" w:eastAsia="仿宋" w:cs="仿宋"/>
                <w:sz w:val="24"/>
                <w:szCs w:val="24"/>
              </w:rPr>
            </w:pPr>
            <w:r>
              <w:rPr>
                <w:rFonts w:ascii="仿宋" w:hAnsi="仿宋" w:eastAsia="仿宋" w:cs="仿宋"/>
                <w:spacing w:val="-4"/>
                <w:sz w:val="24"/>
                <w:szCs w:val="24"/>
              </w:rPr>
              <w:t>债权申报书</w:t>
            </w:r>
          </w:p>
        </w:tc>
        <w:tc>
          <w:tcPr>
            <w:tcW w:w="992" w:type="dxa"/>
            <w:vAlign w:val="top"/>
          </w:tcPr>
          <w:p w14:paraId="64CE889D">
            <w:pPr>
              <w:pStyle w:val="6"/>
            </w:pPr>
          </w:p>
        </w:tc>
        <w:tc>
          <w:tcPr>
            <w:tcW w:w="993" w:type="dxa"/>
            <w:vAlign w:val="top"/>
          </w:tcPr>
          <w:p w14:paraId="389822CA">
            <w:pPr>
              <w:pStyle w:val="6"/>
            </w:pPr>
          </w:p>
        </w:tc>
        <w:tc>
          <w:tcPr>
            <w:tcW w:w="992" w:type="dxa"/>
            <w:vAlign w:val="top"/>
          </w:tcPr>
          <w:p w14:paraId="419FAC4A">
            <w:pPr>
              <w:pStyle w:val="6"/>
            </w:pPr>
          </w:p>
        </w:tc>
        <w:tc>
          <w:tcPr>
            <w:tcW w:w="1054" w:type="dxa"/>
            <w:vAlign w:val="top"/>
          </w:tcPr>
          <w:p w14:paraId="414BF277">
            <w:pPr>
              <w:pStyle w:val="6"/>
            </w:pPr>
          </w:p>
        </w:tc>
      </w:tr>
      <w:tr w14:paraId="6067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4002F646">
            <w:pPr>
              <w:spacing w:before="291"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347" w:type="dxa"/>
            <w:vAlign w:val="top"/>
          </w:tcPr>
          <w:p w14:paraId="18DE7BC9">
            <w:pPr>
              <w:spacing w:before="252" w:line="222" w:lineRule="auto"/>
              <w:ind w:left="165"/>
              <w:rPr>
                <w:rFonts w:ascii="仿宋" w:hAnsi="仿宋" w:eastAsia="仿宋" w:cs="仿宋"/>
                <w:sz w:val="24"/>
                <w:szCs w:val="24"/>
              </w:rPr>
            </w:pPr>
            <w:r>
              <w:rPr>
                <w:rFonts w:ascii="仿宋" w:hAnsi="仿宋" w:eastAsia="仿宋" w:cs="仿宋"/>
                <w:spacing w:val="-4"/>
                <w:sz w:val="24"/>
                <w:szCs w:val="24"/>
              </w:rPr>
              <w:t>自然人申报人居民身份证（本人签字）</w:t>
            </w:r>
          </w:p>
        </w:tc>
        <w:tc>
          <w:tcPr>
            <w:tcW w:w="992" w:type="dxa"/>
            <w:vAlign w:val="top"/>
          </w:tcPr>
          <w:p w14:paraId="4D8462D3">
            <w:pPr>
              <w:pStyle w:val="6"/>
            </w:pPr>
          </w:p>
        </w:tc>
        <w:tc>
          <w:tcPr>
            <w:tcW w:w="993" w:type="dxa"/>
            <w:vAlign w:val="top"/>
          </w:tcPr>
          <w:p w14:paraId="7CAB963B">
            <w:pPr>
              <w:pStyle w:val="6"/>
            </w:pPr>
          </w:p>
        </w:tc>
        <w:tc>
          <w:tcPr>
            <w:tcW w:w="992" w:type="dxa"/>
            <w:vAlign w:val="top"/>
          </w:tcPr>
          <w:p w14:paraId="142D7865">
            <w:pPr>
              <w:pStyle w:val="6"/>
            </w:pPr>
          </w:p>
        </w:tc>
        <w:tc>
          <w:tcPr>
            <w:tcW w:w="1054" w:type="dxa"/>
            <w:vAlign w:val="top"/>
          </w:tcPr>
          <w:p w14:paraId="3A34B907">
            <w:pPr>
              <w:pStyle w:val="6"/>
            </w:pPr>
          </w:p>
        </w:tc>
      </w:tr>
      <w:tr w14:paraId="32504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0681D7F">
            <w:pPr>
              <w:spacing w:before="293" w:line="188" w:lineRule="auto"/>
              <w:ind w:left="304"/>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5347" w:type="dxa"/>
            <w:vAlign w:val="top"/>
          </w:tcPr>
          <w:p w14:paraId="1E1D57C4">
            <w:pPr>
              <w:spacing w:before="251" w:line="221" w:lineRule="auto"/>
              <w:ind w:left="125"/>
              <w:rPr>
                <w:rFonts w:ascii="仿宋" w:hAnsi="仿宋" w:eastAsia="仿宋" w:cs="仿宋"/>
                <w:sz w:val="24"/>
                <w:szCs w:val="24"/>
              </w:rPr>
            </w:pPr>
            <w:r>
              <w:rPr>
                <w:rFonts w:ascii="仿宋" w:hAnsi="仿宋" w:eastAsia="仿宋" w:cs="仿宋"/>
                <w:spacing w:val="-2"/>
                <w:sz w:val="24"/>
                <w:szCs w:val="24"/>
              </w:rPr>
              <w:t>单位申报人的营业执照副本</w:t>
            </w:r>
          </w:p>
        </w:tc>
        <w:tc>
          <w:tcPr>
            <w:tcW w:w="992" w:type="dxa"/>
            <w:vAlign w:val="top"/>
          </w:tcPr>
          <w:p w14:paraId="2735B049">
            <w:pPr>
              <w:pStyle w:val="6"/>
            </w:pPr>
          </w:p>
        </w:tc>
        <w:tc>
          <w:tcPr>
            <w:tcW w:w="993" w:type="dxa"/>
            <w:vAlign w:val="top"/>
          </w:tcPr>
          <w:p w14:paraId="000B7E4D">
            <w:pPr>
              <w:pStyle w:val="6"/>
            </w:pPr>
          </w:p>
        </w:tc>
        <w:tc>
          <w:tcPr>
            <w:tcW w:w="992" w:type="dxa"/>
            <w:vAlign w:val="top"/>
          </w:tcPr>
          <w:p w14:paraId="24811971">
            <w:pPr>
              <w:pStyle w:val="6"/>
            </w:pPr>
          </w:p>
        </w:tc>
        <w:tc>
          <w:tcPr>
            <w:tcW w:w="1054" w:type="dxa"/>
            <w:vAlign w:val="top"/>
          </w:tcPr>
          <w:p w14:paraId="5C80EC81">
            <w:pPr>
              <w:pStyle w:val="6"/>
            </w:pPr>
          </w:p>
        </w:tc>
      </w:tr>
      <w:tr w14:paraId="1D22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00975513">
            <w:pPr>
              <w:spacing w:before="294" w:line="185" w:lineRule="auto"/>
              <w:ind w:left="31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5347" w:type="dxa"/>
            <w:vAlign w:val="top"/>
          </w:tcPr>
          <w:p w14:paraId="2116E5C6">
            <w:pPr>
              <w:spacing w:before="252" w:line="222" w:lineRule="auto"/>
              <w:ind w:left="128"/>
              <w:rPr>
                <w:rFonts w:ascii="仿宋" w:hAnsi="仿宋" w:eastAsia="仿宋" w:cs="仿宋"/>
                <w:sz w:val="24"/>
                <w:szCs w:val="24"/>
              </w:rPr>
            </w:pPr>
            <w:r>
              <w:rPr>
                <w:rFonts w:ascii="仿宋" w:hAnsi="仿宋" w:eastAsia="仿宋" w:cs="仿宋"/>
                <w:spacing w:val="-2"/>
                <w:sz w:val="24"/>
                <w:szCs w:val="24"/>
              </w:rPr>
              <w:t>法定代表人（负责人）身份证明书</w:t>
            </w:r>
          </w:p>
        </w:tc>
        <w:tc>
          <w:tcPr>
            <w:tcW w:w="992" w:type="dxa"/>
            <w:vAlign w:val="top"/>
          </w:tcPr>
          <w:p w14:paraId="598C87C9">
            <w:pPr>
              <w:pStyle w:val="6"/>
            </w:pPr>
          </w:p>
        </w:tc>
        <w:tc>
          <w:tcPr>
            <w:tcW w:w="993" w:type="dxa"/>
            <w:vAlign w:val="top"/>
          </w:tcPr>
          <w:p w14:paraId="62167D55">
            <w:pPr>
              <w:pStyle w:val="6"/>
            </w:pPr>
          </w:p>
        </w:tc>
        <w:tc>
          <w:tcPr>
            <w:tcW w:w="992" w:type="dxa"/>
            <w:vAlign w:val="top"/>
          </w:tcPr>
          <w:p w14:paraId="4B81359C">
            <w:pPr>
              <w:pStyle w:val="6"/>
            </w:pPr>
          </w:p>
        </w:tc>
        <w:tc>
          <w:tcPr>
            <w:tcW w:w="1054" w:type="dxa"/>
            <w:vAlign w:val="top"/>
          </w:tcPr>
          <w:p w14:paraId="505C8077">
            <w:pPr>
              <w:pStyle w:val="6"/>
            </w:pPr>
          </w:p>
        </w:tc>
      </w:tr>
      <w:tr w14:paraId="10D1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01B576B3">
            <w:pPr>
              <w:spacing w:before="29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5347" w:type="dxa"/>
            <w:vAlign w:val="top"/>
          </w:tcPr>
          <w:p w14:paraId="7E4428F7">
            <w:pPr>
              <w:spacing w:before="253" w:line="222" w:lineRule="auto"/>
              <w:ind w:left="120"/>
              <w:rPr>
                <w:rFonts w:ascii="仿宋" w:hAnsi="仿宋" w:eastAsia="仿宋" w:cs="仿宋"/>
                <w:sz w:val="24"/>
                <w:szCs w:val="24"/>
              </w:rPr>
            </w:pPr>
            <w:r>
              <w:rPr>
                <w:rFonts w:ascii="仿宋" w:hAnsi="仿宋" w:eastAsia="仿宋" w:cs="仿宋"/>
                <w:spacing w:val="-4"/>
                <w:sz w:val="24"/>
                <w:szCs w:val="24"/>
              </w:rPr>
              <w:t>授权委托书</w:t>
            </w:r>
          </w:p>
        </w:tc>
        <w:tc>
          <w:tcPr>
            <w:tcW w:w="992" w:type="dxa"/>
            <w:vAlign w:val="top"/>
          </w:tcPr>
          <w:p w14:paraId="65E0661F">
            <w:pPr>
              <w:pStyle w:val="6"/>
            </w:pPr>
          </w:p>
        </w:tc>
        <w:tc>
          <w:tcPr>
            <w:tcW w:w="993" w:type="dxa"/>
            <w:vAlign w:val="top"/>
          </w:tcPr>
          <w:p w14:paraId="5810DFF1">
            <w:pPr>
              <w:pStyle w:val="6"/>
            </w:pPr>
          </w:p>
        </w:tc>
        <w:tc>
          <w:tcPr>
            <w:tcW w:w="992" w:type="dxa"/>
            <w:vAlign w:val="top"/>
          </w:tcPr>
          <w:p w14:paraId="3B8AF69C">
            <w:pPr>
              <w:pStyle w:val="6"/>
            </w:pPr>
          </w:p>
        </w:tc>
        <w:tc>
          <w:tcPr>
            <w:tcW w:w="1054" w:type="dxa"/>
            <w:vAlign w:val="top"/>
          </w:tcPr>
          <w:p w14:paraId="108644A6">
            <w:pPr>
              <w:pStyle w:val="6"/>
            </w:pPr>
          </w:p>
        </w:tc>
      </w:tr>
      <w:tr w14:paraId="739D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2B95F859">
            <w:pPr>
              <w:spacing w:before="296" w:line="185"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5347" w:type="dxa"/>
            <w:vAlign w:val="top"/>
          </w:tcPr>
          <w:p w14:paraId="6A785392">
            <w:pPr>
              <w:spacing w:before="251" w:line="221" w:lineRule="auto"/>
              <w:ind w:left="127"/>
              <w:rPr>
                <w:rFonts w:ascii="仿宋" w:hAnsi="仿宋" w:eastAsia="仿宋" w:cs="仿宋"/>
                <w:sz w:val="24"/>
                <w:szCs w:val="24"/>
              </w:rPr>
            </w:pPr>
            <w:r>
              <w:rPr>
                <w:rFonts w:ascii="仿宋" w:hAnsi="仿宋" w:eastAsia="仿宋" w:cs="仿宋"/>
                <w:spacing w:val="-2"/>
                <w:sz w:val="24"/>
                <w:szCs w:val="24"/>
              </w:rPr>
              <w:t>送达地址及银行账户确认书</w:t>
            </w:r>
          </w:p>
        </w:tc>
        <w:tc>
          <w:tcPr>
            <w:tcW w:w="992" w:type="dxa"/>
            <w:vAlign w:val="top"/>
          </w:tcPr>
          <w:p w14:paraId="678AE051">
            <w:pPr>
              <w:pStyle w:val="6"/>
            </w:pPr>
          </w:p>
        </w:tc>
        <w:tc>
          <w:tcPr>
            <w:tcW w:w="993" w:type="dxa"/>
            <w:vAlign w:val="top"/>
          </w:tcPr>
          <w:p w14:paraId="15595F26">
            <w:pPr>
              <w:pStyle w:val="6"/>
            </w:pPr>
          </w:p>
        </w:tc>
        <w:tc>
          <w:tcPr>
            <w:tcW w:w="992" w:type="dxa"/>
            <w:vAlign w:val="top"/>
          </w:tcPr>
          <w:p w14:paraId="1787783B">
            <w:pPr>
              <w:pStyle w:val="6"/>
            </w:pPr>
          </w:p>
        </w:tc>
        <w:tc>
          <w:tcPr>
            <w:tcW w:w="1054" w:type="dxa"/>
            <w:vAlign w:val="top"/>
          </w:tcPr>
          <w:p w14:paraId="211C6B30">
            <w:pPr>
              <w:pStyle w:val="6"/>
            </w:pPr>
          </w:p>
        </w:tc>
      </w:tr>
      <w:tr w14:paraId="6E1B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421122E3">
            <w:pPr>
              <w:spacing w:before="291" w:line="188" w:lineRule="auto"/>
              <w:ind w:left="315"/>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5347" w:type="dxa"/>
            <w:vAlign w:val="top"/>
          </w:tcPr>
          <w:p w14:paraId="799CB7FC">
            <w:pPr>
              <w:spacing w:before="252" w:line="220" w:lineRule="auto"/>
              <w:ind w:left="124"/>
              <w:rPr>
                <w:rFonts w:ascii="仿宋" w:hAnsi="仿宋" w:eastAsia="仿宋" w:cs="仿宋"/>
                <w:sz w:val="24"/>
                <w:szCs w:val="24"/>
              </w:rPr>
            </w:pPr>
            <w:r>
              <w:rPr>
                <w:rFonts w:ascii="仿宋" w:hAnsi="仿宋" w:eastAsia="仿宋" w:cs="仿宋"/>
                <w:spacing w:val="-2"/>
                <w:sz w:val="24"/>
                <w:szCs w:val="24"/>
              </w:rPr>
              <w:t>虚假申报债权法律风险告知书</w:t>
            </w:r>
          </w:p>
        </w:tc>
        <w:tc>
          <w:tcPr>
            <w:tcW w:w="992" w:type="dxa"/>
            <w:vAlign w:val="top"/>
          </w:tcPr>
          <w:p w14:paraId="200323A2">
            <w:pPr>
              <w:pStyle w:val="6"/>
            </w:pPr>
          </w:p>
        </w:tc>
        <w:tc>
          <w:tcPr>
            <w:tcW w:w="993" w:type="dxa"/>
            <w:vAlign w:val="top"/>
          </w:tcPr>
          <w:p w14:paraId="6D7246B1">
            <w:pPr>
              <w:pStyle w:val="6"/>
            </w:pPr>
          </w:p>
        </w:tc>
        <w:tc>
          <w:tcPr>
            <w:tcW w:w="992" w:type="dxa"/>
            <w:vAlign w:val="top"/>
          </w:tcPr>
          <w:p w14:paraId="7F146CDF">
            <w:pPr>
              <w:pStyle w:val="6"/>
            </w:pPr>
          </w:p>
        </w:tc>
        <w:tc>
          <w:tcPr>
            <w:tcW w:w="1054" w:type="dxa"/>
            <w:vAlign w:val="top"/>
          </w:tcPr>
          <w:p w14:paraId="39351EF5">
            <w:pPr>
              <w:pStyle w:val="6"/>
            </w:pPr>
          </w:p>
        </w:tc>
      </w:tr>
      <w:tr w14:paraId="60DA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63E17F5">
            <w:pPr>
              <w:spacing w:before="292" w:line="188" w:lineRule="auto"/>
              <w:ind w:left="31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5347" w:type="dxa"/>
            <w:vAlign w:val="top"/>
          </w:tcPr>
          <w:p w14:paraId="6F995FDC">
            <w:pPr>
              <w:spacing w:before="252" w:line="222" w:lineRule="auto"/>
              <w:ind w:left="119"/>
              <w:rPr>
                <w:rFonts w:ascii="仿宋" w:hAnsi="仿宋" w:eastAsia="仿宋" w:cs="仿宋"/>
                <w:sz w:val="24"/>
                <w:szCs w:val="24"/>
              </w:rPr>
            </w:pPr>
            <w:r>
              <w:rPr>
                <w:rFonts w:ascii="仿宋" w:hAnsi="仿宋" w:eastAsia="仿宋" w:cs="仿宋"/>
                <w:spacing w:val="-3"/>
                <w:sz w:val="24"/>
                <w:szCs w:val="24"/>
              </w:rPr>
              <w:t>诚信申报承诺书</w:t>
            </w:r>
          </w:p>
        </w:tc>
        <w:tc>
          <w:tcPr>
            <w:tcW w:w="992" w:type="dxa"/>
            <w:vAlign w:val="top"/>
          </w:tcPr>
          <w:p w14:paraId="5F3E7515">
            <w:pPr>
              <w:pStyle w:val="6"/>
            </w:pPr>
          </w:p>
        </w:tc>
        <w:tc>
          <w:tcPr>
            <w:tcW w:w="993" w:type="dxa"/>
            <w:vAlign w:val="top"/>
          </w:tcPr>
          <w:p w14:paraId="4F830EFF">
            <w:pPr>
              <w:pStyle w:val="6"/>
            </w:pPr>
          </w:p>
        </w:tc>
        <w:tc>
          <w:tcPr>
            <w:tcW w:w="992" w:type="dxa"/>
            <w:vAlign w:val="top"/>
          </w:tcPr>
          <w:p w14:paraId="1D700479">
            <w:pPr>
              <w:pStyle w:val="6"/>
            </w:pPr>
          </w:p>
        </w:tc>
        <w:tc>
          <w:tcPr>
            <w:tcW w:w="1054" w:type="dxa"/>
            <w:vAlign w:val="top"/>
          </w:tcPr>
          <w:p w14:paraId="2F13B3C0">
            <w:pPr>
              <w:pStyle w:val="6"/>
            </w:pPr>
          </w:p>
        </w:tc>
      </w:tr>
      <w:tr w14:paraId="44CA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4" w:type="dxa"/>
            <w:vAlign w:val="top"/>
          </w:tcPr>
          <w:p w14:paraId="444578BB">
            <w:pPr>
              <w:spacing w:before="292" w:line="188" w:lineRule="auto"/>
              <w:ind w:left="26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5347" w:type="dxa"/>
            <w:vAlign w:val="top"/>
          </w:tcPr>
          <w:p w14:paraId="5BB5E96E">
            <w:pPr>
              <w:spacing w:before="251" w:line="220" w:lineRule="auto"/>
              <w:ind w:left="122"/>
              <w:rPr>
                <w:rFonts w:ascii="仿宋" w:hAnsi="仿宋" w:eastAsia="仿宋" w:cs="仿宋"/>
                <w:sz w:val="24"/>
                <w:szCs w:val="24"/>
              </w:rPr>
            </w:pPr>
            <w:r>
              <w:rPr>
                <w:rFonts w:ascii="仿宋" w:hAnsi="仿宋" w:eastAsia="仿宋" w:cs="仿宋"/>
                <w:spacing w:val="-3"/>
                <w:sz w:val="24"/>
                <w:szCs w:val="24"/>
              </w:rPr>
              <w:t>债权申报证据材料</w:t>
            </w:r>
          </w:p>
        </w:tc>
        <w:tc>
          <w:tcPr>
            <w:tcW w:w="992" w:type="dxa"/>
            <w:vAlign w:val="top"/>
          </w:tcPr>
          <w:p w14:paraId="419E7C86">
            <w:pPr>
              <w:pStyle w:val="6"/>
            </w:pPr>
          </w:p>
        </w:tc>
        <w:tc>
          <w:tcPr>
            <w:tcW w:w="993" w:type="dxa"/>
            <w:vAlign w:val="top"/>
          </w:tcPr>
          <w:p w14:paraId="0BA1E2AB">
            <w:pPr>
              <w:pStyle w:val="6"/>
            </w:pPr>
          </w:p>
        </w:tc>
        <w:tc>
          <w:tcPr>
            <w:tcW w:w="992" w:type="dxa"/>
            <w:vAlign w:val="top"/>
          </w:tcPr>
          <w:p w14:paraId="4AA6C83A">
            <w:pPr>
              <w:pStyle w:val="6"/>
            </w:pPr>
          </w:p>
        </w:tc>
        <w:tc>
          <w:tcPr>
            <w:tcW w:w="1054" w:type="dxa"/>
            <w:vAlign w:val="top"/>
          </w:tcPr>
          <w:p w14:paraId="2BDC580F">
            <w:pPr>
              <w:pStyle w:val="6"/>
            </w:pPr>
          </w:p>
        </w:tc>
      </w:tr>
      <w:tr w14:paraId="15D6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Align w:val="top"/>
          </w:tcPr>
          <w:p w14:paraId="1DA66589">
            <w:pPr>
              <w:spacing w:before="292" w:line="188"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5347" w:type="dxa"/>
            <w:vAlign w:val="top"/>
          </w:tcPr>
          <w:p w14:paraId="56A5A6E4">
            <w:pPr>
              <w:spacing w:before="253" w:line="220" w:lineRule="auto"/>
              <w:ind w:left="122"/>
              <w:rPr>
                <w:rFonts w:ascii="仿宋" w:hAnsi="仿宋" w:eastAsia="仿宋" w:cs="仿宋"/>
                <w:sz w:val="24"/>
                <w:szCs w:val="24"/>
              </w:rPr>
            </w:pPr>
            <w:r>
              <w:rPr>
                <w:rFonts w:ascii="仿宋" w:hAnsi="仿宋" w:eastAsia="仿宋" w:cs="仿宋"/>
                <w:spacing w:val="-5"/>
                <w:sz w:val="24"/>
                <w:szCs w:val="24"/>
              </w:rPr>
              <w:t>其他材料</w:t>
            </w:r>
          </w:p>
        </w:tc>
        <w:tc>
          <w:tcPr>
            <w:tcW w:w="992" w:type="dxa"/>
            <w:vAlign w:val="top"/>
          </w:tcPr>
          <w:p w14:paraId="01BD1CB0">
            <w:pPr>
              <w:pStyle w:val="6"/>
            </w:pPr>
          </w:p>
        </w:tc>
        <w:tc>
          <w:tcPr>
            <w:tcW w:w="993" w:type="dxa"/>
            <w:vAlign w:val="top"/>
          </w:tcPr>
          <w:p w14:paraId="11F15AF9">
            <w:pPr>
              <w:pStyle w:val="6"/>
            </w:pPr>
          </w:p>
        </w:tc>
        <w:tc>
          <w:tcPr>
            <w:tcW w:w="992" w:type="dxa"/>
            <w:vAlign w:val="top"/>
          </w:tcPr>
          <w:p w14:paraId="64475B09">
            <w:pPr>
              <w:pStyle w:val="6"/>
            </w:pPr>
          </w:p>
        </w:tc>
        <w:tc>
          <w:tcPr>
            <w:tcW w:w="1054" w:type="dxa"/>
            <w:vAlign w:val="top"/>
          </w:tcPr>
          <w:p w14:paraId="0610882A">
            <w:pPr>
              <w:pStyle w:val="6"/>
            </w:pPr>
          </w:p>
        </w:tc>
      </w:tr>
      <w:tr w14:paraId="4C4F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24" w:type="dxa"/>
            <w:vAlign w:val="top"/>
          </w:tcPr>
          <w:p w14:paraId="3F542F6B">
            <w:pPr>
              <w:pStyle w:val="6"/>
            </w:pPr>
          </w:p>
        </w:tc>
        <w:tc>
          <w:tcPr>
            <w:tcW w:w="5347" w:type="dxa"/>
            <w:vAlign w:val="top"/>
          </w:tcPr>
          <w:p w14:paraId="3D33F914">
            <w:pPr>
              <w:pStyle w:val="6"/>
            </w:pPr>
          </w:p>
        </w:tc>
        <w:tc>
          <w:tcPr>
            <w:tcW w:w="992" w:type="dxa"/>
            <w:vAlign w:val="top"/>
          </w:tcPr>
          <w:p w14:paraId="3E4C3D99">
            <w:pPr>
              <w:pStyle w:val="6"/>
            </w:pPr>
          </w:p>
        </w:tc>
        <w:tc>
          <w:tcPr>
            <w:tcW w:w="993" w:type="dxa"/>
            <w:vAlign w:val="top"/>
          </w:tcPr>
          <w:p w14:paraId="64D58ED2">
            <w:pPr>
              <w:pStyle w:val="6"/>
            </w:pPr>
          </w:p>
        </w:tc>
        <w:tc>
          <w:tcPr>
            <w:tcW w:w="992" w:type="dxa"/>
            <w:vAlign w:val="top"/>
          </w:tcPr>
          <w:p w14:paraId="2340160E">
            <w:pPr>
              <w:pStyle w:val="6"/>
            </w:pPr>
          </w:p>
        </w:tc>
        <w:tc>
          <w:tcPr>
            <w:tcW w:w="1054" w:type="dxa"/>
            <w:vAlign w:val="top"/>
          </w:tcPr>
          <w:p w14:paraId="00405619">
            <w:pPr>
              <w:pStyle w:val="6"/>
            </w:pPr>
          </w:p>
        </w:tc>
      </w:tr>
    </w:tbl>
    <w:p w14:paraId="61417815">
      <w:pPr>
        <w:spacing w:line="416" w:lineRule="auto"/>
        <w:rPr>
          <w:rFonts w:ascii="Arial"/>
          <w:sz w:val="21"/>
        </w:rPr>
      </w:pPr>
    </w:p>
    <w:p w14:paraId="689A00BF">
      <w:pPr>
        <w:pStyle w:val="2"/>
        <w:spacing w:before="78"/>
        <w:ind w:left="653" w:right="633" w:firstLine="476"/>
      </w:pPr>
      <w:r>
        <w:rPr>
          <w:b/>
          <w:bCs/>
          <w:spacing w:val="-2"/>
        </w:rPr>
        <w:t>提交人声明：</w:t>
      </w:r>
      <w:r>
        <w:rPr>
          <w:spacing w:val="-2"/>
        </w:rPr>
        <w:t>本次提交的所有申报债权文件与原件相一致，不存在变造、</w:t>
      </w:r>
      <w:r>
        <w:rPr>
          <w:spacing w:val="-3"/>
        </w:rPr>
        <w:t>伪造等</w:t>
      </w:r>
      <w:r>
        <w:t xml:space="preserve"> </w:t>
      </w:r>
      <w:r>
        <w:rPr>
          <w:spacing w:val="-2"/>
        </w:rPr>
        <w:t>情形，否则愿意承担由此产生的法律责任。</w:t>
      </w:r>
    </w:p>
    <w:p w14:paraId="47FA86D4">
      <w:pPr>
        <w:pStyle w:val="2"/>
        <w:spacing w:before="2" w:line="239" w:lineRule="auto"/>
        <w:ind w:left="647" w:right="631" w:firstLine="485"/>
      </w:pPr>
      <w:r>
        <w:rPr>
          <w:b/>
          <w:bCs/>
          <w:spacing w:val="-2"/>
        </w:rPr>
        <w:t>签收人声明：</w:t>
      </w:r>
      <w:r>
        <w:rPr>
          <w:spacing w:val="-2"/>
        </w:rPr>
        <w:t>本次申报债权文件的签收并不代表签收人对其申报债权以</w:t>
      </w:r>
      <w:r>
        <w:rPr>
          <w:spacing w:val="-3"/>
        </w:rPr>
        <w:t>及提交文</w:t>
      </w:r>
      <w:r>
        <w:t xml:space="preserve"> </w:t>
      </w:r>
      <w:r>
        <w:rPr>
          <w:spacing w:val="-1"/>
        </w:rPr>
        <w:t>件资料真实性、合法性及关联性的确认。</w:t>
      </w:r>
    </w:p>
    <w:p w14:paraId="3FEEE8E4">
      <w:pPr>
        <w:pStyle w:val="2"/>
        <w:spacing w:line="221" w:lineRule="auto"/>
        <w:ind w:left="1129"/>
      </w:pPr>
      <w:r>
        <w:rPr>
          <w:spacing w:val="-1"/>
        </w:rPr>
        <w:t>此清单一式两份，提交人与管理人各执一份。</w:t>
      </w:r>
    </w:p>
    <w:p w14:paraId="3F5C9033">
      <w:pPr>
        <w:spacing w:line="257" w:lineRule="auto"/>
        <w:rPr>
          <w:rFonts w:ascii="Arial"/>
          <w:sz w:val="21"/>
        </w:rPr>
      </w:pPr>
    </w:p>
    <w:p w14:paraId="0DC8F16A">
      <w:pPr>
        <w:pStyle w:val="2"/>
        <w:spacing w:before="79" w:line="222" w:lineRule="auto"/>
        <w:ind w:left="1129"/>
      </w:pPr>
      <w:r>
        <w:rPr>
          <w:b/>
          <w:bCs/>
          <w:spacing w:val="-6"/>
        </w:rPr>
        <w:t>提交人（签章</w:t>
      </w:r>
      <w:r>
        <w:rPr>
          <w:b/>
          <w:bCs/>
          <w:spacing w:val="-2"/>
        </w:rPr>
        <w:t>）：</w:t>
      </w:r>
      <w:r>
        <w:rPr>
          <w:spacing w:val="1"/>
        </w:rPr>
        <w:t xml:space="preserve">                        </w:t>
      </w:r>
      <w:r>
        <w:rPr>
          <w:b/>
          <w:bCs/>
          <w:spacing w:val="-6"/>
        </w:rPr>
        <w:t>管理人（签章</w:t>
      </w:r>
      <w:r>
        <w:rPr>
          <w:b/>
          <w:bCs/>
          <w:spacing w:val="-2"/>
        </w:rPr>
        <w:t>）：</w:t>
      </w:r>
    </w:p>
    <w:p w14:paraId="2F3591E2">
      <w:pPr>
        <w:spacing w:line="255" w:lineRule="auto"/>
        <w:rPr>
          <w:rFonts w:ascii="Arial"/>
          <w:sz w:val="21"/>
        </w:rPr>
      </w:pPr>
    </w:p>
    <w:p w14:paraId="5DB798A8">
      <w:pPr>
        <w:pStyle w:val="2"/>
        <w:spacing w:before="78" w:line="223" w:lineRule="auto"/>
        <w:ind w:left="1129"/>
      </w:pPr>
      <w:r>
        <w:rPr>
          <w:b/>
          <w:bCs/>
          <w:spacing w:val="-6"/>
        </w:rPr>
        <w:t>提交时间：</w:t>
      </w:r>
      <w:r>
        <w:rPr>
          <w:spacing w:val="1"/>
        </w:rPr>
        <w:t xml:space="preserve">                              </w:t>
      </w:r>
      <w:r>
        <w:rPr>
          <w:b/>
          <w:bCs/>
          <w:spacing w:val="-6"/>
        </w:rPr>
        <w:t>签收时间：</w:t>
      </w:r>
    </w:p>
    <w:p w14:paraId="7D2F45D2">
      <w:pPr>
        <w:spacing w:line="223" w:lineRule="auto"/>
        <w:sectPr>
          <w:pgSz w:w="11906" w:h="16839"/>
          <w:pgMar w:top="1431" w:right="899" w:bottom="0" w:left="899" w:header="0" w:footer="0" w:gutter="0"/>
          <w:cols w:space="720" w:num="1"/>
        </w:sectPr>
      </w:pPr>
    </w:p>
    <w:p w14:paraId="7AFE52D4">
      <w:pPr>
        <w:pStyle w:val="2"/>
        <w:spacing w:before="57" w:line="223" w:lineRule="auto"/>
        <w:ind w:left="47"/>
        <w:rPr>
          <w:sz w:val="28"/>
          <w:szCs w:val="28"/>
        </w:rPr>
      </w:pPr>
      <w:r>
        <w:rPr>
          <w:spacing w:val="-10"/>
          <w:sz w:val="28"/>
          <w:szCs w:val="28"/>
        </w:rPr>
        <w:t>附件三</w:t>
      </w:r>
    </w:p>
    <w:p w14:paraId="762E7553">
      <w:pPr>
        <w:pStyle w:val="2"/>
        <w:spacing w:before="29" w:line="222" w:lineRule="auto"/>
        <w:ind w:left="1926"/>
        <w:outlineLvl w:val="1"/>
        <w:rPr>
          <w:sz w:val="28"/>
          <w:szCs w:val="28"/>
        </w:rPr>
      </w:pPr>
      <w:r>
        <w:rPr>
          <w:rFonts w:hint="eastAsia"/>
          <w:b/>
          <w:bCs/>
          <w:spacing w:val="-3"/>
          <w:sz w:val="28"/>
          <w:szCs w:val="28"/>
          <w:lang w:eastAsia="zh-CN"/>
        </w:rPr>
        <w:t>长沙盛地中普能源投资有限公司强制清算</w:t>
      </w:r>
      <w:r>
        <w:rPr>
          <w:b/>
          <w:bCs/>
          <w:spacing w:val="-3"/>
          <w:sz w:val="28"/>
          <w:szCs w:val="28"/>
        </w:rPr>
        <w:t>案</w:t>
      </w:r>
    </w:p>
    <w:p w14:paraId="0BC012EA">
      <w:pPr>
        <w:pStyle w:val="2"/>
        <w:spacing w:before="26" w:line="222" w:lineRule="auto"/>
        <w:ind w:left="3832"/>
        <w:rPr>
          <w:sz w:val="28"/>
          <w:szCs w:val="28"/>
        </w:rPr>
      </w:pPr>
      <w:r>
        <w:rPr>
          <w:b/>
          <w:bCs/>
          <w:spacing w:val="-2"/>
          <w:sz w:val="28"/>
          <w:szCs w:val="28"/>
        </w:rPr>
        <w:t>债权申报表</w:t>
      </w:r>
      <w:r>
        <w:rPr>
          <w:spacing w:val="-2"/>
          <w:sz w:val="28"/>
          <w:szCs w:val="28"/>
        </w:rPr>
        <w:t xml:space="preserve">         【编号：</w:t>
      </w:r>
      <w:r>
        <w:rPr>
          <w:spacing w:val="7"/>
          <w:sz w:val="28"/>
          <w:szCs w:val="28"/>
        </w:rPr>
        <w:t xml:space="preserve">       </w:t>
      </w:r>
      <w:r>
        <w:rPr>
          <w:spacing w:val="-2"/>
          <w:sz w:val="28"/>
          <w:szCs w:val="28"/>
        </w:rPr>
        <w:t>】</w:t>
      </w:r>
    </w:p>
    <w:p w14:paraId="4AF03402">
      <w:pPr>
        <w:spacing w:before="10"/>
      </w:pPr>
    </w:p>
    <w:tbl>
      <w:tblPr>
        <w:tblStyle w:val="5"/>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2586"/>
        <w:gridCol w:w="1038"/>
        <w:gridCol w:w="1298"/>
        <w:gridCol w:w="2330"/>
      </w:tblGrid>
      <w:tr w14:paraId="28DA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90" w:type="dxa"/>
            <w:vMerge w:val="restart"/>
            <w:tcBorders>
              <w:bottom w:val="nil"/>
            </w:tcBorders>
            <w:vAlign w:val="top"/>
          </w:tcPr>
          <w:p w14:paraId="1C6608A1">
            <w:pPr>
              <w:pStyle w:val="6"/>
              <w:spacing w:line="389" w:lineRule="auto"/>
            </w:pPr>
          </w:p>
          <w:p w14:paraId="1D594E2F">
            <w:pPr>
              <w:spacing w:before="72" w:line="222" w:lineRule="auto"/>
              <w:ind w:left="412"/>
              <w:rPr>
                <w:rFonts w:ascii="仿宋" w:hAnsi="仿宋" w:eastAsia="仿宋" w:cs="仿宋"/>
                <w:sz w:val="22"/>
                <w:szCs w:val="22"/>
              </w:rPr>
            </w:pPr>
            <w:r>
              <w:rPr>
                <w:rFonts w:ascii="仿宋" w:hAnsi="仿宋" w:eastAsia="仿宋" w:cs="仿宋"/>
                <w:spacing w:val="-3"/>
                <w:sz w:val="22"/>
                <w:szCs w:val="22"/>
              </w:rPr>
              <w:t>姓名/名称</w:t>
            </w:r>
          </w:p>
        </w:tc>
        <w:tc>
          <w:tcPr>
            <w:tcW w:w="2586" w:type="dxa"/>
            <w:vMerge w:val="restart"/>
            <w:tcBorders>
              <w:bottom w:val="nil"/>
            </w:tcBorders>
            <w:vAlign w:val="top"/>
          </w:tcPr>
          <w:p w14:paraId="3F78A165">
            <w:pPr>
              <w:pStyle w:val="6"/>
            </w:pPr>
          </w:p>
        </w:tc>
        <w:tc>
          <w:tcPr>
            <w:tcW w:w="2336" w:type="dxa"/>
            <w:gridSpan w:val="2"/>
            <w:vAlign w:val="top"/>
          </w:tcPr>
          <w:p w14:paraId="467019D6">
            <w:pPr>
              <w:spacing w:before="178" w:line="224" w:lineRule="auto"/>
              <w:ind w:left="88"/>
              <w:rPr>
                <w:rFonts w:ascii="仿宋" w:hAnsi="仿宋" w:eastAsia="仿宋" w:cs="仿宋"/>
                <w:sz w:val="22"/>
                <w:szCs w:val="22"/>
              </w:rPr>
            </w:pPr>
            <w:r>
              <w:rPr>
                <w:rFonts w:ascii="仿宋" w:hAnsi="仿宋" w:eastAsia="仿宋" w:cs="仿宋"/>
                <w:spacing w:val="-3"/>
                <w:sz w:val="22"/>
                <w:szCs w:val="22"/>
              </w:rPr>
              <w:t>法定代表人（负责人）</w:t>
            </w:r>
          </w:p>
        </w:tc>
        <w:tc>
          <w:tcPr>
            <w:tcW w:w="2330" w:type="dxa"/>
            <w:vAlign w:val="top"/>
          </w:tcPr>
          <w:p w14:paraId="0818BDDD">
            <w:pPr>
              <w:pStyle w:val="6"/>
            </w:pPr>
          </w:p>
        </w:tc>
      </w:tr>
      <w:tr w14:paraId="5C57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90" w:type="dxa"/>
            <w:vMerge w:val="continue"/>
            <w:tcBorders>
              <w:top w:val="nil"/>
            </w:tcBorders>
            <w:vAlign w:val="top"/>
          </w:tcPr>
          <w:p w14:paraId="449EBD15">
            <w:pPr>
              <w:pStyle w:val="6"/>
            </w:pPr>
          </w:p>
        </w:tc>
        <w:tc>
          <w:tcPr>
            <w:tcW w:w="2586" w:type="dxa"/>
            <w:vMerge w:val="continue"/>
            <w:tcBorders>
              <w:top w:val="nil"/>
            </w:tcBorders>
            <w:vAlign w:val="top"/>
          </w:tcPr>
          <w:p w14:paraId="490F29B7">
            <w:pPr>
              <w:pStyle w:val="6"/>
            </w:pPr>
          </w:p>
        </w:tc>
        <w:tc>
          <w:tcPr>
            <w:tcW w:w="2336" w:type="dxa"/>
            <w:gridSpan w:val="2"/>
            <w:vAlign w:val="top"/>
          </w:tcPr>
          <w:p w14:paraId="02416D2B">
            <w:pPr>
              <w:spacing w:before="176" w:line="223" w:lineRule="auto"/>
              <w:ind w:left="630"/>
              <w:rPr>
                <w:rFonts w:ascii="仿宋" w:hAnsi="仿宋" w:eastAsia="仿宋" w:cs="仿宋"/>
                <w:sz w:val="22"/>
                <w:szCs w:val="22"/>
              </w:rPr>
            </w:pPr>
            <w:r>
              <w:rPr>
                <w:rFonts w:ascii="仿宋" w:hAnsi="仿宋" w:eastAsia="仿宋" w:cs="仿宋"/>
                <w:spacing w:val="-3"/>
                <w:sz w:val="22"/>
                <w:szCs w:val="22"/>
              </w:rPr>
              <w:t>身份证号码</w:t>
            </w:r>
          </w:p>
        </w:tc>
        <w:tc>
          <w:tcPr>
            <w:tcW w:w="2330" w:type="dxa"/>
            <w:vAlign w:val="top"/>
          </w:tcPr>
          <w:p w14:paraId="73916A9D">
            <w:pPr>
              <w:pStyle w:val="6"/>
            </w:pPr>
          </w:p>
        </w:tc>
      </w:tr>
      <w:tr w14:paraId="38B52FCC">
        <w:tblPrEx>
          <w:tblCellMar>
            <w:top w:w="0" w:type="dxa"/>
            <w:left w:w="0" w:type="dxa"/>
            <w:bottom w:w="0" w:type="dxa"/>
            <w:right w:w="0" w:type="dxa"/>
          </w:tblCellMar>
        </w:tblPrEx>
        <w:trPr>
          <w:trHeight w:val="562" w:hRule="atLeast"/>
        </w:trPr>
        <w:tc>
          <w:tcPr>
            <w:tcW w:w="1790" w:type="dxa"/>
            <w:vAlign w:val="top"/>
          </w:tcPr>
          <w:p w14:paraId="65E4523E">
            <w:pPr>
              <w:spacing w:before="176" w:line="224" w:lineRule="auto"/>
              <w:ind w:left="362"/>
              <w:rPr>
                <w:rFonts w:ascii="仿宋" w:hAnsi="仿宋" w:eastAsia="仿宋" w:cs="仿宋"/>
                <w:sz w:val="22"/>
                <w:szCs w:val="22"/>
              </w:rPr>
            </w:pPr>
            <w:r>
              <w:rPr>
                <w:rFonts w:ascii="仿宋" w:hAnsi="仿宋" w:eastAsia="仿宋" w:cs="仿宋"/>
                <w:spacing w:val="-4"/>
                <w:sz w:val="22"/>
                <w:szCs w:val="22"/>
              </w:rPr>
              <w:t>代理人姓名</w:t>
            </w:r>
          </w:p>
        </w:tc>
        <w:tc>
          <w:tcPr>
            <w:tcW w:w="2586" w:type="dxa"/>
            <w:vAlign w:val="top"/>
          </w:tcPr>
          <w:p w14:paraId="37244925">
            <w:pPr>
              <w:pStyle w:val="6"/>
            </w:pPr>
          </w:p>
        </w:tc>
        <w:tc>
          <w:tcPr>
            <w:tcW w:w="2336" w:type="dxa"/>
            <w:gridSpan w:val="2"/>
            <w:vAlign w:val="top"/>
          </w:tcPr>
          <w:p w14:paraId="42C3989C">
            <w:pPr>
              <w:spacing w:before="176" w:line="223" w:lineRule="auto"/>
              <w:ind w:left="630"/>
              <w:rPr>
                <w:rFonts w:ascii="仿宋" w:hAnsi="仿宋" w:eastAsia="仿宋" w:cs="仿宋"/>
                <w:sz w:val="22"/>
                <w:szCs w:val="22"/>
              </w:rPr>
            </w:pPr>
            <w:r>
              <w:rPr>
                <w:rFonts w:ascii="仿宋" w:hAnsi="仿宋" w:eastAsia="仿宋" w:cs="仿宋"/>
                <w:spacing w:val="-3"/>
                <w:sz w:val="22"/>
                <w:szCs w:val="22"/>
              </w:rPr>
              <w:t>身份证号码</w:t>
            </w:r>
          </w:p>
        </w:tc>
        <w:tc>
          <w:tcPr>
            <w:tcW w:w="2330" w:type="dxa"/>
            <w:vAlign w:val="top"/>
          </w:tcPr>
          <w:p w14:paraId="5032B6D2">
            <w:pPr>
              <w:pStyle w:val="6"/>
            </w:pPr>
          </w:p>
        </w:tc>
      </w:tr>
      <w:tr w14:paraId="5850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restart"/>
            <w:tcBorders>
              <w:bottom w:val="nil"/>
            </w:tcBorders>
            <w:vAlign w:val="top"/>
          </w:tcPr>
          <w:p w14:paraId="6FBA5799">
            <w:pPr>
              <w:pStyle w:val="6"/>
              <w:spacing w:line="241" w:lineRule="auto"/>
            </w:pPr>
          </w:p>
          <w:p w14:paraId="5141E034">
            <w:pPr>
              <w:pStyle w:val="6"/>
              <w:spacing w:line="241" w:lineRule="auto"/>
            </w:pPr>
          </w:p>
          <w:p w14:paraId="42FDF488">
            <w:pPr>
              <w:pStyle w:val="6"/>
              <w:spacing w:line="241" w:lineRule="auto"/>
            </w:pPr>
          </w:p>
          <w:p w14:paraId="71D06E39">
            <w:pPr>
              <w:pStyle w:val="6"/>
              <w:spacing w:line="242" w:lineRule="auto"/>
            </w:pPr>
          </w:p>
          <w:p w14:paraId="3AEBDD4C">
            <w:pPr>
              <w:pStyle w:val="6"/>
              <w:spacing w:line="242" w:lineRule="auto"/>
            </w:pPr>
          </w:p>
          <w:p w14:paraId="2C84C03F">
            <w:pPr>
              <w:spacing w:before="72" w:line="222" w:lineRule="auto"/>
              <w:ind w:left="57"/>
              <w:rPr>
                <w:rFonts w:ascii="仿宋" w:hAnsi="仿宋" w:eastAsia="仿宋" w:cs="仿宋"/>
                <w:sz w:val="22"/>
                <w:szCs w:val="22"/>
              </w:rPr>
            </w:pPr>
            <w:r>
              <w:rPr>
                <w:rFonts w:ascii="仿宋" w:hAnsi="仿宋" w:eastAsia="仿宋" w:cs="仿宋"/>
                <w:spacing w:val="-6"/>
                <w:sz w:val="22"/>
                <w:szCs w:val="22"/>
              </w:rPr>
              <w:t>申报债权金额（默</w:t>
            </w:r>
          </w:p>
          <w:p w14:paraId="1746ECBA">
            <w:pPr>
              <w:spacing w:before="47" w:line="222" w:lineRule="auto"/>
              <w:ind w:left="137"/>
              <w:rPr>
                <w:rFonts w:ascii="仿宋" w:hAnsi="仿宋" w:eastAsia="仿宋" w:cs="仿宋"/>
                <w:sz w:val="22"/>
                <w:szCs w:val="22"/>
              </w:rPr>
            </w:pPr>
            <w:r>
              <w:rPr>
                <w:rFonts w:ascii="仿宋" w:hAnsi="仿宋" w:eastAsia="仿宋" w:cs="仿宋"/>
                <w:spacing w:val="-3"/>
                <w:sz w:val="22"/>
                <w:szCs w:val="22"/>
              </w:rPr>
              <w:t>认单位为人民币</w:t>
            </w:r>
          </w:p>
          <w:p w14:paraId="21B7EB2F">
            <w:pPr>
              <w:spacing w:before="47" w:line="228" w:lineRule="auto"/>
              <w:ind w:left="690"/>
              <w:rPr>
                <w:rFonts w:ascii="仿宋" w:hAnsi="仿宋" w:eastAsia="仿宋" w:cs="仿宋"/>
                <w:sz w:val="22"/>
                <w:szCs w:val="22"/>
              </w:rPr>
            </w:pPr>
            <w:r>
              <w:rPr>
                <w:rFonts w:ascii="仿宋" w:hAnsi="仿宋" w:eastAsia="仿宋" w:cs="仿宋"/>
                <w:spacing w:val="-9"/>
                <w:sz w:val="22"/>
                <w:szCs w:val="22"/>
              </w:rPr>
              <w:t>元）</w:t>
            </w:r>
          </w:p>
        </w:tc>
        <w:tc>
          <w:tcPr>
            <w:tcW w:w="4922" w:type="dxa"/>
            <w:gridSpan w:val="3"/>
            <w:vAlign w:val="top"/>
          </w:tcPr>
          <w:p w14:paraId="3FAD5ACB">
            <w:pPr>
              <w:spacing w:before="175" w:line="222" w:lineRule="auto"/>
              <w:ind w:left="2035"/>
              <w:rPr>
                <w:rFonts w:ascii="仿宋" w:hAnsi="仿宋" w:eastAsia="仿宋" w:cs="仿宋"/>
                <w:sz w:val="22"/>
                <w:szCs w:val="22"/>
              </w:rPr>
            </w:pPr>
            <w:r>
              <w:rPr>
                <w:rFonts w:ascii="仿宋" w:hAnsi="仿宋" w:eastAsia="仿宋" w:cs="仿宋"/>
                <w:spacing w:val="-4"/>
                <w:sz w:val="22"/>
                <w:szCs w:val="22"/>
              </w:rPr>
              <w:t>债权总额</w:t>
            </w:r>
          </w:p>
        </w:tc>
        <w:tc>
          <w:tcPr>
            <w:tcW w:w="2330" w:type="dxa"/>
            <w:vAlign w:val="top"/>
          </w:tcPr>
          <w:p w14:paraId="76B3DAA7">
            <w:pPr>
              <w:pStyle w:val="6"/>
            </w:pPr>
          </w:p>
        </w:tc>
      </w:tr>
      <w:tr w14:paraId="12C6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70AFCA9E">
            <w:pPr>
              <w:pStyle w:val="6"/>
            </w:pPr>
          </w:p>
        </w:tc>
        <w:tc>
          <w:tcPr>
            <w:tcW w:w="4922" w:type="dxa"/>
            <w:gridSpan w:val="3"/>
            <w:vAlign w:val="top"/>
          </w:tcPr>
          <w:p w14:paraId="11206C57">
            <w:pPr>
              <w:spacing w:before="175" w:line="223" w:lineRule="auto"/>
              <w:ind w:left="2252"/>
              <w:rPr>
                <w:rFonts w:ascii="仿宋" w:hAnsi="仿宋" w:eastAsia="仿宋" w:cs="仿宋"/>
                <w:sz w:val="22"/>
                <w:szCs w:val="22"/>
              </w:rPr>
            </w:pPr>
            <w:r>
              <w:rPr>
                <w:rFonts w:ascii="仿宋" w:hAnsi="仿宋" w:eastAsia="仿宋" w:cs="仿宋"/>
                <w:spacing w:val="-7"/>
                <w:sz w:val="22"/>
                <w:szCs w:val="22"/>
              </w:rPr>
              <w:t>本金</w:t>
            </w:r>
          </w:p>
        </w:tc>
        <w:tc>
          <w:tcPr>
            <w:tcW w:w="2330" w:type="dxa"/>
            <w:vAlign w:val="top"/>
          </w:tcPr>
          <w:p w14:paraId="0B8C634C">
            <w:pPr>
              <w:pStyle w:val="6"/>
            </w:pPr>
          </w:p>
        </w:tc>
      </w:tr>
      <w:tr w14:paraId="3870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4B06D03D">
            <w:pPr>
              <w:pStyle w:val="6"/>
            </w:pPr>
          </w:p>
        </w:tc>
        <w:tc>
          <w:tcPr>
            <w:tcW w:w="4922" w:type="dxa"/>
            <w:gridSpan w:val="3"/>
            <w:vAlign w:val="top"/>
          </w:tcPr>
          <w:p w14:paraId="5FEEEACD">
            <w:pPr>
              <w:spacing w:before="177" w:line="223" w:lineRule="auto"/>
              <w:ind w:left="2251"/>
              <w:rPr>
                <w:rFonts w:ascii="仿宋" w:hAnsi="仿宋" w:eastAsia="仿宋" w:cs="仿宋"/>
                <w:sz w:val="22"/>
                <w:szCs w:val="22"/>
              </w:rPr>
            </w:pPr>
            <w:r>
              <w:rPr>
                <w:rFonts w:ascii="仿宋" w:hAnsi="仿宋" w:eastAsia="仿宋" w:cs="仿宋"/>
                <w:spacing w:val="-7"/>
                <w:sz w:val="22"/>
                <w:szCs w:val="22"/>
              </w:rPr>
              <w:t>利息</w:t>
            </w:r>
          </w:p>
        </w:tc>
        <w:tc>
          <w:tcPr>
            <w:tcW w:w="2330" w:type="dxa"/>
            <w:vAlign w:val="top"/>
          </w:tcPr>
          <w:p w14:paraId="0E19DE9A">
            <w:pPr>
              <w:pStyle w:val="6"/>
            </w:pPr>
          </w:p>
        </w:tc>
      </w:tr>
      <w:tr w14:paraId="3C17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0F2DB3CD">
            <w:pPr>
              <w:pStyle w:val="6"/>
            </w:pPr>
          </w:p>
        </w:tc>
        <w:tc>
          <w:tcPr>
            <w:tcW w:w="4922" w:type="dxa"/>
            <w:gridSpan w:val="3"/>
            <w:vAlign w:val="top"/>
          </w:tcPr>
          <w:p w14:paraId="7E3CDFD4">
            <w:pPr>
              <w:spacing w:before="176" w:line="225" w:lineRule="auto"/>
              <w:ind w:left="2143"/>
              <w:rPr>
                <w:rFonts w:ascii="仿宋" w:hAnsi="仿宋" w:eastAsia="仿宋" w:cs="仿宋"/>
                <w:sz w:val="22"/>
                <w:szCs w:val="22"/>
              </w:rPr>
            </w:pPr>
            <w:r>
              <w:rPr>
                <w:rFonts w:ascii="仿宋" w:hAnsi="仿宋" w:eastAsia="仿宋" w:cs="仿宋"/>
                <w:spacing w:val="-5"/>
                <w:sz w:val="22"/>
                <w:szCs w:val="22"/>
              </w:rPr>
              <w:t>违约金</w:t>
            </w:r>
          </w:p>
        </w:tc>
        <w:tc>
          <w:tcPr>
            <w:tcW w:w="2330" w:type="dxa"/>
            <w:vAlign w:val="top"/>
          </w:tcPr>
          <w:p w14:paraId="47C31C88">
            <w:pPr>
              <w:pStyle w:val="6"/>
            </w:pPr>
          </w:p>
        </w:tc>
      </w:tr>
      <w:tr w14:paraId="39D2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640D7F57">
            <w:pPr>
              <w:pStyle w:val="6"/>
            </w:pPr>
          </w:p>
        </w:tc>
        <w:tc>
          <w:tcPr>
            <w:tcW w:w="4922" w:type="dxa"/>
            <w:gridSpan w:val="3"/>
            <w:vAlign w:val="top"/>
          </w:tcPr>
          <w:p w14:paraId="4288FC85">
            <w:pPr>
              <w:spacing w:before="176" w:line="223" w:lineRule="auto"/>
              <w:ind w:left="1591"/>
              <w:rPr>
                <w:rFonts w:ascii="仿宋" w:hAnsi="仿宋" w:eastAsia="仿宋" w:cs="仿宋"/>
                <w:sz w:val="22"/>
                <w:szCs w:val="22"/>
              </w:rPr>
            </w:pPr>
            <w:r>
              <w:rPr>
                <w:rFonts w:ascii="仿宋" w:hAnsi="仿宋" w:eastAsia="仿宋" w:cs="仿宋"/>
                <w:spacing w:val="-2"/>
                <w:sz w:val="22"/>
                <w:szCs w:val="22"/>
              </w:rPr>
              <w:t>诉讼费等其它费用</w:t>
            </w:r>
          </w:p>
        </w:tc>
        <w:tc>
          <w:tcPr>
            <w:tcW w:w="2330" w:type="dxa"/>
            <w:vAlign w:val="top"/>
          </w:tcPr>
          <w:p w14:paraId="2936A4B3">
            <w:pPr>
              <w:pStyle w:val="6"/>
            </w:pPr>
          </w:p>
        </w:tc>
      </w:tr>
      <w:tr w14:paraId="0D3C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90" w:type="dxa"/>
            <w:vMerge w:val="continue"/>
            <w:tcBorders>
              <w:top w:val="nil"/>
            </w:tcBorders>
            <w:vAlign w:val="top"/>
          </w:tcPr>
          <w:p w14:paraId="3C022898">
            <w:pPr>
              <w:pStyle w:val="6"/>
            </w:pPr>
          </w:p>
        </w:tc>
        <w:tc>
          <w:tcPr>
            <w:tcW w:w="4922" w:type="dxa"/>
            <w:gridSpan w:val="3"/>
            <w:vAlign w:val="top"/>
          </w:tcPr>
          <w:p w14:paraId="6B8361BB">
            <w:pPr>
              <w:spacing w:before="179" w:line="222" w:lineRule="auto"/>
              <w:ind w:left="381"/>
              <w:rPr>
                <w:rFonts w:ascii="仿宋" w:hAnsi="仿宋" w:eastAsia="仿宋" w:cs="仿宋"/>
                <w:sz w:val="22"/>
                <w:szCs w:val="22"/>
              </w:rPr>
            </w:pPr>
            <w:r>
              <w:rPr>
                <w:rFonts w:ascii="仿宋" w:hAnsi="仿宋" w:eastAsia="仿宋" w:cs="仿宋"/>
                <w:spacing w:val="-1"/>
                <w:sz w:val="22"/>
                <w:szCs w:val="22"/>
              </w:rPr>
              <w:t>利息、违约金等的计算标准及详细计算方法</w:t>
            </w:r>
          </w:p>
        </w:tc>
        <w:tc>
          <w:tcPr>
            <w:tcW w:w="2330" w:type="dxa"/>
            <w:vAlign w:val="top"/>
          </w:tcPr>
          <w:p w14:paraId="70DB9DB1">
            <w:pPr>
              <w:spacing w:before="60" w:line="210" w:lineRule="auto"/>
              <w:ind w:left="24" w:right="12"/>
              <w:rPr>
                <w:rFonts w:ascii="仿宋" w:hAnsi="仿宋" w:eastAsia="仿宋" w:cs="仿宋"/>
                <w:sz w:val="22"/>
                <w:szCs w:val="22"/>
              </w:rPr>
            </w:pPr>
            <w:r>
              <w:rPr>
                <w:rFonts w:ascii="仿宋" w:hAnsi="仿宋" w:eastAsia="仿宋" w:cs="仿宋"/>
                <w:spacing w:val="8"/>
                <w:sz w:val="22"/>
                <w:szCs w:val="22"/>
              </w:rPr>
              <w:t>请在债权申报书中详细</w:t>
            </w:r>
            <w:r>
              <w:rPr>
                <w:rFonts w:ascii="仿宋" w:hAnsi="仿宋" w:eastAsia="仿宋" w:cs="仿宋"/>
                <w:spacing w:val="6"/>
                <w:sz w:val="22"/>
                <w:szCs w:val="22"/>
              </w:rPr>
              <w:t xml:space="preserve"> </w:t>
            </w:r>
            <w:r>
              <w:rPr>
                <w:rFonts w:ascii="仿宋" w:hAnsi="仿宋" w:eastAsia="仿宋" w:cs="仿宋"/>
                <w:spacing w:val="-7"/>
                <w:sz w:val="22"/>
                <w:szCs w:val="22"/>
              </w:rPr>
              <w:t>说明</w:t>
            </w:r>
          </w:p>
        </w:tc>
      </w:tr>
      <w:tr w14:paraId="4F8CD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90" w:type="dxa"/>
            <w:vAlign w:val="top"/>
          </w:tcPr>
          <w:p w14:paraId="4C6013AB">
            <w:pPr>
              <w:spacing w:before="211" w:line="222" w:lineRule="auto"/>
              <w:ind w:left="469"/>
              <w:rPr>
                <w:rFonts w:ascii="仿宋" w:hAnsi="仿宋" w:eastAsia="仿宋" w:cs="仿宋"/>
                <w:sz w:val="22"/>
                <w:szCs w:val="22"/>
              </w:rPr>
            </w:pPr>
            <w:r>
              <w:rPr>
                <w:rFonts w:ascii="仿宋" w:hAnsi="仿宋" w:eastAsia="仿宋" w:cs="仿宋"/>
                <w:spacing w:val="-4"/>
                <w:sz w:val="22"/>
                <w:szCs w:val="22"/>
              </w:rPr>
              <w:t>债权种类</w:t>
            </w:r>
          </w:p>
        </w:tc>
        <w:tc>
          <w:tcPr>
            <w:tcW w:w="7252" w:type="dxa"/>
            <w:gridSpan w:val="4"/>
            <w:vAlign w:val="top"/>
          </w:tcPr>
          <w:p w14:paraId="5EBC8F08">
            <w:pPr>
              <w:spacing w:before="60" w:line="222" w:lineRule="auto"/>
              <w:ind w:left="470"/>
              <w:rPr>
                <w:rFonts w:ascii="仿宋" w:hAnsi="仿宋" w:eastAsia="仿宋" w:cs="仿宋"/>
                <w:sz w:val="22"/>
                <w:szCs w:val="22"/>
              </w:rPr>
            </w:pPr>
            <w:r>
              <w:rPr>
                <w:rFonts w:ascii="仿宋" w:hAnsi="仿宋" w:eastAsia="仿宋" w:cs="仿宋"/>
                <w:spacing w:val="-1"/>
                <w:sz w:val="22"/>
                <w:szCs w:val="22"/>
              </w:rPr>
              <w:t>1.货款□  2.借款□  3.工程款□  4.租金□  5.求偿权□</w:t>
            </w:r>
          </w:p>
          <w:p w14:paraId="0EB92F9D">
            <w:pPr>
              <w:spacing w:before="46" w:line="209" w:lineRule="auto"/>
              <w:ind w:left="456"/>
              <w:rPr>
                <w:rFonts w:ascii="仿宋" w:hAnsi="仿宋" w:eastAsia="仿宋" w:cs="仿宋"/>
                <w:sz w:val="22"/>
                <w:szCs w:val="22"/>
              </w:rPr>
            </w:pPr>
            <w:r>
              <w:rPr>
                <w:rFonts w:ascii="仿宋" w:hAnsi="仿宋" w:eastAsia="仿宋" w:cs="仿宋"/>
                <w:sz w:val="22"/>
                <w:szCs w:val="22"/>
              </w:rPr>
              <w:t>6.损害赔偿请求权□   7.保证责任□</w:t>
            </w:r>
            <w:r>
              <w:rPr>
                <w:rFonts w:ascii="仿宋" w:hAnsi="仿宋" w:eastAsia="仿宋" w:cs="仿宋"/>
                <w:spacing w:val="-1"/>
                <w:sz w:val="22"/>
                <w:szCs w:val="22"/>
              </w:rPr>
              <w:t xml:space="preserve">   8.其他□</w:t>
            </w:r>
          </w:p>
        </w:tc>
      </w:tr>
      <w:tr w14:paraId="2CCC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33CD274E">
            <w:pPr>
              <w:spacing w:before="63" w:line="205" w:lineRule="auto"/>
              <w:ind w:left="701" w:right="11" w:hanging="669"/>
              <w:rPr>
                <w:rFonts w:ascii="仿宋" w:hAnsi="仿宋" w:eastAsia="仿宋" w:cs="仿宋"/>
                <w:sz w:val="22"/>
                <w:szCs w:val="22"/>
              </w:rPr>
            </w:pPr>
            <w:r>
              <w:rPr>
                <w:rFonts w:ascii="仿宋" w:hAnsi="仿宋" w:eastAsia="仿宋" w:cs="仿宋"/>
                <w:spacing w:val="-3"/>
                <w:sz w:val="22"/>
                <w:szCs w:val="22"/>
              </w:rPr>
              <w:t>最后一次主张债权</w:t>
            </w:r>
            <w:r>
              <w:rPr>
                <w:rFonts w:ascii="仿宋" w:hAnsi="仿宋" w:eastAsia="仿宋" w:cs="仿宋"/>
                <w:spacing w:val="3"/>
                <w:sz w:val="22"/>
                <w:szCs w:val="22"/>
              </w:rPr>
              <w:t xml:space="preserve"> </w:t>
            </w:r>
            <w:r>
              <w:rPr>
                <w:rFonts w:ascii="仿宋" w:hAnsi="仿宋" w:eastAsia="仿宋" w:cs="仿宋"/>
                <w:spacing w:val="-15"/>
                <w:sz w:val="22"/>
                <w:szCs w:val="22"/>
              </w:rPr>
              <w:t>时间</w:t>
            </w:r>
          </w:p>
        </w:tc>
        <w:tc>
          <w:tcPr>
            <w:tcW w:w="7252" w:type="dxa"/>
            <w:gridSpan w:val="4"/>
            <w:vAlign w:val="top"/>
          </w:tcPr>
          <w:p w14:paraId="088BAA5C">
            <w:pPr>
              <w:pStyle w:val="6"/>
            </w:pPr>
          </w:p>
        </w:tc>
      </w:tr>
      <w:tr w14:paraId="7BC4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214EA7D2">
            <w:pPr>
              <w:spacing w:before="177" w:line="221" w:lineRule="auto"/>
              <w:ind w:left="27"/>
              <w:rPr>
                <w:rFonts w:ascii="仿宋" w:hAnsi="仿宋" w:eastAsia="仿宋" w:cs="仿宋"/>
                <w:sz w:val="22"/>
                <w:szCs w:val="22"/>
              </w:rPr>
            </w:pPr>
            <w:r>
              <w:rPr>
                <w:rFonts w:ascii="仿宋" w:hAnsi="仿宋" w:eastAsia="仿宋" w:cs="仿宋"/>
                <w:spacing w:val="-2"/>
                <w:sz w:val="22"/>
                <w:szCs w:val="22"/>
              </w:rPr>
              <w:t>是否有连带债权人</w:t>
            </w:r>
          </w:p>
        </w:tc>
        <w:tc>
          <w:tcPr>
            <w:tcW w:w="2586" w:type="dxa"/>
            <w:vAlign w:val="top"/>
          </w:tcPr>
          <w:p w14:paraId="53EDDACE">
            <w:pPr>
              <w:pStyle w:val="6"/>
            </w:pPr>
          </w:p>
        </w:tc>
        <w:tc>
          <w:tcPr>
            <w:tcW w:w="2336" w:type="dxa"/>
            <w:gridSpan w:val="2"/>
            <w:vAlign w:val="top"/>
          </w:tcPr>
          <w:p w14:paraId="0FA2C146">
            <w:pPr>
              <w:spacing w:before="177" w:line="221" w:lineRule="auto"/>
              <w:ind w:left="410"/>
              <w:rPr>
                <w:rFonts w:ascii="仿宋" w:hAnsi="仿宋" w:eastAsia="仿宋" w:cs="仿宋"/>
                <w:sz w:val="22"/>
                <w:szCs w:val="22"/>
              </w:rPr>
            </w:pPr>
            <w:r>
              <w:rPr>
                <w:rFonts w:ascii="仿宋" w:hAnsi="仿宋" w:eastAsia="仿宋" w:cs="仿宋"/>
                <w:spacing w:val="-3"/>
                <w:sz w:val="22"/>
                <w:szCs w:val="22"/>
              </w:rPr>
              <w:t>连带债权人名称</w:t>
            </w:r>
          </w:p>
        </w:tc>
        <w:tc>
          <w:tcPr>
            <w:tcW w:w="2330" w:type="dxa"/>
            <w:vAlign w:val="top"/>
          </w:tcPr>
          <w:p w14:paraId="1ACCEE6E">
            <w:pPr>
              <w:pStyle w:val="6"/>
            </w:pPr>
          </w:p>
        </w:tc>
      </w:tr>
      <w:tr w14:paraId="5594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4BF99FA1">
            <w:pPr>
              <w:spacing w:before="178" w:line="221" w:lineRule="auto"/>
              <w:ind w:left="27"/>
              <w:rPr>
                <w:rFonts w:ascii="仿宋" w:hAnsi="仿宋" w:eastAsia="仿宋" w:cs="仿宋"/>
                <w:sz w:val="22"/>
                <w:szCs w:val="22"/>
              </w:rPr>
            </w:pPr>
            <w:r>
              <w:rPr>
                <w:rFonts w:ascii="仿宋" w:hAnsi="仿宋" w:eastAsia="仿宋" w:cs="仿宋"/>
                <w:spacing w:val="-2"/>
                <w:sz w:val="22"/>
                <w:szCs w:val="22"/>
              </w:rPr>
              <w:t>是否有连带债务人</w:t>
            </w:r>
          </w:p>
        </w:tc>
        <w:tc>
          <w:tcPr>
            <w:tcW w:w="2586" w:type="dxa"/>
            <w:vAlign w:val="top"/>
          </w:tcPr>
          <w:p w14:paraId="5C1DF756">
            <w:pPr>
              <w:pStyle w:val="6"/>
            </w:pPr>
          </w:p>
        </w:tc>
        <w:tc>
          <w:tcPr>
            <w:tcW w:w="2336" w:type="dxa"/>
            <w:gridSpan w:val="2"/>
            <w:vAlign w:val="top"/>
          </w:tcPr>
          <w:p w14:paraId="2CF677EF">
            <w:pPr>
              <w:spacing w:before="178" w:line="221" w:lineRule="auto"/>
              <w:ind w:left="410"/>
              <w:rPr>
                <w:rFonts w:ascii="仿宋" w:hAnsi="仿宋" w:eastAsia="仿宋" w:cs="仿宋"/>
                <w:sz w:val="22"/>
                <w:szCs w:val="22"/>
              </w:rPr>
            </w:pPr>
            <w:r>
              <w:rPr>
                <w:rFonts w:ascii="仿宋" w:hAnsi="仿宋" w:eastAsia="仿宋" w:cs="仿宋"/>
                <w:spacing w:val="-3"/>
                <w:sz w:val="22"/>
                <w:szCs w:val="22"/>
              </w:rPr>
              <w:t>连带债务人名称</w:t>
            </w:r>
          </w:p>
        </w:tc>
        <w:tc>
          <w:tcPr>
            <w:tcW w:w="2330" w:type="dxa"/>
            <w:vAlign w:val="top"/>
          </w:tcPr>
          <w:p w14:paraId="1221BA45">
            <w:pPr>
              <w:pStyle w:val="6"/>
            </w:pPr>
          </w:p>
        </w:tc>
      </w:tr>
      <w:tr w14:paraId="2FB0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Align w:val="top"/>
          </w:tcPr>
          <w:p w14:paraId="58C4829A">
            <w:pPr>
              <w:spacing w:before="178" w:line="222" w:lineRule="auto"/>
              <w:ind w:left="244"/>
              <w:rPr>
                <w:rFonts w:ascii="仿宋" w:hAnsi="仿宋" w:eastAsia="仿宋" w:cs="仿宋"/>
                <w:sz w:val="22"/>
                <w:szCs w:val="22"/>
              </w:rPr>
            </w:pPr>
            <w:r>
              <w:rPr>
                <w:rFonts w:ascii="仿宋" w:hAnsi="仿宋" w:eastAsia="仿宋" w:cs="仿宋"/>
                <w:spacing w:val="-2"/>
                <w:sz w:val="22"/>
                <w:szCs w:val="22"/>
              </w:rPr>
              <w:t>有无财产担保</w:t>
            </w:r>
          </w:p>
        </w:tc>
        <w:tc>
          <w:tcPr>
            <w:tcW w:w="2586" w:type="dxa"/>
            <w:vAlign w:val="top"/>
          </w:tcPr>
          <w:p w14:paraId="64966C58">
            <w:pPr>
              <w:pStyle w:val="6"/>
            </w:pPr>
          </w:p>
        </w:tc>
        <w:tc>
          <w:tcPr>
            <w:tcW w:w="2336" w:type="dxa"/>
            <w:gridSpan w:val="2"/>
            <w:vAlign w:val="top"/>
          </w:tcPr>
          <w:p w14:paraId="06BEACE8">
            <w:pPr>
              <w:spacing w:before="178" w:line="222" w:lineRule="auto"/>
              <w:ind w:left="742"/>
              <w:rPr>
                <w:rFonts w:ascii="仿宋" w:hAnsi="仿宋" w:eastAsia="仿宋" w:cs="仿宋"/>
                <w:sz w:val="22"/>
                <w:szCs w:val="22"/>
              </w:rPr>
            </w:pPr>
            <w:r>
              <w:rPr>
                <w:rFonts w:ascii="仿宋" w:hAnsi="仿宋" w:eastAsia="仿宋" w:cs="仿宋"/>
                <w:spacing w:val="-4"/>
                <w:sz w:val="22"/>
                <w:szCs w:val="22"/>
              </w:rPr>
              <w:t>担保类型</w:t>
            </w:r>
          </w:p>
        </w:tc>
        <w:tc>
          <w:tcPr>
            <w:tcW w:w="2330" w:type="dxa"/>
            <w:vAlign w:val="top"/>
          </w:tcPr>
          <w:p w14:paraId="637E779B">
            <w:pPr>
              <w:pStyle w:val="6"/>
            </w:pPr>
          </w:p>
        </w:tc>
      </w:tr>
      <w:tr w14:paraId="4549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restart"/>
            <w:tcBorders>
              <w:bottom w:val="nil"/>
            </w:tcBorders>
            <w:vAlign w:val="top"/>
          </w:tcPr>
          <w:p w14:paraId="423C32B1">
            <w:pPr>
              <w:pStyle w:val="6"/>
              <w:spacing w:line="251" w:lineRule="auto"/>
            </w:pPr>
          </w:p>
          <w:p w14:paraId="40FB0223">
            <w:pPr>
              <w:pStyle w:val="6"/>
              <w:spacing w:line="251" w:lineRule="auto"/>
            </w:pPr>
          </w:p>
          <w:p w14:paraId="5B1991B4">
            <w:pPr>
              <w:pStyle w:val="6"/>
              <w:spacing w:line="251" w:lineRule="auto"/>
            </w:pPr>
          </w:p>
          <w:p w14:paraId="465D0A1D">
            <w:pPr>
              <w:pStyle w:val="6"/>
              <w:spacing w:line="251" w:lineRule="auto"/>
            </w:pPr>
          </w:p>
          <w:p w14:paraId="7B922FA9">
            <w:pPr>
              <w:spacing w:before="72" w:line="219" w:lineRule="auto"/>
              <w:ind w:left="27" w:right="8" w:hanging="1"/>
              <w:jc w:val="both"/>
              <w:rPr>
                <w:rFonts w:ascii="仿宋" w:hAnsi="仿宋" w:eastAsia="仿宋" w:cs="仿宋"/>
                <w:sz w:val="22"/>
                <w:szCs w:val="22"/>
              </w:rPr>
            </w:pPr>
            <w:r>
              <w:rPr>
                <w:rFonts w:ascii="仿宋" w:hAnsi="仿宋" w:eastAsia="仿宋" w:cs="仿宋"/>
                <w:spacing w:val="-2"/>
                <w:sz w:val="22"/>
                <w:szCs w:val="22"/>
              </w:rPr>
              <w:t>诉讼仲裁与强制执</w:t>
            </w:r>
            <w:r>
              <w:rPr>
                <w:rFonts w:ascii="仿宋" w:hAnsi="仿宋" w:eastAsia="仿宋" w:cs="仿宋"/>
                <w:spacing w:val="2"/>
                <w:sz w:val="22"/>
                <w:szCs w:val="22"/>
              </w:rPr>
              <w:t xml:space="preserve"> </w:t>
            </w:r>
            <w:r>
              <w:rPr>
                <w:rFonts w:ascii="仿宋" w:hAnsi="仿宋" w:eastAsia="仿宋" w:cs="仿宋"/>
                <w:spacing w:val="-2"/>
                <w:sz w:val="22"/>
                <w:szCs w:val="22"/>
              </w:rPr>
              <w:t>行情况（可另行附</w:t>
            </w:r>
            <w:r>
              <w:rPr>
                <w:rFonts w:ascii="仿宋" w:hAnsi="仿宋" w:eastAsia="仿宋" w:cs="仿宋"/>
                <w:spacing w:val="2"/>
                <w:sz w:val="22"/>
                <w:szCs w:val="22"/>
              </w:rPr>
              <w:t xml:space="preserve"> </w:t>
            </w:r>
            <w:r>
              <w:rPr>
                <w:rFonts w:ascii="仿宋" w:hAnsi="仿宋" w:eastAsia="仿宋" w:cs="仿宋"/>
                <w:spacing w:val="-3"/>
                <w:sz w:val="22"/>
                <w:szCs w:val="22"/>
              </w:rPr>
              <w:t>页详细说明）</w:t>
            </w:r>
          </w:p>
        </w:tc>
        <w:tc>
          <w:tcPr>
            <w:tcW w:w="3624" w:type="dxa"/>
            <w:gridSpan w:val="2"/>
            <w:vMerge w:val="restart"/>
            <w:tcBorders>
              <w:bottom w:val="nil"/>
            </w:tcBorders>
            <w:vAlign w:val="top"/>
          </w:tcPr>
          <w:p w14:paraId="7A4FB578">
            <w:pPr>
              <w:pStyle w:val="6"/>
              <w:spacing w:line="387" w:lineRule="auto"/>
            </w:pPr>
          </w:p>
          <w:p w14:paraId="1D31A682">
            <w:pPr>
              <w:spacing w:before="71" w:line="223" w:lineRule="auto"/>
              <w:ind w:left="149"/>
              <w:rPr>
                <w:rFonts w:ascii="仿宋" w:hAnsi="仿宋" w:eastAsia="仿宋" w:cs="仿宋"/>
                <w:sz w:val="22"/>
                <w:szCs w:val="22"/>
              </w:rPr>
            </w:pPr>
            <w:r>
              <w:rPr>
                <w:rFonts w:ascii="仿宋" w:hAnsi="仿宋" w:eastAsia="仿宋" w:cs="仿宋"/>
                <w:spacing w:val="-6"/>
                <w:sz w:val="22"/>
                <w:szCs w:val="22"/>
              </w:rPr>
              <w:t>□</w:t>
            </w:r>
            <w:r>
              <w:rPr>
                <w:rFonts w:ascii="仿宋" w:hAnsi="仿宋" w:eastAsia="仿宋" w:cs="仿宋"/>
                <w:spacing w:val="53"/>
                <w:sz w:val="22"/>
                <w:szCs w:val="22"/>
              </w:rPr>
              <w:t xml:space="preserve"> </w:t>
            </w:r>
            <w:r>
              <w:rPr>
                <w:rFonts w:ascii="仿宋" w:hAnsi="仿宋" w:eastAsia="仿宋" w:cs="仿宋"/>
                <w:spacing w:val="-6"/>
                <w:sz w:val="22"/>
                <w:szCs w:val="22"/>
              </w:rPr>
              <w:t>已取得生效判决书/仲裁裁决</w:t>
            </w:r>
          </w:p>
        </w:tc>
        <w:tc>
          <w:tcPr>
            <w:tcW w:w="3628" w:type="dxa"/>
            <w:gridSpan w:val="2"/>
            <w:vAlign w:val="top"/>
          </w:tcPr>
          <w:p w14:paraId="538CE2F3">
            <w:pPr>
              <w:spacing w:before="177" w:line="198" w:lineRule="auto"/>
              <w:ind w:left="138"/>
              <w:rPr>
                <w:rFonts w:ascii="仿宋" w:hAnsi="仿宋" w:eastAsia="仿宋" w:cs="仿宋"/>
                <w:sz w:val="22"/>
                <w:szCs w:val="22"/>
              </w:rPr>
            </w:pPr>
            <w:r>
              <w:rPr>
                <w:rFonts w:ascii="微软雅黑" w:hAnsi="微软雅黑" w:eastAsia="微软雅黑" w:cs="微软雅黑"/>
                <w:spacing w:val="2"/>
                <w:sz w:val="22"/>
                <w:szCs w:val="22"/>
              </w:rPr>
              <w:t>□</w:t>
            </w:r>
            <w:r>
              <w:rPr>
                <w:rFonts w:ascii="微软雅黑" w:hAnsi="微软雅黑" w:eastAsia="微软雅黑" w:cs="微软雅黑"/>
                <w:spacing w:val="60"/>
                <w:sz w:val="22"/>
                <w:szCs w:val="22"/>
              </w:rPr>
              <w:t xml:space="preserve"> </w:t>
            </w:r>
            <w:r>
              <w:rPr>
                <w:rFonts w:ascii="仿宋" w:hAnsi="仿宋" w:eastAsia="仿宋" w:cs="仿宋"/>
                <w:spacing w:val="2"/>
                <w:sz w:val="22"/>
                <w:szCs w:val="22"/>
              </w:rPr>
              <w:t>债权已获部分执行</w:t>
            </w:r>
          </w:p>
        </w:tc>
      </w:tr>
      <w:tr w14:paraId="1109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5BDDD436">
            <w:pPr>
              <w:pStyle w:val="6"/>
            </w:pPr>
          </w:p>
        </w:tc>
        <w:tc>
          <w:tcPr>
            <w:tcW w:w="3624" w:type="dxa"/>
            <w:gridSpan w:val="2"/>
            <w:vMerge w:val="continue"/>
            <w:tcBorders>
              <w:top w:val="nil"/>
            </w:tcBorders>
            <w:vAlign w:val="top"/>
          </w:tcPr>
          <w:p w14:paraId="6D8B12EA">
            <w:pPr>
              <w:pStyle w:val="6"/>
            </w:pPr>
          </w:p>
        </w:tc>
        <w:tc>
          <w:tcPr>
            <w:tcW w:w="3628" w:type="dxa"/>
            <w:gridSpan w:val="2"/>
            <w:vAlign w:val="top"/>
          </w:tcPr>
          <w:p w14:paraId="7287DA44">
            <w:pPr>
              <w:spacing w:before="176" w:line="222" w:lineRule="auto"/>
              <w:ind w:left="151"/>
              <w:rPr>
                <w:rFonts w:ascii="仿宋" w:hAnsi="仿宋" w:eastAsia="仿宋" w:cs="仿宋"/>
                <w:sz w:val="22"/>
                <w:szCs w:val="22"/>
              </w:rPr>
            </w:pPr>
            <w:r>
              <w:rPr>
                <w:rFonts w:ascii="仿宋" w:hAnsi="仿宋" w:eastAsia="仿宋" w:cs="仿宋"/>
                <w:spacing w:val="-3"/>
                <w:sz w:val="22"/>
                <w:szCs w:val="22"/>
              </w:rPr>
              <w:t>□ 债权未获得任何执行</w:t>
            </w:r>
          </w:p>
        </w:tc>
      </w:tr>
      <w:tr w14:paraId="307F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1790" w:type="dxa"/>
            <w:vMerge w:val="continue"/>
            <w:tcBorders>
              <w:top w:val="nil"/>
              <w:bottom w:val="nil"/>
            </w:tcBorders>
            <w:vAlign w:val="top"/>
          </w:tcPr>
          <w:p w14:paraId="2D77EE5A">
            <w:pPr>
              <w:pStyle w:val="6"/>
            </w:pPr>
          </w:p>
        </w:tc>
        <w:tc>
          <w:tcPr>
            <w:tcW w:w="3624" w:type="dxa"/>
            <w:gridSpan w:val="2"/>
            <w:vAlign w:val="top"/>
          </w:tcPr>
          <w:p w14:paraId="35AD6A21">
            <w:pPr>
              <w:spacing w:before="61" w:line="222" w:lineRule="auto"/>
              <w:ind w:left="680"/>
              <w:rPr>
                <w:rFonts w:ascii="仿宋" w:hAnsi="仿宋" w:eastAsia="仿宋" w:cs="仿宋"/>
                <w:sz w:val="22"/>
                <w:szCs w:val="22"/>
              </w:rPr>
            </w:pPr>
            <w:r>
              <w:rPr>
                <w:rFonts w:ascii="仿宋" w:hAnsi="仿宋" w:eastAsia="仿宋" w:cs="仿宋"/>
                <w:spacing w:val="-3"/>
                <w:sz w:val="22"/>
                <w:szCs w:val="22"/>
              </w:rPr>
              <w:t>生效文书/执行案件案号</w:t>
            </w:r>
          </w:p>
          <w:p w14:paraId="37DE532C">
            <w:pPr>
              <w:spacing w:before="48" w:line="199" w:lineRule="auto"/>
              <w:ind w:left="613"/>
              <w:rPr>
                <w:rFonts w:ascii="仿宋" w:hAnsi="仿宋" w:eastAsia="仿宋" w:cs="仿宋"/>
                <w:sz w:val="22"/>
                <w:szCs w:val="22"/>
              </w:rPr>
            </w:pPr>
            <w:r>
              <w:rPr>
                <w:rFonts w:ascii="仿宋" w:hAnsi="仿宋" w:eastAsia="仿宋" w:cs="仿宋"/>
                <w:spacing w:val="-2"/>
                <w:sz w:val="22"/>
                <w:szCs w:val="22"/>
              </w:rPr>
              <w:t>（附执行法官联系方式）</w:t>
            </w:r>
          </w:p>
        </w:tc>
        <w:tc>
          <w:tcPr>
            <w:tcW w:w="3628" w:type="dxa"/>
            <w:gridSpan w:val="2"/>
            <w:vAlign w:val="top"/>
          </w:tcPr>
          <w:p w14:paraId="32F165E2">
            <w:pPr>
              <w:pStyle w:val="6"/>
            </w:pPr>
          </w:p>
        </w:tc>
      </w:tr>
      <w:tr w14:paraId="71FE5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90" w:type="dxa"/>
            <w:vMerge w:val="continue"/>
            <w:tcBorders>
              <w:top w:val="nil"/>
              <w:bottom w:val="nil"/>
            </w:tcBorders>
            <w:vAlign w:val="top"/>
          </w:tcPr>
          <w:p w14:paraId="3BB3F014">
            <w:pPr>
              <w:pStyle w:val="6"/>
            </w:pPr>
          </w:p>
        </w:tc>
        <w:tc>
          <w:tcPr>
            <w:tcW w:w="7252" w:type="dxa"/>
            <w:gridSpan w:val="4"/>
            <w:vAlign w:val="top"/>
          </w:tcPr>
          <w:p w14:paraId="5CA68F91">
            <w:pPr>
              <w:spacing w:before="179" w:line="223" w:lineRule="auto"/>
              <w:ind w:left="149"/>
              <w:rPr>
                <w:rFonts w:ascii="仿宋" w:hAnsi="仿宋" w:eastAsia="仿宋" w:cs="仿宋"/>
                <w:sz w:val="22"/>
                <w:szCs w:val="22"/>
              </w:rPr>
            </w:pPr>
            <w:r>
              <w:rPr>
                <w:rFonts w:ascii="仿宋" w:hAnsi="仿宋" w:eastAsia="仿宋" w:cs="仿宋"/>
                <w:spacing w:val="-5"/>
                <w:sz w:val="22"/>
                <w:szCs w:val="22"/>
              </w:rPr>
              <w:t>□</w:t>
            </w:r>
            <w:r>
              <w:rPr>
                <w:rFonts w:ascii="仿宋" w:hAnsi="仿宋" w:eastAsia="仿宋" w:cs="仿宋"/>
                <w:spacing w:val="54"/>
                <w:sz w:val="22"/>
                <w:szCs w:val="22"/>
              </w:rPr>
              <w:t xml:space="preserve"> </w:t>
            </w:r>
            <w:r>
              <w:rPr>
                <w:rFonts w:ascii="仿宋" w:hAnsi="仿宋" w:eastAsia="仿宋" w:cs="仿宋"/>
                <w:spacing w:val="-5"/>
                <w:sz w:val="22"/>
                <w:szCs w:val="22"/>
              </w:rPr>
              <w:t>已提起诉讼/仲裁，未取得生效文书</w:t>
            </w:r>
          </w:p>
        </w:tc>
      </w:tr>
      <w:tr w14:paraId="45E0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90" w:type="dxa"/>
            <w:vMerge w:val="continue"/>
            <w:tcBorders>
              <w:top w:val="nil"/>
            </w:tcBorders>
            <w:vAlign w:val="top"/>
          </w:tcPr>
          <w:p w14:paraId="45B919B3">
            <w:pPr>
              <w:pStyle w:val="6"/>
            </w:pPr>
          </w:p>
        </w:tc>
        <w:tc>
          <w:tcPr>
            <w:tcW w:w="7252" w:type="dxa"/>
            <w:gridSpan w:val="4"/>
            <w:vAlign w:val="top"/>
          </w:tcPr>
          <w:p w14:paraId="66219F77">
            <w:pPr>
              <w:spacing w:before="178" w:line="223" w:lineRule="auto"/>
              <w:ind w:left="149"/>
              <w:rPr>
                <w:rFonts w:ascii="仿宋" w:hAnsi="仿宋" w:eastAsia="仿宋" w:cs="仿宋"/>
                <w:sz w:val="22"/>
                <w:szCs w:val="22"/>
              </w:rPr>
            </w:pPr>
            <w:r>
              <w:rPr>
                <w:rFonts w:ascii="仿宋" w:hAnsi="仿宋" w:eastAsia="仿宋" w:cs="仿宋"/>
                <w:spacing w:val="-3"/>
                <w:sz w:val="22"/>
                <w:szCs w:val="22"/>
              </w:rPr>
              <w:t>□ 未提起诉讼/仲裁</w:t>
            </w:r>
          </w:p>
        </w:tc>
      </w:tr>
    </w:tbl>
    <w:p w14:paraId="7E4B8A37">
      <w:pPr>
        <w:spacing w:line="426" w:lineRule="auto"/>
        <w:rPr>
          <w:rFonts w:ascii="Arial"/>
          <w:sz w:val="21"/>
        </w:rPr>
      </w:pPr>
    </w:p>
    <w:p w14:paraId="05AD4A5D">
      <w:pPr>
        <w:pStyle w:val="2"/>
        <w:spacing w:before="79" w:line="221" w:lineRule="auto"/>
        <w:ind w:left="34"/>
      </w:pPr>
      <w:r>
        <w:rPr>
          <w:b/>
          <w:bCs/>
          <w:spacing w:val="-8"/>
        </w:rPr>
        <w:t>债权人（签名/盖章</w:t>
      </w:r>
      <w:r>
        <w:rPr>
          <w:b/>
          <w:bCs/>
          <w:spacing w:val="-68"/>
        </w:rPr>
        <w:t>）：</w:t>
      </w:r>
      <w:r>
        <w:rPr>
          <w:spacing w:val="2"/>
        </w:rPr>
        <w:t xml:space="preserve">                        </w:t>
      </w:r>
      <w:r>
        <w:rPr>
          <w:spacing w:val="1"/>
        </w:rPr>
        <w:t xml:space="preserve">   </w:t>
      </w:r>
      <w:r>
        <w:rPr>
          <w:b/>
          <w:bCs/>
          <w:spacing w:val="-8"/>
        </w:rPr>
        <w:t>年</w:t>
      </w:r>
      <w:r>
        <w:rPr>
          <w:spacing w:val="7"/>
        </w:rPr>
        <w:t xml:space="preserve">    </w:t>
      </w:r>
      <w:r>
        <w:rPr>
          <w:b/>
          <w:bCs/>
          <w:spacing w:val="-8"/>
        </w:rPr>
        <w:t>月</w:t>
      </w:r>
      <w:r>
        <w:rPr>
          <w:spacing w:val="18"/>
        </w:rPr>
        <w:t xml:space="preserve">    </w:t>
      </w:r>
      <w:r>
        <w:rPr>
          <w:b/>
          <w:bCs/>
          <w:spacing w:val="-8"/>
        </w:rPr>
        <w:t>日</w:t>
      </w:r>
    </w:p>
    <w:p w14:paraId="5699F044">
      <w:pPr>
        <w:pStyle w:val="2"/>
        <w:spacing w:before="317" w:line="221" w:lineRule="auto"/>
        <w:ind w:left="34"/>
      </w:pPr>
      <w:r>
        <w:rPr>
          <w:b/>
          <w:bCs/>
          <w:spacing w:val="-6"/>
        </w:rPr>
        <w:t>备注：《债权申报表》与其他文件内容不一致的，以本申报表记载为准。</w:t>
      </w:r>
    </w:p>
    <w:p w14:paraId="56619843">
      <w:pPr>
        <w:spacing w:line="221" w:lineRule="auto"/>
        <w:sectPr>
          <w:pgSz w:w="11906" w:h="16839"/>
          <w:pgMar w:top="1413" w:right="1344" w:bottom="0" w:left="1514" w:header="0" w:footer="0" w:gutter="0"/>
          <w:cols w:space="720" w:num="1"/>
        </w:sectPr>
      </w:pPr>
    </w:p>
    <w:p w14:paraId="11AE6B7B">
      <w:pPr>
        <w:pStyle w:val="2"/>
        <w:spacing w:before="135" w:line="223" w:lineRule="auto"/>
        <w:rPr>
          <w:sz w:val="28"/>
          <w:szCs w:val="28"/>
        </w:rPr>
      </w:pPr>
      <w:r>
        <w:rPr>
          <w:spacing w:val="-10"/>
          <w:sz w:val="28"/>
          <w:szCs w:val="28"/>
        </w:rPr>
        <w:t>附件四</w:t>
      </w:r>
    </w:p>
    <w:p w14:paraId="700B8039">
      <w:pPr>
        <w:pStyle w:val="2"/>
        <w:spacing w:before="121" w:line="263" w:lineRule="auto"/>
        <w:ind w:right="1638"/>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长沙盛地中普能源投资有限公司强制清算</w:t>
      </w:r>
      <w:r>
        <w:rPr>
          <w:b/>
          <w:bCs/>
          <w:spacing w:val="-3"/>
          <w:sz w:val="28"/>
          <w:szCs w:val="28"/>
        </w:rPr>
        <w:t>案</w:t>
      </w:r>
    </w:p>
    <w:p w14:paraId="52E5A4C7">
      <w:pPr>
        <w:pStyle w:val="2"/>
        <w:spacing w:before="121" w:line="263" w:lineRule="auto"/>
        <w:ind w:right="1638"/>
        <w:jc w:val="center"/>
        <w:outlineLvl w:val="1"/>
        <w:rPr>
          <w:sz w:val="28"/>
          <w:szCs w:val="28"/>
        </w:rPr>
      </w:pPr>
      <w:r>
        <w:rPr>
          <w:rFonts w:hint="eastAsia"/>
          <w:b/>
          <w:bCs/>
          <w:spacing w:val="-7"/>
          <w:sz w:val="28"/>
          <w:szCs w:val="28"/>
          <w:lang w:val="en-US" w:eastAsia="zh-CN"/>
        </w:rPr>
        <w:t xml:space="preserve">           </w:t>
      </w:r>
      <w:r>
        <w:rPr>
          <w:b/>
          <w:bCs/>
          <w:spacing w:val="-7"/>
          <w:sz w:val="28"/>
          <w:szCs w:val="28"/>
        </w:rPr>
        <w:t>债权申报书</w:t>
      </w:r>
    </w:p>
    <w:p w14:paraId="0302FDF8">
      <w:pPr>
        <w:spacing w:line="268" w:lineRule="auto"/>
        <w:jc w:val="center"/>
        <w:rPr>
          <w:rFonts w:ascii="Arial"/>
          <w:sz w:val="21"/>
        </w:rPr>
      </w:pPr>
    </w:p>
    <w:p w14:paraId="19B5A6C8">
      <w:pPr>
        <w:spacing w:line="268" w:lineRule="auto"/>
        <w:rPr>
          <w:rFonts w:ascii="Arial"/>
          <w:sz w:val="21"/>
        </w:rPr>
      </w:pPr>
    </w:p>
    <w:p w14:paraId="28F5A5AC">
      <w:pPr>
        <w:pStyle w:val="2"/>
        <w:spacing w:before="78" w:line="221" w:lineRule="auto"/>
        <w:ind w:left="19"/>
      </w:pPr>
      <w:r>
        <w:rPr>
          <w:spacing w:val="-5"/>
        </w:rPr>
        <w:t>申报债权人（姓名/名称</w:t>
      </w:r>
      <w:r>
        <w:rPr>
          <w:spacing w:val="-66"/>
        </w:rPr>
        <w:t>）：</w:t>
      </w:r>
    </w:p>
    <w:p w14:paraId="46413B43">
      <w:pPr>
        <w:pStyle w:val="2"/>
        <w:spacing w:before="174" w:line="222" w:lineRule="auto"/>
        <w:ind w:left="589"/>
        <w:outlineLvl w:val="2"/>
      </w:pPr>
      <w:r>
        <w:rPr>
          <w:b/>
          <w:bCs/>
          <w:spacing w:val="-13"/>
        </w:rPr>
        <w:t>一、</w:t>
      </w:r>
      <w:r>
        <w:rPr>
          <w:spacing w:val="-63"/>
        </w:rPr>
        <w:t xml:space="preserve"> </w:t>
      </w:r>
      <w:r>
        <w:rPr>
          <w:b/>
          <w:bCs/>
          <w:spacing w:val="-13"/>
        </w:rPr>
        <w:t>申报事项：</w:t>
      </w:r>
    </w:p>
    <w:p w14:paraId="76CCB801">
      <w:pPr>
        <w:pStyle w:val="2"/>
        <w:spacing w:before="169" w:line="221" w:lineRule="auto"/>
        <w:ind w:left="499"/>
      </w:pPr>
      <w:r>
        <w:rPr>
          <w:spacing w:val="-1"/>
        </w:rPr>
        <w:t>申报债权总额</w:t>
      </w:r>
      <w:r>
        <w:rPr>
          <w:spacing w:val="-1"/>
          <w:u w:val="single" w:color="auto"/>
        </w:rPr>
        <w:t xml:space="preserve">                 </w:t>
      </w:r>
      <w:r>
        <w:rPr>
          <w:spacing w:val="-1"/>
        </w:rPr>
        <w:t xml:space="preserve"> 元，币种为人民</w:t>
      </w:r>
      <w:r>
        <w:rPr>
          <w:spacing w:val="-2"/>
        </w:rPr>
        <w:t>币，其中包括（可增加</w:t>
      </w:r>
      <w:r>
        <w:rPr>
          <w:spacing w:val="-68"/>
        </w:rPr>
        <w:t>）：</w:t>
      </w:r>
    </w:p>
    <w:p w14:paraId="229965C7">
      <w:pPr>
        <w:pStyle w:val="2"/>
        <w:spacing w:before="174" w:line="222" w:lineRule="auto"/>
        <w:ind w:left="475"/>
      </w:pPr>
      <w:r>
        <w:rPr>
          <w:spacing w:val="-9"/>
        </w:rPr>
        <w:t>1.</w:t>
      </w:r>
      <w:r>
        <w:rPr>
          <w:spacing w:val="2"/>
          <w:u w:val="single" w:color="auto"/>
        </w:rPr>
        <w:t xml:space="preserve">                                                  </w:t>
      </w:r>
      <w:r>
        <w:rPr>
          <w:spacing w:val="-9"/>
        </w:rPr>
        <w:t>；</w:t>
      </w:r>
    </w:p>
    <w:p w14:paraId="668B7FDF">
      <w:pPr>
        <w:pStyle w:val="2"/>
        <w:spacing w:before="172" w:line="222" w:lineRule="auto"/>
        <w:ind w:left="460"/>
      </w:pPr>
      <w:r>
        <w:rPr>
          <w:spacing w:val="-2"/>
        </w:rPr>
        <w:t>2.</w:t>
      </w:r>
      <w:r>
        <w:rPr>
          <w:spacing w:val="-2"/>
          <w:u w:val="single" w:color="auto"/>
        </w:rPr>
        <w:t xml:space="preserve">                              </w:t>
      </w:r>
      <w:r>
        <w:rPr>
          <w:spacing w:val="-3"/>
          <w:u w:val="single" w:color="auto"/>
        </w:rPr>
        <w:t xml:space="preserve">                      </w:t>
      </w:r>
      <w:r>
        <w:rPr>
          <w:spacing w:val="-3"/>
        </w:rPr>
        <w:t>；</w:t>
      </w:r>
    </w:p>
    <w:p w14:paraId="21BB019F">
      <w:pPr>
        <w:pStyle w:val="2"/>
        <w:spacing w:before="170" w:line="222" w:lineRule="auto"/>
        <w:ind w:left="462"/>
      </w:pPr>
      <w:r>
        <w:rPr>
          <w:spacing w:val="-2"/>
        </w:rPr>
        <w:t>3.</w:t>
      </w:r>
      <w:r>
        <w:rPr>
          <w:spacing w:val="-2"/>
          <w:u w:val="single" w:color="auto"/>
        </w:rPr>
        <w:t xml:space="preserve">                            </w:t>
      </w:r>
      <w:r>
        <w:rPr>
          <w:spacing w:val="-3"/>
          <w:u w:val="single" w:color="auto"/>
        </w:rPr>
        <w:t xml:space="preserve">                        </w:t>
      </w:r>
      <w:r>
        <w:rPr>
          <w:spacing w:val="-3"/>
        </w:rPr>
        <w:t>；</w:t>
      </w:r>
    </w:p>
    <w:p w14:paraId="7FE28665">
      <w:pPr>
        <w:pStyle w:val="2"/>
        <w:spacing w:before="172" w:line="236" w:lineRule="auto"/>
        <w:ind w:left="456"/>
      </w:pPr>
      <w:r>
        <w:rPr>
          <w:spacing w:val="-3"/>
        </w:rPr>
        <w:t>4.</w:t>
      </w:r>
      <w:r>
        <w:rPr>
          <w:spacing w:val="3"/>
          <w:u w:val="single" w:color="auto"/>
        </w:rPr>
        <w:t xml:space="preserve">                   </w:t>
      </w:r>
      <w:r>
        <w:rPr>
          <w:spacing w:val="2"/>
          <w:u w:val="single" w:color="auto"/>
        </w:rPr>
        <w:t xml:space="preserve">                               </w:t>
      </w:r>
      <w:r>
        <w:rPr>
          <w:spacing w:val="-3"/>
        </w:rPr>
        <w:t>。</w:t>
      </w:r>
    </w:p>
    <w:p w14:paraId="689F5CFE">
      <w:pPr>
        <w:spacing w:line="265" w:lineRule="auto"/>
        <w:rPr>
          <w:rFonts w:ascii="Arial"/>
          <w:sz w:val="21"/>
        </w:rPr>
      </w:pPr>
    </w:p>
    <w:p w14:paraId="40A4BA99">
      <w:pPr>
        <w:spacing w:line="265" w:lineRule="auto"/>
        <w:rPr>
          <w:rFonts w:ascii="Arial"/>
          <w:sz w:val="21"/>
        </w:rPr>
      </w:pPr>
    </w:p>
    <w:p w14:paraId="4AF64EEF">
      <w:pPr>
        <w:pStyle w:val="2"/>
        <w:spacing w:before="78" w:line="222" w:lineRule="auto"/>
        <w:ind w:left="472"/>
        <w:outlineLvl w:val="2"/>
      </w:pPr>
      <w:r>
        <w:rPr>
          <w:b/>
          <w:bCs/>
          <w:spacing w:val="-4"/>
        </w:rPr>
        <w:t>二、利息等计算方式及标准</w:t>
      </w:r>
    </w:p>
    <w:p w14:paraId="480B7FEA">
      <w:pPr>
        <w:spacing w:line="244" w:lineRule="auto"/>
        <w:rPr>
          <w:rFonts w:ascii="Arial"/>
          <w:sz w:val="21"/>
        </w:rPr>
      </w:pPr>
    </w:p>
    <w:p w14:paraId="1826D05C">
      <w:pPr>
        <w:spacing w:line="244" w:lineRule="auto"/>
        <w:rPr>
          <w:rFonts w:ascii="Arial"/>
          <w:sz w:val="21"/>
        </w:rPr>
      </w:pPr>
    </w:p>
    <w:p w14:paraId="4829FE4D">
      <w:pPr>
        <w:spacing w:line="244" w:lineRule="auto"/>
        <w:rPr>
          <w:rFonts w:ascii="Arial"/>
          <w:sz w:val="21"/>
        </w:rPr>
      </w:pPr>
    </w:p>
    <w:p w14:paraId="0AC16365">
      <w:pPr>
        <w:spacing w:line="244" w:lineRule="auto"/>
        <w:rPr>
          <w:rFonts w:ascii="Arial"/>
          <w:sz w:val="21"/>
        </w:rPr>
      </w:pPr>
    </w:p>
    <w:p w14:paraId="6C59084E">
      <w:pPr>
        <w:spacing w:line="245" w:lineRule="auto"/>
        <w:rPr>
          <w:rFonts w:ascii="Arial"/>
          <w:sz w:val="21"/>
        </w:rPr>
      </w:pPr>
    </w:p>
    <w:p w14:paraId="7456D636">
      <w:pPr>
        <w:spacing w:line="245" w:lineRule="auto"/>
        <w:rPr>
          <w:rFonts w:ascii="Arial"/>
          <w:sz w:val="21"/>
        </w:rPr>
      </w:pPr>
    </w:p>
    <w:p w14:paraId="62459EB1">
      <w:pPr>
        <w:pStyle w:val="2"/>
        <w:spacing w:before="79" w:line="222" w:lineRule="auto"/>
        <w:ind w:left="471"/>
        <w:outlineLvl w:val="2"/>
      </w:pPr>
      <w:r>
        <w:rPr>
          <w:b/>
          <w:bCs/>
          <w:spacing w:val="-5"/>
        </w:rPr>
        <w:t>三、事实和理由：</w:t>
      </w:r>
    </w:p>
    <w:p w14:paraId="404D249C">
      <w:pPr>
        <w:pStyle w:val="2"/>
        <w:spacing w:before="172" w:line="220" w:lineRule="auto"/>
        <w:ind w:right="35"/>
        <w:jc w:val="right"/>
      </w:pPr>
      <w:r>
        <w:rPr>
          <w:spacing w:val="-3"/>
        </w:rPr>
        <w:t>请写明债权形成原因、经过、有无财产担保等相关事项（空间不足可扩展）。</w:t>
      </w:r>
    </w:p>
    <w:p w14:paraId="61DB1CBA">
      <w:pPr>
        <w:spacing w:line="264" w:lineRule="auto"/>
        <w:rPr>
          <w:rFonts w:ascii="Arial"/>
          <w:sz w:val="21"/>
        </w:rPr>
      </w:pPr>
    </w:p>
    <w:p w14:paraId="27B18905">
      <w:pPr>
        <w:spacing w:line="264" w:lineRule="auto"/>
        <w:rPr>
          <w:rFonts w:ascii="Arial"/>
          <w:sz w:val="21"/>
        </w:rPr>
      </w:pPr>
    </w:p>
    <w:p w14:paraId="4C0EA022">
      <w:pPr>
        <w:spacing w:line="264" w:lineRule="auto"/>
        <w:rPr>
          <w:rFonts w:ascii="Arial"/>
          <w:sz w:val="21"/>
        </w:rPr>
      </w:pPr>
    </w:p>
    <w:p w14:paraId="36582E0C">
      <w:pPr>
        <w:spacing w:line="264" w:lineRule="auto"/>
        <w:rPr>
          <w:rFonts w:ascii="Arial"/>
          <w:sz w:val="21"/>
        </w:rPr>
      </w:pPr>
    </w:p>
    <w:p w14:paraId="23CE7BE1">
      <w:pPr>
        <w:spacing w:line="265" w:lineRule="auto"/>
        <w:rPr>
          <w:rFonts w:ascii="Arial"/>
          <w:sz w:val="21"/>
        </w:rPr>
      </w:pPr>
    </w:p>
    <w:p w14:paraId="4AD15A8E">
      <w:pPr>
        <w:spacing w:line="265" w:lineRule="auto"/>
        <w:rPr>
          <w:rFonts w:ascii="Arial"/>
          <w:sz w:val="21"/>
        </w:rPr>
      </w:pPr>
    </w:p>
    <w:p w14:paraId="5F7C3F12">
      <w:pPr>
        <w:spacing w:line="265" w:lineRule="auto"/>
        <w:rPr>
          <w:rFonts w:ascii="Arial"/>
          <w:sz w:val="21"/>
        </w:rPr>
      </w:pPr>
    </w:p>
    <w:p w14:paraId="55386294">
      <w:pPr>
        <w:spacing w:line="265" w:lineRule="auto"/>
        <w:rPr>
          <w:rFonts w:ascii="Arial"/>
          <w:sz w:val="21"/>
        </w:rPr>
      </w:pPr>
    </w:p>
    <w:p w14:paraId="0BD1C4E0">
      <w:pPr>
        <w:spacing w:line="265" w:lineRule="auto"/>
        <w:rPr>
          <w:rFonts w:ascii="Arial"/>
          <w:sz w:val="21"/>
        </w:rPr>
      </w:pPr>
    </w:p>
    <w:p w14:paraId="1F042657">
      <w:pPr>
        <w:pStyle w:val="2"/>
        <w:spacing w:before="78" w:line="222" w:lineRule="auto"/>
        <w:ind w:left="464"/>
      </w:pPr>
      <w:r>
        <w:rPr>
          <w:spacing w:val="-4"/>
        </w:rPr>
        <w:t>特此申报。</w:t>
      </w:r>
    </w:p>
    <w:p w14:paraId="5BB032EE">
      <w:pPr>
        <w:pStyle w:val="2"/>
        <w:spacing w:before="169" w:line="221" w:lineRule="auto"/>
        <w:ind w:left="4307"/>
      </w:pPr>
      <w:r>
        <w:rPr>
          <w:spacing w:val="-2"/>
        </w:rPr>
        <w:t>债权人（签字/盖章</w:t>
      </w:r>
      <w:r>
        <w:rPr>
          <w:spacing w:val="-68"/>
        </w:rPr>
        <w:t>）：</w:t>
      </w:r>
    </w:p>
    <w:p w14:paraId="07ACFB85">
      <w:pPr>
        <w:pStyle w:val="2"/>
        <w:spacing w:before="174" w:line="223" w:lineRule="auto"/>
        <w:ind w:left="4314"/>
      </w:pPr>
      <w:r>
        <w:rPr>
          <w:spacing w:val="-4"/>
        </w:rPr>
        <w:t>委托代理人签字：</w:t>
      </w:r>
    </w:p>
    <w:p w14:paraId="0B1567E5">
      <w:pPr>
        <w:spacing w:line="274" w:lineRule="auto"/>
        <w:rPr>
          <w:rFonts w:ascii="Arial"/>
          <w:sz w:val="21"/>
        </w:rPr>
      </w:pPr>
    </w:p>
    <w:p w14:paraId="2D602245">
      <w:pPr>
        <w:spacing w:line="274" w:lineRule="auto"/>
        <w:rPr>
          <w:rFonts w:ascii="Arial"/>
          <w:sz w:val="21"/>
        </w:rPr>
      </w:pPr>
    </w:p>
    <w:p w14:paraId="63C10107">
      <w:pPr>
        <w:pStyle w:val="2"/>
        <w:spacing w:before="78" w:line="222" w:lineRule="auto"/>
        <w:ind w:left="4790"/>
      </w:pPr>
      <w:r>
        <w:rPr>
          <w:spacing w:val="-16"/>
        </w:rPr>
        <w:t>年</w:t>
      </w:r>
      <w:r>
        <w:rPr>
          <w:spacing w:val="9"/>
        </w:rPr>
        <w:t xml:space="preserve">   </w:t>
      </w:r>
      <w:r>
        <w:rPr>
          <w:spacing w:val="-16"/>
        </w:rPr>
        <w:t>月</w:t>
      </w:r>
      <w:r>
        <w:rPr>
          <w:spacing w:val="22"/>
        </w:rPr>
        <w:t xml:space="preserve">   </w:t>
      </w:r>
      <w:r>
        <w:rPr>
          <w:spacing w:val="-16"/>
        </w:rPr>
        <w:t>日</w:t>
      </w:r>
    </w:p>
    <w:p w14:paraId="46EEC7D2">
      <w:pPr>
        <w:spacing w:line="222" w:lineRule="auto"/>
        <w:sectPr>
          <w:pgSz w:w="11906" w:h="16839"/>
          <w:pgMar w:top="1431" w:right="1785" w:bottom="0" w:left="1561" w:header="0" w:footer="0" w:gutter="0"/>
          <w:cols w:space="720" w:num="1"/>
        </w:sectPr>
      </w:pPr>
    </w:p>
    <w:p w14:paraId="13D94C17">
      <w:pPr>
        <w:spacing w:line="354" w:lineRule="auto"/>
        <w:rPr>
          <w:rFonts w:ascii="Arial"/>
          <w:sz w:val="21"/>
        </w:rPr>
      </w:pPr>
    </w:p>
    <w:p w14:paraId="3CF4CC46">
      <w:pPr>
        <w:pStyle w:val="2"/>
        <w:spacing w:before="91" w:line="223" w:lineRule="auto"/>
        <w:ind w:left="15"/>
        <w:rPr>
          <w:sz w:val="28"/>
          <w:szCs w:val="28"/>
        </w:rPr>
      </w:pPr>
      <w:r>
        <w:rPr>
          <w:spacing w:val="-10"/>
          <w:sz w:val="28"/>
          <w:szCs w:val="28"/>
        </w:rPr>
        <w:t>附件五</w:t>
      </w:r>
    </w:p>
    <w:p w14:paraId="6672C5A3">
      <w:pPr>
        <w:spacing w:line="341" w:lineRule="auto"/>
        <w:rPr>
          <w:rFonts w:ascii="Arial"/>
          <w:sz w:val="21"/>
        </w:rPr>
      </w:pPr>
    </w:p>
    <w:p w14:paraId="05915899">
      <w:pPr>
        <w:pStyle w:val="2"/>
        <w:spacing w:before="91" w:line="223" w:lineRule="auto"/>
        <w:ind w:left="2326"/>
        <w:outlineLvl w:val="1"/>
        <w:rPr>
          <w:sz w:val="28"/>
          <w:szCs w:val="28"/>
        </w:rPr>
      </w:pPr>
      <w:r>
        <w:rPr>
          <w:b/>
          <w:bCs/>
          <w:spacing w:val="-4"/>
          <w:sz w:val="28"/>
          <w:szCs w:val="28"/>
        </w:rPr>
        <w:t>法定代表人（负责人）身份证明书</w:t>
      </w:r>
    </w:p>
    <w:p w14:paraId="77300E81">
      <w:pPr>
        <w:spacing w:line="259" w:lineRule="auto"/>
        <w:rPr>
          <w:rFonts w:ascii="Arial"/>
          <w:sz w:val="21"/>
        </w:rPr>
      </w:pPr>
    </w:p>
    <w:p w14:paraId="4013EC5F">
      <w:pPr>
        <w:spacing w:line="259" w:lineRule="auto"/>
        <w:rPr>
          <w:rFonts w:ascii="Arial"/>
          <w:sz w:val="21"/>
        </w:rPr>
      </w:pPr>
    </w:p>
    <w:p w14:paraId="7F55EB71">
      <w:pPr>
        <w:spacing w:line="259" w:lineRule="auto"/>
        <w:rPr>
          <w:rFonts w:ascii="Arial"/>
          <w:sz w:val="21"/>
        </w:rPr>
      </w:pPr>
    </w:p>
    <w:p w14:paraId="4142DF07">
      <w:pPr>
        <w:spacing w:line="259" w:lineRule="auto"/>
        <w:rPr>
          <w:rFonts w:ascii="Arial"/>
          <w:sz w:val="21"/>
        </w:rPr>
      </w:pPr>
    </w:p>
    <w:p w14:paraId="56E0BD8F">
      <w:pPr>
        <w:pStyle w:val="2"/>
        <w:tabs>
          <w:tab w:val="left" w:pos="1543"/>
        </w:tabs>
        <w:spacing w:before="78" w:line="360" w:lineRule="auto"/>
        <w:ind w:firstLine="464"/>
      </w:pPr>
      <w:r>
        <w:rPr>
          <w:u w:val="single" w:color="auto"/>
        </w:rPr>
        <w:tab/>
      </w:r>
      <w:r>
        <w:rPr>
          <w:spacing w:val="-2"/>
        </w:rPr>
        <w:t>（身份证号</w:t>
      </w:r>
      <w:r>
        <w:rPr>
          <w:spacing w:val="-8"/>
        </w:rPr>
        <w:t>：</w:t>
      </w:r>
      <w:r>
        <w:rPr>
          <w:u w:val="single" w:color="auto"/>
        </w:rPr>
        <w:t xml:space="preserve">                           </w:t>
      </w:r>
      <w:r>
        <w:rPr>
          <w:spacing w:val="-85"/>
        </w:rPr>
        <w:t xml:space="preserve"> </w:t>
      </w:r>
      <w:r>
        <w:rPr>
          <w:spacing w:val="-8"/>
        </w:rPr>
        <w:t>）</w:t>
      </w:r>
      <w:r>
        <w:rPr>
          <w:spacing w:val="-2"/>
        </w:rPr>
        <w:t>在我单位任</w:t>
      </w:r>
      <w:r>
        <w:rPr>
          <w:spacing w:val="9"/>
          <w:u w:val="single" w:color="auto"/>
        </w:rPr>
        <w:t xml:space="preserve">         </w:t>
      </w:r>
      <w:r>
        <w:rPr>
          <w:spacing w:val="3"/>
        </w:rPr>
        <w:t xml:space="preserve"> </w:t>
      </w:r>
      <w:r>
        <w:rPr>
          <w:spacing w:val="-1"/>
        </w:rPr>
        <w:t>职务，为我单位的法定代表人（负责人）。</w:t>
      </w:r>
    </w:p>
    <w:p w14:paraId="753E15AC">
      <w:pPr>
        <w:pStyle w:val="2"/>
        <w:spacing w:before="286" w:line="224" w:lineRule="auto"/>
        <w:ind w:left="480"/>
      </w:pPr>
      <w:r>
        <w:rPr>
          <w:spacing w:val="-4"/>
        </w:rPr>
        <w:t>特此证明。</w:t>
      </w:r>
    </w:p>
    <w:p w14:paraId="7E401B92">
      <w:pPr>
        <w:spacing w:line="262" w:lineRule="auto"/>
        <w:rPr>
          <w:rFonts w:ascii="Arial"/>
          <w:sz w:val="21"/>
        </w:rPr>
      </w:pPr>
    </w:p>
    <w:p w14:paraId="0BDB68B9">
      <w:pPr>
        <w:spacing w:line="262" w:lineRule="auto"/>
        <w:rPr>
          <w:rFonts w:ascii="Arial"/>
          <w:sz w:val="21"/>
        </w:rPr>
      </w:pPr>
    </w:p>
    <w:p w14:paraId="4E55F699">
      <w:pPr>
        <w:spacing w:line="263" w:lineRule="auto"/>
        <w:rPr>
          <w:rFonts w:ascii="Arial"/>
          <w:sz w:val="21"/>
        </w:rPr>
      </w:pPr>
    </w:p>
    <w:p w14:paraId="52F0EF3B">
      <w:pPr>
        <w:pStyle w:val="2"/>
        <w:spacing w:before="79" w:line="221" w:lineRule="auto"/>
        <w:ind w:left="4082"/>
      </w:pPr>
      <w:r>
        <w:rPr>
          <w:spacing w:val="-2"/>
        </w:rPr>
        <w:t>债权人（签名/盖章</w:t>
      </w:r>
      <w:r>
        <w:rPr>
          <w:spacing w:val="-68"/>
        </w:rPr>
        <w:t>）：</w:t>
      </w:r>
    </w:p>
    <w:p w14:paraId="3999D82B">
      <w:pPr>
        <w:spacing w:line="275" w:lineRule="auto"/>
        <w:rPr>
          <w:rFonts w:ascii="Arial"/>
          <w:sz w:val="21"/>
        </w:rPr>
      </w:pPr>
    </w:p>
    <w:p w14:paraId="7A1F6629">
      <w:pPr>
        <w:spacing w:line="276" w:lineRule="auto"/>
        <w:rPr>
          <w:rFonts w:ascii="Arial"/>
          <w:sz w:val="21"/>
        </w:rPr>
      </w:pPr>
    </w:p>
    <w:p w14:paraId="35C0A0DA">
      <w:pPr>
        <w:pStyle w:val="2"/>
        <w:spacing w:before="78" w:line="222" w:lineRule="auto"/>
        <w:ind w:left="5686"/>
      </w:pPr>
      <w:r>
        <w:rPr>
          <w:spacing w:val="-16"/>
        </w:rPr>
        <w:t>年</w:t>
      </w:r>
      <w:r>
        <w:rPr>
          <w:spacing w:val="6"/>
        </w:rPr>
        <w:t xml:space="preserve">    </w:t>
      </w:r>
      <w:r>
        <w:rPr>
          <w:spacing w:val="-16"/>
        </w:rPr>
        <w:t>月</w:t>
      </w:r>
      <w:r>
        <w:rPr>
          <w:spacing w:val="17"/>
        </w:rPr>
        <w:t xml:space="preserve">    </w:t>
      </w:r>
      <w:r>
        <w:rPr>
          <w:spacing w:val="-16"/>
        </w:rPr>
        <w:t>日</w:t>
      </w:r>
    </w:p>
    <w:p w14:paraId="50FAD6C9">
      <w:pPr>
        <w:spacing w:line="275" w:lineRule="auto"/>
        <w:rPr>
          <w:rFonts w:ascii="Arial"/>
          <w:sz w:val="21"/>
        </w:rPr>
      </w:pPr>
    </w:p>
    <w:p w14:paraId="21974B06">
      <w:pPr>
        <w:spacing w:line="276" w:lineRule="auto"/>
        <w:rPr>
          <w:rFonts w:ascii="Arial"/>
          <w:sz w:val="21"/>
        </w:rPr>
      </w:pPr>
    </w:p>
    <w:p w14:paraId="054D7B71">
      <w:pPr>
        <w:spacing w:line="276" w:lineRule="auto"/>
        <w:rPr>
          <w:rFonts w:ascii="Arial"/>
          <w:sz w:val="21"/>
        </w:rPr>
      </w:pPr>
    </w:p>
    <w:p w14:paraId="45D72084">
      <w:pPr>
        <w:pStyle w:val="2"/>
        <w:spacing w:before="78" w:line="221" w:lineRule="auto"/>
        <w:ind w:left="491"/>
      </w:pPr>
      <w:r>
        <w:rPr>
          <w:spacing w:val="-3"/>
        </w:rPr>
        <w:t>附：</w:t>
      </w:r>
      <w:r>
        <w:rPr>
          <w:b/>
          <w:bCs/>
          <w:spacing w:val="-3"/>
        </w:rPr>
        <w:t>法定代表人（负责人）身份证复印件（加盖债权人印章）</w:t>
      </w:r>
    </w:p>
    <w:p w14:paraId="4376788B">
      <w:pPr>
        <w:spacing w:line="221" w:lineRule="auto"/>
        <w:sectPr>
          <w:pgSz w:w="11906" w:h="16839"/>
          <w:pgMar w:top="1431" w:right="1530" w:bottom="0" w:left="1546" w:header="0" w:footer="0" w:gutter="0"/>
          <w:cols w:space="720" w:num="1"/>
        </w:sectPr>
      </w:pPr>
    </w:p>
    <w:p w14:paraId="67E7A4D1">
      <w:pPr>
        <w:pStyle w:val="2"/>
        <w:spacing w:before="212" w:line="223" w:lineRule="auto"/>
        <w:ind w:left="14"/>
        <w:rPr>
          <w:sz w:val="28"/>
          <w:szCs w:val="28"/>
        </w:rPr>
      </w:pPr>
      <w:r>
        <w:rPr>
          <w:spacing w:val="-10"/>
          <w:sz w:val="28"/>
          <w:szCs w:val="28"/>
        </w:rPr>
        <w:t>附件六</w:t>
      </w:r>
    </w:p>
    <w:p w14:paraId="4C2CCBE8">
      <w:pPr>
        <w:spacing w:line="396" w:lineRule="auto"/>
        <w:rPr>
          <w:rFonts w:ascii="Arial"/>
          <w:sz w:val="21"/>
        </w:rPr>
      </w:pPr>
    </w:p>
    <w:p w14:paraId="36A82792">
      <w:pPr>
        <w:pStyle w:val="2"/>
        <w:spacing w:before="91" w:line="223" w:lineRule="auto"/>
        <w:ind w:left="3720"/>
        <w:outlineLvl w:val="1"/>
        <w:rPr>
          <w:sz w:val="28"/>
          <w:szCs w:val="28"/>
        </w:rPr>
      </w:pPr>
      <w:r>
        <w:rPr>
          <w:b/>
          <w:bCs/>
          <w:spacing w:val="-6"/>
          <w:sz w:val="28"/>
          <w:szCs w:val="28"/>
        </w:rPr>
        <w:t>授权委托书</w:t>
      </w:r>
    </w:p>
    <w:p w14:paraId="5F3E80AB">
      <w:pPr>
        <w:spacing w:line="289" w:lineRule="auto"/>
        <w:rPr>
          <w:rFonts w:ascii="Arial"/>
          <w:sz w:val="21"/>
        </w:rPr>
      </w:pPr>
    </w:p>
    <w:p w14:paraId="6B1134D2">
      <w:pPr>
        <w:pStyle w:val="2"/>
        <w:spacing w:before="78" w:line="223" w:lineRule="auto"/>
        <w:ind w:left="9"/>
      </w:pPr>
      <w:r>
        <w:rPr>
          <w:spacing w:val="-4"/>
        </w:rPr>
        <w:t>委 托</w:t>
      </w:r>
      <w:r>
        <w:rPr>
          <w:spacing w:val="19"/>
        </w:rPr>
        <w:t xml:space="preserve"> </w:t>
      </w:r>
      <w:r>
        <w:rPr>
          <w:spacing w:val="-4"/>
        </w:rPr>
        <w:t>人：                             法定代表人（负责人</w:t>
      </w:r>
      <w:r>
        <w:rPr>
          <w:spacing w:val="-65"/>
        </w:rPr>
        <w:t>）：</w:t>
      </w:r>
    </w:p>
    <w:p w14:paraId="3DC36F4E">
      <w:pPr>
        <w:pStyle w:val="2"/>
        <w:spacing w:before="69" w:line="222" w:lineRule="auto"/>
      </w:pPr>
      <w:r>
        <w:rPr>
          <w:spacing w:val="-4"/>
        </w:rPr>
        <w:t>住 所</w:t>
      </w:r>
      <w:r>
        <w:rPr>
          <w:spacing w:val="19"/>
        </w:rPr>
        <w:t xml:space="preserve"> </w:t>
      </w:r>
      <w:r>
        <w:rPr>
          <w:spacing w:val="-4"/>
        </w:rPr>
        <w:t>地：                             联系方式：</w:t>
      </w:r>
    </w:p>
    <w:p w14:paraId="42E518DA">
      <w:pPr>
        <w:spacing w:line="352" w:lineRule="auto"/>
        <w:rPr>
          <w:rFonts w:ascii="Arial"/>
          <w:sz w:val="21"/>
        </w:rPr>
      </w:pPr>
    </w:p>
    <w:p w14:paraId="2F622C4F">
      <w:pPr>
        <w:pStyle w:val="2"/>
        <w:spacing w:before="78" w:line="222" w:lineRule="auto"/>
        <w:ind w:left="11"/>
      </w:pPr>
      <w:r>
        <w:rPr>
          <w:spacing w:val="-6"/>
        </w:rPr>
        <w:t>受 托</w:t>
      </w:r>
      <w:r>
        <w:rPr>
          <w:spacing w:val="20"/>
        </w:rPr>
        <w:t xml:space="preserve"> </w:t>
      </w:r>
      <w:r>
        <w:rPr>
          <w:spacing w:val="-6"/>
        </w:rPr>
        <w:t>人</w:t>
      </w:r>
      <w:r>
        <w:rPr>
          <w:spacing w:val="-34"/>
        </w:rPr>
        <w:t xml:space="preserve"> </w:t>
      </w:r>
      <w:r>
        <w:rPr>
          <w:spacing w:val="-6"/>
        </w:rPr>
        <w:t>1（委托代理人</w:t>
      </w:r>
      <w:r>
        <w:rPr>
          <w:spacing w:val="-65"/>
        </w:rPr>
        <w:t>）：</w:t>
      </w:r>
      <w:r>
        <w:rPr>
          <w:spacing w:val="2"/>
        </w:rPr>
        <w:t xml:space="preserve">            </w:t>
      </w:r>
      <w:r>
        <w:rPr>
          <w:spacing w:val="-6"/>
        </w:rPr>
        <w:t>身份证号：</w:t>
      </w:r>
    </w:p>
    <w:p w14:paraId="38B99610">
      <w:pPr>
        <w:pStyle w:val="2"/>
        <w:spacing w:before="71" w:line="220" w:lineRule="auto"/>
        <w:ind w:left="5"/>
      </w:pPr>
      <w:r>
        <w:rPr>
          <w:spacing w:val="-4"/>
        </w:rPr>
        <w:t>工作单位：</w:t>
      </w:r>
      <w:r>
        <w:t xml:space="preserve">                            </w:t>
      </w:r>
      <w:r>
        <w:rPr>
          <w:spacing w:val="-4"/>
        </w:rPr>
        <w:t>联系方式：</w:t>
      </w:r>
    </w:p>
    <w:p w14:paraId="3C6C6BB9">
      <w:pPr>
        <w:spacing w:line="354" w:lineRule="auto"/>
        <w:rPr>
          <w:rFonts w:ascii="Arial"/>
          <w:sz w:val="21"/>
        </w:rPr>
      </w:pPr>
    </w:p>
    <w:p w14:paraId="56F282A5">
      <w:pPr>
        <w:pStyle w:val="2"/>
        <w:spacing w:before="78" w:line="222" w:lineRule="auto"/>
        <w:ind w:left="11"/>
      </w:pPr>
      <w:r>
        <w:rPr>
          <w:spacing w:val="-5"/>
        </w:rPr>
        <w:t>受 托</w:t>
      </w:r>
      <w:r>
        <w:rPr>
          <w:spacing w:val="20"/>
        </w:rPr>
        <w:t xml:space="preserve"> </w:t>
      </w:r>
      <w:r>
        <w:rPr>
          <w:spacing w:val="-5"/>
        </w:rPr>
        <w:t>人</w:t>
      </w:r>
      <w:r>
        <w:rPr>
          <w:spacing w:val="-48"/>
        </w:rPr>
        <w:t xml:space="preserve"> </w:t>
      </w:r>
      <w:r>
        <w:rPr>
          <w:spacing w:val="-5"/>
        </w:rPr>
        <w:t>2（委托代理人</w:t>
      </w:r>
      <w:r>
        <w:rPr>
          <w:spacing w:val="-66"/>
        </w:rPr>
        <w:t>）：</w:t>
      </w:r>
      <w:r>
        <w:rPr>
          <w:spacing w:val="2"/>
        </w:rPr>
        <w:t xml:space="preserve">            </w:t>
      </w:r>
      <w:r>
        <w:rPr>
          <w:spacing w:val="-5"/>
        </w:rPr>
        <w:t>身份证号：</w:t>
      </w:r>
    </w:p>
    <w:p w14:paraId="6B027CE1">
      <w:pPr>
        <w:pStyle w:val="2"/>
        <w:spacing w:before="71" w:line="220" w:lineRule="auto"/>
        <w:ind w:left="5"/>
      </w:pPr>
      <w:r>
        <w:rPr>
          <w:spacing w:val="-4"/>
        </w:rPr>
        <w:t>工作单位：</w:t>
      </w:r>
      <w:r>
        <w:t xml:space="preserve">                            </w:t>
      </w:r>
      <w:r>
        <w:rPr>
          <w:spacing w:val="-4"/>
        </w:rPr>
        <w:t>联系方式：</w:t>
      </w:r>
    </w:p>
    <w:p w14:paraId="017CCB2D">
      <w:pPr>
        <w:spacing w:line="353" w:lineRule="auto"/>
        <w:rPr>
          <w:rFonts w:ascii="Arial"/>
          <w:sz w:val="21"/>
        </w:rPr>
      </w:pPr>
    </w:p>
    <w:p w14:paraId="52D161C4">
      <w:pPr>
        <w:pStyle w:val="2"/>
        <w:spacing w:before="78" w:line="277" w:lineRule="auto"/>
        <w:ind w:firstLine="488"/>
        <w:jc w:val="both"/>
      </w:pPr>
      <w:r>
        <w:rPr>
          <w:spacing w:val="1"/>
        </w:rPr>
        <w:t>委托人就</w:t>
      </w:r>
      <w:r>
        <w:rPr>
          <w:rFonts w:hint="eastAsia"/>
          <w:spacing w:val="1"/>
          <w:lang w:eastAsia="zh-CN"/>
        </w:rPr>
        <w:t>长沙盛地中普能源投资有限公司强制清算</w:t>
      </w:r>
      <w:r>
        <w:rPr>
          <w:spacing w:val="1"/>
        </w:rPr>
        <w:t>一案（以下简称本案</w:t>
      </w:r>
      <w:r>
        <w:rPr>
          <w:spacing w:val="-48"/>
        </w:rPr>
        <w:t>），</w:t>
      </w:r>
      <w:r>
        <w:rPr>
          <w:spacing w:val="1"/>
        </w:rPr>
        <w:t>特委托</w:t>
      </w:r>
      <w:r>
        <w:rPr>
          <w:spacing w:val="-1"/>
        </w:rPr>
        <w:t>上述受托人作为代理人，参加本案的</w:t>
      </w:r>
      <w:r>
        <w:rPr>
          <w:rFonts w:hint="eastAsia"/>
          <w:spacing w:val="-1"/>
          <w:lang w:val="en-US" w:eastAsia="zh-CN"/>
        </w:rPr>
        <w:t>强制清算</w:t>
      </w:r>
      <w:r>
        <w:rPr>
          <w:spacing w:val="-1"/>
        </w:rPr>
        <w:t>程序</w:t>
      </w:r>
      <w:r>
        <w:rPr>
          <w:spacing w:val="-2"/>
        </w:rPr>
        <w:t>。受托人的代理权限为特别授权，包括</w:t>
      </w:r>
      <w:r>
        <w:rPr>
          <w:spacing w:val="-4"/>
        </w:rPr>
        <w:t>但不限于：</w:t>
      </w:r>
    </w:p>
    <w:p w14:paraId="7E4470CB">
      <w:pPr>
        <w:pStyle w:val="2"/>
        <w:spacing w:before="2" w:line="249" w:lineRule="auto"/>
        <w:ind w:left="3" w:firstLine="488"/>
      </w:pPr>
      <w:r>
        <w:rPr>
          <w:rFonts w:ascii="Times New Roman" w:hAnsi="Times New Roman" w:eastAsia="Times New Roman" w:cs="Times New Roman"/>
          <w:spacing w:val="-1"/>
        </w:rPr>
        <w:t>1.</w:t>
      </w:r>
      <w:r>
        <w:rPr>
          <w:rFonts w:ascii="Times New Roman" w:hAnsi="Times New Roman" w:eastAsia="Times New Roman" w:cs="Times New Roman"/>
          <w:spacing w:val="-14"/>
        </w:rPr>
        <w:t xml:space="preserve"> </w:t>
      </w:r>
      <w:r>
        <w:rPr>
          <w:spacing w:val="-1"/>
        </w:rPr>
        <w:t>向本案管理人申报债权、提交相关证明文</w:t>
      </w:r>
      <w:r>
        <w:rPr>
          <w:spacing w:val="-2"/>
        </w:rPr>
        <w:t>件及资料，并处理与债权申报相关事</w:t>
      </w:r>
      <w:r>
        <w:t xml:space="preserve"> </w:t>
      </w:r>
      <w:r>
        <w:rPr>
          <w:spacing w:val="-10"/>
        </w:rPr>
        <w:t>宜；</w:t>
      </w:r>
    </w:p>
    <w:p w14:paraId="5AA98218">
      <w:pPr>
        <w:pStyle w:val="2"/>
        <w:spacing w:before="70" w:line="219" w:lineRule="auto"/>
        <w:ind w:right="23"/>
        <w:jc w:val="right"/>
      </w:pPr>
      <w:r>
        <w:rPr>
          <w:rFonts w:ascii="Times New Roman" w:hAnsi="Times New Roman" w:eastAsia="Times New Roman" w:cs="Times New Roman"/>
        </w:rPr>
        <w:t>2.</w:t>
      </w:r>
      <w:r>
        <w:t>签署、递交、接收和转送有关本案清算程序的各类法律文件及</w:t>
      </w:r>
      <w:r>
        <w:rPr>
          <w:spacing w:val="-1"/>
        </w:rPr>
        <w:t>其他文件资料；</w:t>
      </w:r>
    </w:p>
    <w:p w14:paraId="3FD05396">
      <w:pPr>
        <w:pStyle w:val="2"/>
        <w:spacing w:before="76" w:line="220" w:lineRule="auto"/>
        <w:ind w:left="473"/>
      </w:pPr>
      <w:r>
        <w:rPr>
          <w:rFonts w:ascii="Times New Roman" w:hAnsi="Times New Roman" w:eastAsia="Times New Roman" w:cs="Times New Roman"/>
          <w:spacing w:val="-1"/>
        </w:rPr>
        <w:t>3.</w:t>
      </w:r>
      <w:r>
        <w:rPr>
          <w:spacing w:val="-1"/>
        </w:rPr>
        <w:t>参加本案的债权人会议并代表委托人发表意见和行使表决权；</w:t>
      </w:r>
    </w:p>
    <w:p w14:paraId="13345906">
      <w:pPr>
        <w:pStyle w:val="2"/>
        <w:spacing w:before="74" w:line="222" w:lineRule="auto"/>
        <w:ind w:left="468"/>
      </w:pPr>
      <w:r>
        <w:rPr>
          <w:rFonts w:ascii="Times New Roman" w:hAnsi="Times New Roman" w:eastAsia="Times New Roman" w:cs="Times New Roman"/>
          <w:spacing w:val="-1"/>
        </w:rPr>
        <w:t>4.</w:t>
      </w:r>
      <w:r>
        <w:rPr>
          <w:spacing w:val="-1"/>
        </w:rPr>
        <w:t>办理领受分配款的有关手续；</w:t>
      </w:r>
    </w:p>
    <w:p w14:paraId="4B9E53C2">
      <w:pPr>
        <w:pStyle w:val="2"/>
        <w:spacing w:before="71" w:line="222" w:lineRule="auto"/>
        <w:ind w:left="475"/>
      </w:pPr>
      <w:r>
        <w:rPr>
          <w:rFonts w:ascii="Times New Roman" w:hAnsi="Times New Roman" w:eastAsia="Times New Roman" w:cs="Times New Roman"/>
          <w:spacing w:val="-1"/>
        </w:rPr>
        <w:t>5.</w:t>
      </w:r>
      <w:r>
        <w:rPr>
          <w:spacing w:val="-1"/>
        </w:rPr>
        <w:t>处理与本案相关的其他法律事务。</w:t>
      </w:r>
    </w:p>
    <w:p w14:paraId="3AD2CD14">
      <w:pPr>
        <w:spacing w:line="352" w:lineRule="auto"/>
        <w:rPr>
          <w:rFonts w:ascii="Arial"/>
          <w:sz w:val="21"/>
        </w:rPr>
      </w:pPr>
    </w:p>
    <w:p w14:paraId="62C9936B">
      <w:pPr>
        <w:pStyle w:val="2"/>
        <w:spacing w:before="78" w:line="222" w:lineRule="auto"/>
        <w:ind w:left="419"/>
      </w:pPr>
      <w:r>
        <w:rPr>
          <w:spacing w:val="-4"/>
        </w:rPr>
        <w:t>特此授权</w:t>
      </w:r>
    </w:p>
    <w:p w14:paraId="31B0D08B">
      <w:pPr>
        <w:spacing w:line="266" w:lineRule="auto"/>
        <w:rPr>
          <w:rFonts w:ascii="Arial"/>
          <w:sz w:val="21"/>
        </w:rPr>
      </w:pPr>
    </w:p>
    <w:p w14:paraId="7F30ADFB">
      <w:pPr>
        <w:spacing w:line="266" w:lineRule="auto"/>
        <w:rPr>
          <w:rFonts w:ascii="Arial"/>
          <w:sz w:val="21"/>
        </w:rPr>
      </w:pPr>
    </w:p>
    <w:p w14:paraId="212A4786">
      <w:pPr>
        <w:spacing w:line="267" w:lineRule="auto"/>
        <w:rPr>
          <w:rFonts w:ascii="Arial"/>
          <w:sz w:val="21"/>
        </w:rPr>
      </w:pPr>
    </w:p>
    <w:p w14:paraId="4627C10E">
      <w:pPr>
        <w:spacing w:line="267" w:lineRule="auto"/>
        <w:rPr>
          <w:rFonts w:ascii="Arial"/>
          <w:sz w:val="21"/>
        </w:rPr>
      </w:pPr>
    </w:p>
    <w:p w14:paraId="35EF0430">
      <w:pPr>
        <w:pStyle w:val="2"/>
        <w:spacing w:before="79" w:line="222" w:lineRule="auto"/>
        <w:ind w:left="4569"/>
      </w:pPr>
      <w:r>
        <w:rPr>
          <w:spacing w:val="-5"/>
        </w:rPr>
        <w:t>委托人（盖章</w:t>
      </w:r>
      <w:r>
        <w:rPr>
          <w:spacing w:val="-67"/>
        </w:rPr>
        <w:t>）：</w:t>
      </w:r>
    </w:p>
    <w:p w14:paraId="1766C075">
      <w:pPr>
        <w:spacing w:line="350" w:lineRule="auto"/>
        <w:rPr>
          <w:rFonts w:ascii="Arial"/>
          <w:sz w:val="21"/>
        </w:rPr>
      </w:pPr>
    </w:p>
    <w:p w14:paraId="3B6E18A2">
      <w:pPr>
        <w:pStyle w:val="2"/>
        <w:spacing w:before="79" w:line="223" w:lineRule="auto"/>
        <w:ind w:left="4567"/>
      </w:pPr>
      <w:r>
        <w:rPr>
          <w:spacing w:val="-2"/>
        </w:rPr>
        <w:t>法定代表人/负责人（签名</w:t>
      </w:r>
      <w:r>
        <w:rPr>
          <w:spacing w:val="-68"/>
        </w:rPr>
        <w:t>）：</w:t>
      </w:r>
    </w:p>
    <w:p w14:paraId="1995D67B">
      <w:pPr>
        <w:spacing w:line="350" w:lineRule="auto"/>
        <w:rPr>
          <w:rFonts w:ascii="Arial"/>
          <w:sz w:val="21"/>
        </w:rPr>
      </w:pPr>
    </w:p>
    <w:p w14:paraId="48EE82AE">
      <w:pPr>
        <w:pStyle w:val="2"/>
        <w:spacing w:before="78" w:line="222" w:lineRule="auto"/>
        <w:ind w:left="5044"/>
      </w:pPr>
      <w:r>
        <w:rPr>
          <w:spacing w:val="-16"/>
        </w:rPr>
        <w:t>年</w:t>
      </w:r>
      <w:r>
        <w:rPr>
          <w:spacing w:val="6"/>
        </w:rPr>
        <w:t xml:space="preserve">    </w:t>
      </w:r>
      <w:r>
        <w:rPr>
          <w:spacing w:val="-16"/>
        </w:rPr>
        <w:t>月</w:t>
      </w:r>
      <w:r>
        <w:rPr>
          <w:spacing w:val="17"/>
        </w:rPr>
        <w:t xml:space="preserve">    </w:t>
      </w:r>
      <w:r>
        <w:rPr>
          <w:spacing w:val="-16"/>
        </w:rPr>
        <w:t>日</w:t>
      </w:r>
    </w:p>
    <w:p w14:paraId="6D858AAA">
      <w:pPr>
        <w:spacing w:line="354" w:lineRule="auto"/>
        <w:rPr>
          <w:rFonts w:ascii="Arial"/>
          <w:sz w:val="21"/>
        </w:rPr>
      </w:pPr>
    </w:p>
    <w:p w14:paraId="7C4CECDD">
      <w:pPr>
        <w:spacing w:line="354" w:lineRule="auto"/>
        <w:rPr>
          <w:rFonts w:ascii="Arial"/>
          <w:sz w:val="21"/>
        </w:rPr>
      </w:pPr>
    </w:p>
    <w:p w14:paraId="14F05690">
      <w:pPr>
        <w:pStyle w:val="2"/>
        <w:spacing w:before="78" w:line="277" w:lineRule="auto"/>
        <w:ind w:firstLine="9"/>
      </w:pPr>
      <w:r>
        <w:rPr>
          <w:spacing w:val="1"/>
        </w:rPr>
        <w:t>附：1.委托人（个人债权人/机构债权人）身份证复印件（签名）或营业执照（正副</w:t>
      </w:r>
      <w:r>
        <w:rPr>
          <w:spacing w:val="18"/>
        </w:rPr>
        <w:t xml:space="preserve"> </w:t>
      </w:r>
      <w:r>
        <w:rPr>
          <w:spacing w:val="-2"/>
        </w:rPr>
        <w:t>本）复印件（加盖债权人公章</w:t>
      </w:r>
      <w:r>
        <w:rPr>
          <w:spacing w:val="-40"/>
        </w:rPr>
        <w:t>）；</w:t>
      </w:r>
    </w:p>
    <w:p w14:paraId="540732D3">
      <w:pPr>
        <w:pStyle w:val="2"/>
        <w:spacing w:before="2" w:line="277" w:lineRule="auto"/>
        <w:ind w:firstLine="475"/>
      </w:pPr>
      <w:r>
        <w:rPr>
          <w:spacing w:val="-2"/>
        </w:rPr>
        <w:t>2. 委托代理人身份证复印件（签名</w:t>
      </w:r>
      <w:r>
        <w:rPr>
          <w:spacing w:val="-50"/>
        </w:rPr>
        <w:t>），</w:t>
      </w:r>
      <w:r>
        <w:rPr>
          <w:spacing w:val="-2"/>
        </w:rPr>
        <w:t>如委托代理人为律师的，还应提交事务所</w:t>
      </w:r>
      <w:r>
        <w:rPr>
          <w:spacing w:val="1"/>
        </w:rPr>
        <w:t xml:space="preserve"> </w:t>
      </w:r>
      <w:r>
        <w:rPr>
          <w:spacing w:val="-2"/>
        </w:rPr>
        <w:t>开具的所函和律师执业证复印件。</w:t>
      </w:r>
    </w:p>
    <w:p w14:paraId="2362C4E3">
      <w:pPr>
        <w:spacing w:line="277" w:lineRule="auto"/>
        <w:sectPr>
          <w:pgSz w:w="11906" w:h="16839"/>
          <w:pgMar w:top="1431" w:right="1530" w:bottom="0" w:left="1547" w:header="0" w:footer="0" w:gutter="0"/>
          <w:cols w:space="720" w:num="1"/>
        </w:sectPr>
      </w:pPr>
    </w:p>
    <w:p w14:paraId="1EA4436E">
      <w:pPr>
        <w:pStyle w:val="2"/>
        <w:spacing w:before="57" w:line="223" w:lineRule="auto"/>
        <w:ind w:left="213"/>
        <w:rPr>
          <w:sz w:val="28"/>
          <w:szCs w:val="28"/>
        </w:rPr>
      </w:pPr>
      <w:r>
        <w:rPr>
          <w:spacing w:val="-10"/>
          <w:sz w:val="28"/>
          <w:szCs w:val="28"/>
        </w:rPr>
        <w:t>附件七</w:t>
      </w:r>
    </w:p>
    <w:p w14:paraId="3B05B301">
      <w:pPr>
        <w:pStyle w:val="2"/>
        <w:spacing w:before="86" w:line="253" w:lineRule="auto"/>
        <w:ind w:right="2075"/>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长沙盛地中普能源投资有限公司强制清算</w:t>
      </w:r>
      <w:r>
        <w:rPr>
          <w:b/>
          <w:bCs/>
          <w:spacing w:val="-3"/>
          <w:sz w:val="28"/>
          <w:szCs w:val="28"/>
        </w:rPr>
        <w:t>案</w:t>
      </w:r>
    </w:p>
    <w:p w14:paraId="01F67229">
      <w:pPr>
        <w:pStyle w:val="2"/>
        <w:spacing w:before="86" w:line="253" w:lineRule="auto"/>
        <w:ind w:right="2075"/>
        <w:jc w:val="center"/>
        <w:outlineLvl w:val="1"/>
        <w:rPr>
          <w:sz w:val="28"/>
          <w:szCs w:val="28"/>
        </w:rPr>
      </w:pPr>
      <w:r>
        <w:rPr>
          <w:rFonts w:hint="eastAsia"/>
          <w:b/>
          <w:bCs/>
          <w:spacing w:val="-4"/>
          <w:sz w:val="28"/>
          <w:szCs w:val="28"/>
          <w:lang w:val="en-US" w:eastAsia="zh-CN"/>
        </w:rPr>
        <w:t xml:space="preserve">            </w:t>
      </w:r>
      <w:r>
        <w:rPr>
          <w:b/>
          <w:bCs/>
          <w:spacing w:val="-4"/>
          <w:sz w:val="28"/>
          <w:szCs w:val="28"/>
        </w:rPr>
        <w:t>债权人送达地址及银行账户确认书</w:t>
      </w:r>
    </w:p>
    <w:tbl>
      <w:tblPr>
        <w:tblStyle w:val="5"/>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7670"/>
      </w:tblGrid>
      <w:tr w14:paraId="0B91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33" w:type="dxa"/>
            <w:vAlign w:val="top"/>
          </w:tcPr>
          <w:p w14:paraId="75151A8C">
            <w:pPr>
              <w:spacing w:before="176" w:line="221" w:lineRule="auto"/>
              <w:ind w:left="181"/>
              <w:rPr>
                <w:rFonts w:ascii="仿宋" w:hAnsi="仿宋" w:eastAsia="仿宋" w:cs="仿宋"/>
                <w:sz w:val="24"/>
                <w:szCs w:val="24"/>
              </w:rPr>
            </w:pPr>
            <w:r>
              <w:rPr>
                <w:rFonts w:ascii="仿宋" w:hAnsi="仿宋" w:eastAsia="仿宋" w:cs="仿宋"/>
                <w:spacing w:val="-4"/>
                <w:sz w:val="24"/>
                <w:szCs w:val="24"/>
              </w:rPr>
              <w:t>债权人名称</w:t>
            </w:r>
          </w:p>
        </w:tc>
        <w:tc>
          <w:tcPr>
            <w:tcW w:w="7670" w:type="dxa"/>
            <w:vAlign w:val="top"/>
          </w:tcPr>
          <w:p w14:paraId="7E37D89F">
            <w:pPr>
              <w:pStyle w:val="6"/>
            </w:pPr>
          </w:p>
        </w:tc>
      </w:tr>
      <w:tr w14:paraId="3968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9" w:hRule="atLeast"/>
        </w:trPr>
        <w:tc>
          <w:tcPr>
            <w:tcW w:w="1533" w:type="dxa"/>
            <w:vAlign w:val="top"/>
          </w:tcPr>
          <w:p w14:paraId="6E8A5BC7">
            <w:pPr>
              <w:pStyle w:val="6"/>
              <w:spacing w:line="251" w:lineRule="auto"/>
            </w:pPr>
          </w:p>
          <w:p w14:paraId="0CD69C4F">
            <w:pPr>
              <w:pStyle w:val="6"/>
              <w:spacing w:line="251" w:lineRule="auto"/>
            </w:pPr>
          </w:p>
          <w:p w14:paraId="6589FA3A">
            <w:pPr>
              <w:pStyle w:val="6"/>
              <w:spacing w:line="252" w:lineRule="auto"/>
            </w:pPr>
          </w:p>
          <w:p w14:paraId="44B7DA06">
            <w:pPr>
              <w:pStyle w:val="6"/>
              <w:spacing w:line="252" w:lineRule="auto"/>
            </w:pPr>
          </w:p>
          <w:p w14:paraId="0AB252C7">
            <w:pPr>
              <w:pStyle w:val="6"/>
              <w:spacing w:line="252" w:lineRule="auto"/>
            </w:pPr>
          </w:p>
          <w:p w14:paraId="0DF30677">
            <w:pPr>
              <w:pStyle w:val="6"/>
              <w:spacing w:line="252" w:lineRule="auto"/>
            </w:pPr>
          </w:p>
          <w:p w14:paraId="238C7F85">
            <w:pPr>
              <w:pStyle w:val="6"/>
              <w:spacing w:line="252" w:lineRule="auto"/>
            </w:pPr>
          </w:p>
          <w:p w14:paraId="64F9F9AA">
            <w:pPr>
              <w:spacing w:before="78" w:line="221" w:lineRule="auto"/>
              <w:ind w:left="137"/>
              <w:rPr>
                <w:rFonts w:ascii="仿宋" w:hAnsi="仿宋" w:eastAsia="仿宋" w:cs="仿宋"/>
                <w:sz w:val="24"/>
                <w:szCs w:val="24"/>
              </w:rPr>
            </w:pPr>
            <w:r>
              <w:rPr>
                <w:rFonts w:ascii="仿宋" w:hAnsi="仿宋" w:eastAsia="仿宋" w:cs="仿宋"/>
                <w:spacing w:val="16"/>
                <w:sz w:val="24"/>
                <w:szCs w:val="24"/>
              </w:rPr>
              <w:t>管理人对债</w:t>
            </w:r>
          </w:p>
          <w:p w14:paraId="600D5E16">
            <w:pPr>
              <w:spacing w:before="13" w:line="222" w:lineRule="auto"/>
              <w:ind w:left="123"/>
              <w:rPr>
                <w:rFonts w:ascii="仿宋" w:hAnsi="仿宋" w:eastAsia="仿宋" w:cs="仿宋"/>
                <w:sz w:val="24"/>
                <w:szCs w:val="24"/>
              </w:rPr>
            </w:pPr>
            <w:r>
              <w:rPr>
                <w:rFonts w:ascii="仿宋" w:hAnsi="仿宋" w:eastAsia="仿宋" w:cs="仿宋"/>
                <w:spacing w:val="19"/>
                <w:sz w:val="24"/>
                <w:szCs w:val="24"/>
              </w:rPr>
              <w:t>权人填写送</w:t>
            </w:r>
          </w:p>
          <w:p w14:paraId="23F0EC6D">
            <w:pPr>
              <w:spacing w:before="11" w:line="224" w:lineRule="auto"/>
              <w:ind w:left="127"/>
              <w:rPr>
                <w:rFonts w:ascii="仿宋" w:hAnsi="仿宋" w:eastAsia="仿宋" w:cs="仿宋"/>
                <w:sz w:val="24"/>
                <w:szCs w:val="24"/>
              </w:rPr>
            </w:pPr>
            <w:r>
              <w:rPr>
                <w:rFonts w:ascii="仿宋" w:hAnsi="仿宋" w:eastAsia="仿宋" w:cs="仿宋"/>
                <w:spacing w:val="18"/>
                <w:sz w:val="24"/>
                <w:szCs w:val="24"/>
              </w:rPr>
              <w:t>达地址确认</w:t>
            </w:r>
          </w:p>
          <w:p w14:paraId="1BE7D9CA">
            <w:pPr>
              <w:spacing w:before="9" w:line="232" w:lineRule="auto"/>
              <w:ind w:left="125" w:right="106" w:firstLine="10"/>
              <w:rPr>
                <w:rFonts w:ascii="仿宋" w:hAnsi="仿宋" w:eastAsia="仿宋" w:cs="仿宋"/>
                <w:sz w:val="24"/>
                <w:szCs w:val="24"/>
              </w:rPr>
            </w:pPr>
            <w:r>
              <w:rPr>
                <w:rFonts w:ascii="仿宋" w:hAnsi="仿宋" w:eastAsia="仿宋" w:cs="仿宋"/>
                <w:spacing w:val="5"/>
                <w:sz w:val="24"/>
                <w:szCs w:val="24"/>
              </w:rPr>
              <w:t>书</w:t>
            </w:r>
            <w:r>
              <w:rPr>
                <w:rFonts w:ascii="仿宋" w:hAnsi="仿宋" w:eastAsia="仿宋" w:cs="仿宋"/>
                <w:spacing w:val="-61"/>
                <w:sz w:val="24"/>
                <w:szCs w:val="24"/>
              </w:rPr>
              <w:t xml:space="preserve"> </w:t>
            </w:r>
            <w:r>
              <w:rPr>
                <w:rFonts w:ascii="仿宋" w:hAnsi="仿宋" w:eastAsia="仿宋" w:cs="仿宋"/>
                <w:spacing w:val="5"/>
                <w:sz w:val="24"/>
                <w:szCs w:val="24"/>
              </w:rPr>
              <w:t>的告知事</w:t>
            </w:r>
            <w:r>
              <w:rPr>
                <w:rFonts w:ascii="仿宋" w:hAnsi="仿宋" w:eastAsia="仿宋" w:cs="仿宋"/>
                <w:sz w:val="24"/>
                <w:szCs w:val="24"/>
              </w:rPr>
              <w:t xml:space="preserve"> 项</w:t>
            </w:r>
          </w:p>
        </w:tc>
        <w:tc>
          <w:tcPr>
            <w:tcW w:w="7670" w:type="dxa"/>
            <w:vAlign w:val="top"/>
          </w:tcPr>
          <w:p w14:paraId="1559F2C0">
            <w:pPr>
              <w:spacing w:before="217" w:line="253" w:lineRule="auto"/>
              <w:ind w:left="139" w:right="53" w:hanging="11"/>
              <w:rPr>
                <w:rFonts w:ascii="仿宋" w:hAnsi="仿宋" w:eastAsia="仿宋" w:cs="仿宋"/>
                <w:sz w:val="20"/>
                <w:szCs w:val="20"/>
              </w:rPr>
            </w:pPr>
            <w:r>
              <w:rPr>
                <w:rFonts w:ascii="Times New Roman" w:hAnsi="Times New Roman" w:eastAsia="Times New Roman" w:cs="Times New Roman"/>
                <w:spacing w:val="7"/>
                <w:sz w:val="20"/>
                <w:szCs w:val="20"/>
              </w:rPr>
              <w:t>1.</w:t>
            </w:r>
            <w:r>
              <w:rPr>
                <w:rFonts w:ascii="仿宋" w:hAnsi="仿宋" w:eastAsia="仿宋" w:cs="仿宋"/>
                <w:spacing w:val="7"/>
                <w:sz w:val="20"/>
                <w:szCs w:val="20"/>
              </w:rPr>
              <w:t>为便于申报人及时收到管理人各项文书，保证</w:t>
            </w:r>
            <w:r>
              <w:rPr>
                <w:rFonts w:hint="eastAsia" w:ascii="仿宋" w:hAnsi="仿宋" w:eastAsia="仿宋" w:cs="仿宋"/>
                <w:spacing w:val="7"/>
                <w:sz w:val="20"/>
                <w:szCs w:val="20"/>
                <w:lang w:eastAsia="zh-CN"/>
              </w:rPr>
              <w:t>强制清算</w:t>
            </w:r>
            <w:r>
              <w:rPr>
                <w:rFonts w:ascii="仿宋" w:hAnsi="仿宋" w:eastAsia="仿宋" w:cs="仿宋"/>
                <w:spacing w:val="7"/>
                <w:sz w:val="20"/>
                <w:szCs w:val="20"/>
              </w:rPr>
              <w:t>程序顺利进行，申报人应</w:t>
            </w:r>
            <w:r>
              <w:rPr>
                <w:rFonts w:ascii="仿宋" w:hAnsi="仿宋" w:eastAsia="仿宋" w:cs="仿宋"/>
                <w:spacing w:val="17"/>
                <w:sz w:val="20"/>
                <w:szCs w:val="20"/>
              </w:rPr>
              <w:t xml:space="preserve"> </w:t>
            </w:r>
            <w:r>
              <w:rPr>
                <w:rFonts w:ascii="仿宋" w:hAnsi="仿宋" w:eastAsia="仿宋" w:cs="仿宋"/>
                <w:spacing w:val="6"/>
                <w:sz w:val="20"/>
                <w:szCs w:val="20"/>
              </w:rPr>
              <w:t>当如实提供确切的送达地址（</w:t>
            </w:r>
            <w:r>
              <w:rPr>
                <w:rFonts w:ascii="仿宋" w:hAnsi="仿宋" w:eastAsia="仿宋" w:cs="仿宋"/>
                <w:spacing w:val="6"/>
                <w:sz w:val="20"/>
                <w:szCs w:val="20"/>
                <w:u w:val="single" w:color="auto"/>
              </w:rPr>
              <w:t>送达地址包括邮寄地址、手机号码、</w:t>
            </w:r>
            <w:r>
              <w:rPr>
                <w:rFonts w:ascii="仿宋" w:hAnsi="仿宋" w:eastAsia="仿宋" w:cs="仿宋"/>
                <w:spacing w:val="5"/>
                <w:sz w:val="20"/>
                <w:szCs w:val="20"/>
                <w:u w:val="single" w:color="auto"/>
              </w:rPr>
              <w:t>电子邮箱地址</w:t>
            </w:r>
            <w:r>
              <w:rPr>
                <w:rFonts w:ascii="仿宋" w:hAnsi="仿宋" w:eastAsia="仿宋" w:cs="仿宋"/>
                <w:spacing w:val="-52"/>
                <w:w w:val="92"/>
                <w:sz w:val="20"/>
                <w:szCs w:val="20"/>
              </w:rPr>
              <w:t>）；</w:t>
            </w:r>
          </w:p>
          <w:p w14:paraId="5FB966E7">
            <w:pPr>
              <w:spacing w:before="206" w:line="254" w:lineRule="auto"/>
              <w:ind w:left="142" w:right="111" w:hanging="34"/>
              <w:rPr>
                <w:rFonts w:ascii="仿宋" w:hAnsi="仿宋" w:eastAsia="仿宋" w:cs="仿宋"/>
                <w:sz w:val="20"/>
                <w:szCs w:val="20"/>
              </w:rPr>
            </w:pPr>
            <w:r>
              <w:rPr>
                <w:rFonts w:ascii="Times New Roman" w:hAnsi="Times New Roman" w:eastAsia="Times New Roman" w:cs="Times New Roman"/>
                <w:spacing w:val="8"/>
                <w:sz w:val="20"/>
                <w:szCs w:val="20"/>
              </w:rPr>
              <w:t>2.</w:t>
            </w:r>
            <w:r>
              <w:rPr>
                <w:rFonts w:ascii="仿宋" w:hAnsi="仿宋" w:eastAsia="仿宋" w:cs="仿宋"/>
                <w:spacing w:val="8"/>
                <w:sz w:val="20"/>
                <w:szCs w:val="20"/>
              </w:rPr>
              <w:t>确认的送达地址适用于各个</w:t>
            </w:r>
            <w:r>
              <w:rPr>
                <w:rFonts w:hint="eastAsia" w:ascii="仿宋" w:hAnsi="仿宋" w:eastAsia="仿宋" w:cs="仿宋"/>
                <w:spacing w:val="8"/>
                <w:sz w:val="20"/>
                <w:szCs w:val="20"/>
                <w:lang w:eastAsia="zh-CN"/>
              </w:rPr>
              <w:t>强制清算</w:t>
            </w:r>
            <w:r>
              <w:rPr>
                <w:rFonts w:ascii="仿宋" w:hAnsi="仿宋" w:eastAsia="仿宋" w:cs="仿宋"/>
                <w:spacing w:val="8"/>
                <w:sz w:val="20"/>
                <w:szCs w:val="20"/>
              </w:rPr>
              <w:t>程序，包括：债权申报、沟通、调查，</w:t>
            </w:r>
            <w:r>
              <w:rPr>
                <w:rFonts w:ascii="仿宋" w:hAnsi="仿宋" w:eastAsia="仿宋" w:cs="仿宋"/>
                <w:spacing w:val="7"/>
                <w:sz w:val="20"/>
                <w:szCs w:val="20"/>
              </w:rPr>
              <w:t>以及</w:t>
            </w:r>
            <w:r>
              <w:rPr>
                <w:rFonts w:ascii="仿宋" w:hAnsi="仿宋" w:eastAsia="仿宋" w:cs="仿宋"/>
                <w:sz w:val="20"/>
                <w:szCs w:val="20"/>
              </w:rPr>
              <w:t xml:space="preserve"> </w:t>
            </w:r>
            <w:r>
              <w:rPr>
                <w:rFonts w:ascii="仿宋" w:hAnsi="仿宋" w:eastAsia="仿宋" w:cs="仿宋"/>
                <w:spacing w:val="7"/>
                <w:sz w:val="20"/>
                <w:szCs w:val="20"/>
              </w:rPr>
              <w:t>同期与</w:t>
            </w:r>
            <w:r>
              <w:rPr>
                <w:rFonts w:hint="eastAsia" w:ascii="仿宋" w:hAnsi="仿宋" w:eastAsia="仿宋" w:cs="仿宋"/>
                <w:spacing w:val="7"/>
                <w:sz w:val="20"/>
                <w:szCs w:val="20"/>
                <w:lang w:eastAsia="zh-CN"/>
              </w:rPr>
              <w:t>强制清算</w:t>
            </w:r>
            <w:r>
              <w:rPr>
                <w:rFonts w:ascii="仿宋" w:hAnsi="仿宋" w:eastAsia="仿宋" w:cs="仿宋"/>
                <w:spacing w:val="7"/>
                <w:sz w:val="20"/>
                <w:szCs w:val="20"/>
              </w:rPr>
              <w:t>事务相关的其他事项；</w:t>
            </w:r>
          </w:p>
          <w:p w14:paraId="7CBB0373">
            <w:pPr>
              <w:spacing w:before="206" w:line="261" w:lineRule="auto"/>
              <w:ind w:left="120" w:right="40" w:hanging="8"/>
              <w:rPr>
                <w:rFonts w:ascii="仿宋" w:hAnsi="仿宋" w:eastAsia="仿宋" w:cs="仿宋"/>
                <w:sz w:val="20"/>
                <w:szCs w:val="20"/>
              </w:rPr>
            </w:pPr>
            <w:r>
              <w:rPr>
                <w:rFonts w:ascii="Times New Roman" w:hAnsi="Times New Roman" w:eastAsia="Times New Roman" w:cs="Times New Roman"/>
                <w:spacing w:val="3"/>
                <w:sz w:val="20"/>
                <w:szCs w:val="20"/>
              </w:rPr>
              <w:t>3.</w:t>
            </w:r>
            <w:r>
              <w:rPr>
                <w:rFonts w:ascii="仿宋" w:hAnsi="仿宋" w:eastAsia="仿宋" w:cs="仿宋"/>
                <w:spacing w:val="-54"/>
                <w:sz w:val="20"/>
                <w:szCs w:val="20"/>
                <w:u w:val="single" w:color="auto"/>
              </w:rPr>
              <w:t xml:space="preserve"> </w:t>
            </w:r>
            <w:r>
              <w:rPr>
                <w:rFonts w:ascii="仿宋" w:hAnsi="仿宋" w:eastAsia="仿宋" w:cs="仿宋"/>
                <w:spacing w:val="3"/>
                <w:sz w:val="20"/>
                <w:szCs w:val="20"/>
                <w:u w:val="single" w:color="auto"/>
              </w:rPr>
              <w:t>申报人同意，管理人可以通过短信、电子邮件等方式告知债权人会议的召开方式、</w:t>
            </w:r>
            <w:r>
              <w:rPr>
                <w:rFonts w:ascii="仿宋" w:hAnsi="仿宋" w:eastAsia="仿宋" w:cs="仿宋"/>
                <w:sz w:val="20"/>
                <w:szCs w:val="20"/>
              </w:rPr>
              <w:t xml:space="preserve"> </w:t>
            </w:r>
            <w:r>
              <w:rPr>
                <w:rFonts w:ascii="仿宋" w:hAnsi="仿宋" w:eastAsia="仿宋" w:cs="仿宋"/>
                <w:spacing w:val="12"/>
                <w:sz w:val="20"/>
                <w:szCs w:val="20"/>
                <w:u w:val="single" w:color="auto"/>
              </w:rPr>
              <w:t>通知与清算事务相关的其他事项、送达相关文件等，相关通知及文件到达受送达</w:t>
            </w:r>
            <w:r>
              <w:rPr>
                <w:rFonts w:ascii="仿宋" w:hAnsi="仿宋" w:eastAsia="仿宋" w:cs="仿宋"/>
                <w:spacing w:val="13"/>
                <w:sz w:val="20"/>
                <w:szCs w:val="20"/>
              </w:rPr>
              <w:t xml:space="preserve"> </w:t>
            </w:r>
            <w:r>
              <w:rPr>
                <w:rFonts w:ascii="仿宋" w:hAnsi="仿宋" w:eastAsia="仿宋" w:cs="仿宋"/>
                <w:spacing w:val="7"/>
                <w:sz w:val="20"/>
                <w:szCs w:val="20"/>
                <w:u w:val="single" w:color="auto"/>
              </w:rPr>
              <w:t>人特定系统即视为送达，</w:t>
            </w:r>
            <w:r>
              <w:rPr>
                <w:rFonts w:ascii="仿宋" w:hAnsi="仿宋" w:eastAsia="仿宋" w:cs="仿宋"/>
                <w:spacing w:val="-51"/>
                <w:sz w:val="20"/>
                <w:szCs w:val="20"/>
                <w:u w:val="single" w:color="auto"/>
              </w:rPr>
              <w:t xml:space="preserve"> </w:t>
            </w:r>
            <w:r>
              <w:rPr>
                <w:rFonts w:ascii="仿宋" w:hAnsi="仿宋" w:eastAsia="仿宋" w:cs="仿宋"/>
                <w:spacing w:val="7"/>
                <w:sz w:val="20"/>
                <w:szCs w:val="20"/>
                <w:u w:val="single" w:color="auto"/>
              </w:rPr>
              <w:t>申报人应注意提供准确的手机号</w:t>
            </w:r>
            <w:r>
              <w:rPr>
                <w:rFonts w:ascii="仿宋" w:hAnsi="仿宋" w:eastAsia="仿宋" w:cs="仿宋"/>
                <w:spacing w:val="6"/>
                <w:sz w:val="20"/>
                <w:szCs w:val="20"/>
                <w:u w:val="single" w:color="auto"/>
              </w:rPr>
              <w:t>码、</w:t>
            </w:r>
            <w:r>
              <w:rPr>
                <w:rFonts w:ascii="仿宋" w:hAnsi="仿宋" w:eastAsia="仿宋" w:cs="仿宋"/>
                <w:spacing w:val="-57"/>
                <w:sz w:val="20"/>
                <w:szCs w:val="20"/>
                <w:u w:val="single" w:color="auto"/>
              </w:rPr>
              <w:t xml:space="preserve"> </w:t>
            </w:r>
            <w:r>
              <w:rPr>
                <w:rFonts w:ascii="仿宋" w:hAnsi="仿宋" w:eastAsia="仿宋" w:cs="仿宋"/>
                <w:spacing w:val="6"/>
                <w:sz w:val="20"/>
                <w:szCs w:val="20"/>
                <w:u w:val="single" w:color="auto"/>
              </w:rPr>
              <w:t>电子邮箱地址；</w:t>
            </w:r>
          </w:p>
          <w:p w14:paraId="4ABCEA20">
            <w:pPr>
              <w:spacing w:before="207" w:line="231" w:lineRule="auto"/>
              <w:ind w:left="107"/>
              <w:rPr>
                <w:rFonts w:ascii="仿宋" w:hAnsi="仿宋" w:eastAsia="仿宋" w:cs="仿宋"/>
                <w:sz w:val="20"/>
                <w:szCs w:val="20"/>
              </w:rPr>
            </w:pPr>
            <w:r>
              <w:rPr>
                <w:rFonts w:ascii="Times New Roman" w:hAnsi="Times New Roman" w:eastAsia="Times New Roman" w:cs="Times New Roman"/>
                <w:spacing w:val="9"/>
                <w:sz w:val="20"/>
                <w:szCs w:val="20"/>
              </w:rPr>
              <w:t>4.</w:t>
            </w:r>
            <w:r>
              <w:rPr>
                <w:rFonts w:ascii="仿宋" w:hAnsi="仿宋" w:eastAsia="仿宋" w:cs="仿宋"/>
                <w:spacing w:val="9"/>
                <w:sz w:val="20"/>
                <w:szCs w:val="20"/>
              </w:rPr>
              <w:t>如果送达地址有变更，应当及时告知管理人变更后的送达地址；</w:t>
            </w:r>
          </w:p>
          <w:p w14:paraId="51E56835">
            <w:pPr>
              <w:spacing w:before="208" w:line="265" w:lineRule="auto"/>
              <w:ind w:left="117" w:right="108" w:hanging="3"/>
              <w:rPr>
                <w:rFonts w:ascii="仿宋" w:hAnsi="仿宋" w:eastAsia="仿宋" w:cs="仿宋"/>
                <w:sz w:val="20"/>
                <w:szCs w:val="20"/>
              </w:rPr>
            </w:pPr>
            <w:r>
              <w:rPr>
                <w:rFonts w:ascii="Times New Roman" w:hAnsi="Times New Roman" w:eastAsia="Times New Roman" w:cs="Times New Roman"/>
                <w:spacing w:val="8"/>
                <w:sz w:val="20"/>
                <w:szCs w:val="20"/>
              </w:rPr>
              <w:t>5.</w:t>
            </w:r>
            <w:r>
              <w:rPr>
                <w:rFonts w:ascii="仿宋" w:hAnsi="仿宋" w:eastAsia="仿宋" w:cs="仿宋"/>
                <w:spacing w:val="8"/>
                <w:sz w:val="20"/>
                <w:szCs w:val="20"/>
                <w:u w:val="single" w:color="auto"/>
              </w:rPr>
              <w:t>如果提供的送达地址不准确，或不及时告知变更后的送达地址，使与</w:t>
            </w:r>
            <w:r>
              <w:rPr>
                <w:rFonts w:hint="eastAsia" w:ascii="仿宋" w:hAnsi="仿宋" w:eastAsia="仿宋" w:cs="仿宋"/>
                <w:spacing w:val="7"/>
                <w:sz w:val="20"/>
                <w:szCs w:val="20"/>
                <w:u w:val="single" w:color="auto"/>
                <w:lang w:eastAsia="zh-CN"/>
              </w:rPr>
              <w:t>强制清算</w:t>
            </w:r>
            <w:r>
              <w:rPr>
                <w:rFonts w:ascii="仿宋" w:hAnsi="仿宋" w:eastAsia="仿宋" w:cs="仿宋"/>
                <w:spacing w:val="7"/>
                <w:sz w:val="20"/>
                <w:szCs w:val="20"/>
                <w:u w:val="single" w:color="auto"/>
              </w:rPr>
              <w:t>事</w:t>
            </w:r>
            <w:r>
              <w:rPr>
                <w:rFonts w:ascii="仿宋" w:hAnsi="仿宋" w:eastAsia="仿宋" w:cs="仿宋"/>
                <w:sz w:val="20"/>
                <w:szCs w:val="20"/>
              </w:rPr>
              <w:t xml:space="preserve"> </w:t>
            </w:r>
            <w:r>
              <w:rPr>
                <w:rFonts w:ascii="仿宋" w:hAnsi="仿宋" w:eastAsia="仿宋" w:cs="仿宋"/>
                <w:spacing w:val="11"/>
                <w:sz w:val="20"/>
                <w:szCs w:val="20"/>
                <w:u w:val="single" w:color="auto"/>
              </w:rPr>
              <w:t>务相关的通知、文书无法送达或未及时送达的，</w:t>
            </w:r>
            <w:r>
              <w:rPr>
                <w:rFonts w:ascii="仿宋" w:hAnsi="仿宋" w:eastAsia="仿宋" w:cs="仿宋"/>
                <w:spacing w:val="-36"/>
                <w:sz w:val="20"/>
                <w:szCs w:val="20"/>
                <w:u w:val="single" w:color="auto"/>
              </w:rPr>
              <w:t xml:space="preserve"> </w:t>
            </w:r>
            <w:r>
              <w:rPr>
                <w:rFonts w:ascii="仿宋" w:hAnsi="仿宋" w:eastAsia="仿宋" w:cs="仿宋"/>
                <w:spacing w:val="11"/>
                <w:sz w:val="20"/>
                <w:szCs w:val="20"/>
                <w:u w:val="single" w:color="auto"/>
              </w:rPr>
              <w:t>自文</w:t>
            </w:r>
            <w:r>
              <w:rPr>
                <w:rFonts w:ascii="仿宋" w:hAnsi="仿宋" w:eastAsia="仿宋" w:cs="仿宋"/>
                <w:spacing w:val="10"/>
                <w:sz w:val="20"/>
                <w:szCs w:val="20"/>
                <w:u w:val="single" w:color="auto"/>
              </w:rPr>
              <w:t>书、材料等邮寄退回或管理</w:t>
            </w:r>
            <w:r>
              <w:rPr>
                <w:rFonts w:ascii="仿宋" w:hAnsi="仿宋" w:eastAsia="仿宋" w:cs="仿宋"/>
                <w:sz w:val="20"/>
                <w:szCs w:val="20"/>
              </w:rPr>
              <w:t xml:space="preserve"> </w:t>
            </w:r>
            <w:r>
              <w:rPr>
                <w:rFonts w:ascii="仿宋" w:hAnsi="仿宋" w:eastAsia="仿宋" w:cs="仿宋"/>
                <w:spacing w:val="10"/>
                <w:sz w:val="20"/>
                <w:szCs w:val="20"/>
                <w:u w:val="single" w:color="auto"/>
              </w:rPr>
              <w:t>人按照申报人提供的手机号码、</w:t>
            </w:r>
            <w:r>
              <w:rPr>
                <w:rFonts w:ascii="仿宋" w:hAnsi="仿宋" w:eastAsia="仿宋" w:cs="仿宋"/>
                <w:spacing w:val="-53"/>
                <w:sz w:val="20"/>
                <w:szCs w:val="20"/>
                <w:u w:val="single" w:color="auto"/>
              </w:rPr>
              <w:t xml:space="preserve"> </w:t>
            </w:r>
            <w:r>
              <w:rPr>
                <w:rFonts w:ascii="仿宋" w:hAnsi="仿宋" w:eastAsia="仿宋" w:cs="仿宋"/>
                <w:spacing w:val="10"/>
                <w:sz w:val="20"/>
                <w:szCs w:val="20"/>
                <w:u w:val="single" w:color="auto"/>
              </w:rPr>
              <w:t>电子邮箱进行</w:t>
            </w:r>
            <w:r>
              <w:rPr>
                <w:rFonts w:ascii="仿宋" w:hAnsi="仿宋" w:eastAsia="仿宋" w:cs="仿宋"/>
                <w:spacing w:val="9"/>
                <w:sz w:val="20"/>
                <w:szCs w:val="20"/>
                <w:u w:val="single" w:color="auto"/>
              </w:rPr>
              <w:t>发送之日视为送达之日，</w:t>
            </w:r>
            <w:r>
              <w:rPr>
                <w:rFonts w:ascii="仿宋" w:hAnsi="仿宋" w:eastAsia="仿宋" w:cs="仿宋"/>
                <w:spacing w:val="-45"/>
                <w:sz w:val="20"/>
                <w:szCs w:val="20"/>
                <w:u w:val="single" w:color="auto"/>
              </w:rPr>
              <w:t xml:space="preserve"> </w:t>
            </w:r>
            <w:r>
              <w:rPr>
                <w:rFonts w:ascii="仿宋" w:hAnsi="仿宋" w:eastAsia="仿宋" w:cs="仿宋"/>
                <w:spacing w:val="9"/>
                <w:sz w:val="20"/>
                <w:szCs w:val="20"/>
                <w:u w:val="single" w:color="auto"/>
              </w:rPr>
              <w:t>申报人应</w:t>
            </w:r>
            <w:r>
              <w:rPr>
                <w:rFonts w:ascii="仿宋" w:hAnsi="仿宋" w:eastAsia="仿宋" w:cs="仿宋"/>
                <w:sz w:val="20"/>
                <w:szCs w:val="20"/>
              </w:rPr>
              <w:t xml:space="preserve"> </w:t>
            </w:r>
            <w:r>
              <w:rPr>
                <w:rFonts w:ascii="仿宋" w:hAnsi="仿宋" w:eastAsia="仿宋" w:cs="仿宋"/>
                <w:spacing w:val="10"/>
                <w:sz w:val="20"/>
                <w:szCs w:val="20"/>
                <w:u w:val="single" w:color="auto"/>
              </w:rPr>
              <w:t>承担由此引起的一切法律后果。</w:t>
            </w:r>
          </w:p>
          <w:p w14:paraId="108089CD">
            <w:pPr>
              <w:spacing w:before="206" w:line="245" w:lineRule="auto"/>
              <w:ind w:left="119" w:right="108" w:hanging="6"/>
              <w:rPr>
                <w:rFonts w:ascii="仿宋" w:hAnsi="仿宋" w:eastAsia="仿宋" w:cs="仿宋"/>
                <w:sz w:val="20"/>
                <w:szCs w:val="20"/>
              </w:rPr>
            </w:pPr>
            <w:r>
              <w:rPr>
                <w:rFonts w:ascii="Times New Roman" w:hAnsi="Times New Roman" w:eastAsia="Times New Roman" w:cs="Times New Roman"/>
                <w:spacing w:val="8"/>
                <w:sz w:val="20"/>
                <w:szCs w:val="20"/>
              </w:rPr>
              <w:t>6.</w:t>
            </w:r>
            <w:r>
              <w:rPr>
                <w:rFonts w:ascii="仿宋" w:hAnsi="仿宋" w:eastAsia="仿宋" w:cs="仿宋"/>
                <w:spacing w:val="8"/>
                <w:sz w:val="20"/>
                <w:szCs w:val="20"/>
              </w:rPr>
              <w:t>为便于申报人受领债权分配，申报人应当如实向管理人提供准确的银行</w:t>
            </w:r>
            <w:r>
              <w:rPr>
                <w:rFonts w:ascii="仿宋" w:hAnsi="仿宋" w:eastAsia="仿宋" w:cs="仿宋"/>
                <w:spacing w:val="7"/>
                <w:sz w:val="20"/>
                <w:szCs w:val="20"/>
              </w:rPr>
              <w:t>账户，管</w:t>
            </w:r>
            <w:r>
              <w:rPr>
                <w:rFonts w:ascii="仿宋" w:hAnsi="仿宋" w:eastAsia="仿宋" w:cs="仿宋"/>
                <w:sz w:val="20"/>
                <w:szCs w:val="20"/>
              </w:rPr>
              <w:t xml:space="preserve"> </w:t>
            </w:r>
            <w:r>
              <w:rPr>
                <w:rFonts w:ascii="仿宋" w:hAnsi="仿宋" w:eastAsia="仿宋" w:cs="仿宋"/>
                <w:spacing w:val="9"/>
                <w:sz w:val="20"/>
                <w:szCs w:val="20"/>
              </w:rPr>
              <w:t>理人根据方案等转入申报人提供的银行账户的款项，视为申报人受领。</w:t>
            </w:r>
          </w:p>
        </w:tc>
      </w:tr>
      <w:tr w14:paraId="771F2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533" w:type="dxa"/>
            <w:vAlign w:val="top"/>
          </w:tcPr>
          <w:p w14:paraId="568A57AC">
            <w:pPr>
              <w:pStyle w:val="6"/>
              <w:spacing w:line="246" w:lineRule="auto"/>
            </w:pPr>
          </w:p>
          <w:p w14:paraId="7E619158">
            <w:pPr>
              <w:pStyle w:val="6"/>
              <w:spacing w:line="247" w:lineRule="auto"/>
            </w:pPr>
          </w:p>
          <w:p w14:paraId="51E81CDC">
            <w:pPr>
              <w:pStyle w:val="6"/>
              <w:spacing w:line="247" w:lineRule="auto"/>
            </w:pPr>
          </w:p>
          <w:p w14:paraId="127ABFF4">
            <w:pPr>
              <w:spacing w:before="78" w:line="229" w:lineRule="auto"/>
              <w:ind w:left="306"/>
              <w:rPr>
                <w:rFonts w:ascii="仿宋" w:hAnsi="仿宋" w:eastAsia="仿宋" w:cs="仿宋"/>
                <w:sz w:val="24"/>
                <w:szCs w:val="24"/>
              </w:rPr>
            </w:pPr>
            <w:r>
              <w:rPr>
                <w:rFonts w:ascii="仿宋" w:hAnsi="仿宋" w:eastAsia="仿宋" w:cs="仿宋"/>
                <w:spacing w:val="-6"/>
                <w:sz w:val="24"/>
                <w:szCs w:val="24"/>
              </w:rPr>
              <w:t>送达地址</w:t>
            </w:r>
          </w:p>
        </w:tc>
        <w:tc>
          <w:tcPr>
            <w:tcW w:w="7670" w:type="dxa"/>
            <w:vAlign w:val="top"/>
          </w:tcPr>
          <w:p w14:paraId="31BE6C46">
            <w:pPr>
              <w:spacing w:before="130" w:line="229" w:lineRule="auto"/>
              <w:ind w:left="119"/>
              <w:rPr>
                <w:rFonts w:ascii="仿宋" w:hAnsi="仿宋" w:eastAsia="仿宋" w:cs="仿宋"/>
                <w:sz w:val="20"/>
                <w:szCs w:val="20"/>
              </w:rPr>
            </w:pPr>
            <w:r>
              <w:rPr>
                <w:rFonts w:ascii="仿宋" w:hAnsi="仿宋" w:eastAsia="仿宋" w:cs="仿宋"/>
                <w:spacing w:val="8"/>
                <w:sz w:val="20"/>
                <w:szCs w:val="20"/>
              </w:rPr>
              <w:t>债权人确认下列地址为送达地址：</w:t>
            </w:r>
          </w:p>
          <w:p w14:paraId="68ED1265">
            <w:pPr>
              <w:spacing w:before="219" w:line="235" w:lineRule="auto"/>
              <w:ind w:left="118"/>
              <w:rPr>
                <w:rFonts w:ascii="仿宋" w:hAnsi="仿宋" w:eastAsia="仿宋" w:cs="仿宋"/>
                <w:sz w:val="20"/>
                <w:szCs w:val="20"/>
              </w:rPr>
            </w:pPr>
            <w:r>
              <w:rPr>
                <w:rFonts w:ascii="仿宋" w:hAnsi="仿宋" w:eastAsia="仿宋" w:cs="仿宋"/>
                <w:spacing w:val="1"/>
                <w:sz w:val="20"/>
                <w:szCs w:val="20"/>
              </w:rPr>
              <w:t>地址</w:t>
            </w:r>
            <w:r>
              <w:rPr>
                <w:rFonts w:ascii="仿宋" w:hAnsi="仿宋" w:eastAsia="仿宋" w:cs="仿宋"/>
                <w:spacing w:val="5"/>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5"/>
                <w:sz w:val="20"/>
                <w:szCs w:val="20"/>
              </w:rPr>
              <w:t>，</w:t>
            </w:r>
          </w:p>
          <w:p w14:paraId="279EC773">
            <w:pPr>
              <w:spacing w:before="213" w:line="231" w:lineRule="auto"/>
              <w:ind w:left="129"/>
              <w:rPr>
                <w:rFonts w:ascii="仿宋" w:hAnsi="仿宋" w:eastAsia="仿宋" w:cs="仿宋"/>
                <w:sz w:val="20"/>
                <w:szCs w:val="20"/>
              </w:rPr>
            </w:pPr>
            <w:r>
              <w:rPr>
                <w:rFonts w:ascii="仿宋" w:hAnsi="仿宋" w:eastAsia="仿宋" w:cs="仿宋"/>
                <w:spacing w:val="-3"/>
                <w:sz w:val="20"/>
                <w:szCs w:val="20"/>
              </w:rPr>
              <w:t>收件人</w:t>
            </w:r>
            <w:r>
              <w:rPr>
                <w:rFonts w:ascii="仿宋" w:hAnsi="仿宋" w:eastAsia="仿宋" w:cs="仿宋"/>
                <w:spacing w:val="-1"/>
                <w:sz w:val="20"/>
                <w:szCs w:val="20"/>
              </w:rPr>
              <w:t>：</w:t>
            </w:r>
            <w:r>
              <w:rPr>
                <w:rFonts w:ascii="仿宋" w:hAnsi="仿宋" w:eastAsia="仿宋" w:cs="仿宋"/>
                <w:sz w:val="20"/>
                <w:szCs w:val="20"/>
                <w:u w:val="single" w:color="auto"/>
              </w:rPr>
              <w:t xml:space="preserve">                      </w:t>
            </w:r>
            <w:r>
              <w:rPr>
                <w:rFonts w:ascii="仿宋" w:hAnsi="仿宋" w:eastAsia="仿宋" w:cs="仿宋"/>
                <w:spacing w:val="-65"/>
                <w:sz w:val="20"/>
                <w:szCs w:val="20"/>
              </w:rPr>
              <w:t xml:space="preserve"> </w:t>
            </w:r>
            <w:r>
              <w:rPr>
                <w:rFonts w:ascii="仿宋" w:hAnsi="仿宋" w:eastAsia="仿宋" w:cs="仿宋"/>
                <w:spacing w:val="-1"/>
                <w:sz w:val="20"/>
                <w:szCs w:val="20"/>
              </w:rPr>
              <w:t>，</w:t>
            </w:r>
            <w:r>
              <w:rPr>
                <w:rFonts w:ascii="仿宋" w:hAnsi="仿宋" w:eastAsia="仿宋" w:cs="仿宋"/>
                <w:spacing w:val="-57"/>
                <w:sz w:val="20"/>
                <w:szCs w:val="20"/>
              </w:rPr>
              <w:t xml:space="preserve"> </w:t>
            </w:r>
            <w:r>
              <w:rPr>
                <w:rFonts w:ascii="仿宋" w:hAnsi="仿宋" w:eastAsia="仿宋" w:cs="仿宋"/>
                <w:spacing w:val="-3"/>
                <w:sz w:val="20"/>
                <w:szCs w:val="20"/>
              </w:rPr>
              <w:t>电话</w:t>
            </w:r>
            <w:r>
              <w:rPr>
                <w:rFonts w:ascii="仿宋" w:hAnsi="仿宋" w:eastAsia="仿宋" w:cs="仿宋"/>
                <w:spacing w:val="-1"/>
                <w:sz w:val="20"/>
                <w:szCs w:val="20"/>
              </w:rPr>
              <w:t>：</w:t>
            </w:r>
            <w:r>
              <w:rPr>
                <w:rFonts w:ascii="仿宋" w:hAnsi="仿宋" w:eastAsia="仿宋" w:cs="仿宋"/>
                <w:sz w:val="20"/>
                <w:szCs w:val="20"/>
                <w:u w:val="single" w:color="auto"/>
              </w:rPr>
              <w:t xml:space="preserve">                      </w:t>
            </w:r>
            <w:r>
              <w:rPr>
                <w:rFonts w:ascii="仿宋" w:hAnsi="仿宋" w:eastAsia="仿宋" w:cs="仿宋"/>
                <w:spacing w:val="-1"/>
                <w:sz w:val="20"/>
                <w:szCs w:val="20"/>
              </w:rPr>
              <w:t>；</w:t>
            </w:r>
          </w:p>
          <w:p w14:paraId="3120D862">
            <w:pPr>
              <w:spacing w:before="218" w:line="229" w:lineRule="auto"/>
              <w:ind w:left="140"/>
              <w:rPr>
                <w:rFonts w:ascii="仿宋" w:hAnsi="仿宋" w:eastAsia="仿宋" w:cs="仿宋"/>
                <w:sz w:val="20"/>
                <w:szCs w:val="20"/>
              </w:rPr>
            </w:pPr>
            <w:r>
              <w:rPr>
                <w:rFonts w:ascii="仿宋" w:hAnsi="仿宋" w:eastAsia="仿宋" w:cs="仿宋"/>
                <w:spacing w:val="1"/>
                <w:sz w:val="20"/>
                <w:szCs w:val="20"/>
              </w:rPr>
              <w:t>电子邮箱：</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1"/>
                <w:sz w:val="20"/>
                <w:szCs w:val="20"/>
              </w:rPr>
              <w:t>。</w:t>
            </w:r>
          </w:p>
        </w:tc>
      </w:tr>
      <w:tr w14:paraId="0416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533" w:type="dxa"/>
            <w:vAlign w:val="top"/>
          </w:tcPr>
          <w:p w14:paraId="1FB302DF">
            <w:pPr>
              <w:pStyle w:val="6"/>
              <w:spacing w:line="243" w:lineRule="auto"/>
            </w:pPr>
          </w:p>
          <w:p w14:paraId="047FD928">
            <w:pPr>
              <w:pStyle w:val="6"/>
              <w:spacing w:line="243" w:lineRule="auto"/>
            </w:pPr>
          </w:p>
          <w:p w14:paraId="17F725DD">
            <w:pPr>
              <w:pStyle w:val="6"/>
              <w:spacing w:line="243" w:lineRule="auto"/>
            </w:pPr>
          </w:p>
          <w:p w14:paraId="2A39D9B4">
            <w:pPr>
              <w:pStyle w:val="6"/>
              <w:spacing w:line="243" w:lineRule="auto"/>
            </w:pPr>
          </w:p>
          <w:p w14:paraId="6BF7FC3B">
            <w:pPr>
              <w:spacing w:before="78" w:line="221" w:lineRule="auto"/>
              <w:ind w:left="300"/>
              <w:rPr>
                <w:rFonts w:ascii="仿宋" w:hAnsi="仿宋" w:eastAsia="仿宋" w:cs="仿宋"/>
                <w:sz w:val="24"/>
                <w:szCs w:val="24"/>
              </w:rPr>
            </w:pPr>
            <w:r>
              <w:rPr>
                <w:rFonts w:ascii="仿宋" w:hAnsi="仿宋" w:eastAsia="仿宋" w:cs="仿宋"/>
                <w:spacing w:val="-5"/>
                <w:sz w:val="24"/>
                <w:szCs w:val="24"/>
              </w:rPr>
              <w:t>银行账户</w:t>
            </w:r>
          </w:p>
        </w:tc>
        <w:tc>
          <w:tcPr>
            <w:tcW w:w="7670" w:type="dxa"/>
            <w:vAlign w:val="top"/>
          </w:tcPr>
          <w:p w14:paraId="764C3C1B">
            <w:pPr>
              <w:spacing w:before="133" w:line="229" w:lineRule="auto"/>
              <w:ind w:left="119"/>
              <w:rPr>
                <w:rFonts w:ascii="仿宋" w:hAnsi="仿宋" w:eastAsia="仿宋" w:cs="仿宋"/>
                <w:sz w:val="20"/>
                <w:szCs w:val="20"/>
              </w:rPr>
            </w:pPr>
            <w:r>
              <w:rPr>
                <w:rFonts w:ascii="仿宋" w:hAnsi="仿宋" w:eastAsia="仿宋" w:cs="仿宋"/>
                <w:spacing w:val="8"/>
                <w:sz w:val="20"/>
                <w:szCs w:val="20"/>
              </w:rPr>
              <w:t>债权人确认下列银行账户为分配款项受领账户：</w:t>
            </w:r>
          </w:p>
          <w:p w14:paraId="7158C5B8">
            <w:pPr>
              <w:spacing w:before="218" w:line="400" w:lineRule="auto"/>
              <w:ind w:left="115" w:right="1924" w:firstLine="2"/>
              <w:jc w:val="both"/>
              <w:rPr>
                <w:rFonts w:ascii="仿宋" w:hAnsi="仿宋" w:eastAsia="仿宋" w:cs="仿宋"/>
                <w:sz w:val="20"/>
                <w:szCs w:val="20"/>
              </w:rPr>
            </w:pPr>
            <w:r>
              <w:rPr>
                <w:rFonts w:ascii="仿宋" w:hAnsi="仿宋" w:eastAsia="仿宋" w:cs="仿宋"/>
                <w:spacing w:val="2"/>
                <w:sz w:val="20"/>
                <w:szCs w:val="20"/>
              </w:rPr>
              <w:t>户名</w:t>
            </w:r>
            <w:r>
              <w:rPr>
                <w:rFonts w:ascii="仿宋" w:hAnsi="仿宋" w:eastAsia="仿宋" w:cs="仿宋"/>
                <w:spacing w:val="-7"/>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w:t>
            </w:r>
            <w:r>
              <w:rPr>
                <w:rFonts w:ascii="仿宋" w:hAnsi="仿宋" w:eastAsia="仿宋" w:cs="仿宋"/>
                <w:spacing w:val="1"/>
                <w:sz w:val="20"/>
                <w:szCs w:val="20"/>
              </w:rPr>
              <w:t xml:space="preserve"> </w:t>
            </w:r>
            <w:r>
              <w:rPr>
                <w:rFonts w:ascii="仿宋" w:hAnsi="仿宋" w:eastAsia="仿宋" w:cs="仿宋"/>
                <w:spacing w:val="3"/>
                <w:sz w:val="20"/>
                <w:szCs w:val="20"/>
              </w:rPr>
              <w:t>账号</w:t>
            </w:r>
            <w:r>
              <w:rPr>
                <w:rFonts w:ascii="仿宋" w:hAnsi="仿宋" w:eastAsia="仿宋" w:cs="仿宋"/>
                <w:spacing w:val="-7"/>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7"/>
                <w:sz w:val="20"/>
                <w:szCs w:val="20"/>
              </w:rPr>
              <w:t>；</w:t>
            </w:r>
            <w:r>
              <w:rPr>
                <w:rFonts w:ascii="仿宋" w:hAnsi="仿宋" w:eastAsia="仿宋" w:cs="仿宋"/>
                <w:spacing w:val="1"/>
                <w:sz w:val="20"/>
                <w:szCs w:val="20"/>
              </w:rPr>
              <w:t xml:space="preserve"> </w:t>
            </w:r>
            <w:r>
              <w:rPr>
                <w:rFonts w:ascii="仿宋" w:hAnsi="仿宋" w:eastAsia="仿宋" w:cs="仿宋"/>
                <w:spacing w:val="5"/>
                <w:sz w:val="20"/>
                <w:szCs w:val="20"/>
              </w:rPr>
              <w:t>开户行</w:t>
            </w:r>
            <w:r>
              <w:rPr>
                <w:rFonts w:ascii="仿宋" w:hAnsi="仿宋" w:eastAsia="仿宋" w:cs="仿宋"/>
                <w:spacing w:val="-6"/>
                <w:sz w:val="20"/>
                <w:szCs w:val="20"/>
              </w:rPr>
              <w:t>：</w:t>
            </w:r>
            <w:r>
              <w:rPr>
                <w:rFonts w:ascii="仿宋" w:hAnsi="仿宋" w:eastAsia="仿宋" w:cs="仿宋"/>
                <w:spacing w:val="1"/>
                <w:sz w:val="20"/>
                <w:szCs w:val="20"/>
                <w:u w:val="single" w:color="auto"/>
              </w:rPr>
              <w:t xml:space="preserve">                    </w:t>
            </w:r>
            <w:r>
              <w:rPr>
                <w:rFonts w:ascii="仿宋" w:hAnsi="仿宋" w:eastAsia="仿宋" w:cs="仿宋"/>
                <w:sz w:val="20"/>
                <w:szCs w:val="20"/>
                <w:u w:val="single" w:color="auto"/>
              </w:rPr>
              <w:t xml:space="preserve">                          </w:t>
            </w:r>
            <w:r>
              <w:rPr>
                <w:rFonts w:ascii="仿宋" w:hAnsi="仿宋" w:eastAsia="仿宋" w:cs="仿宋"/>
                <w:spacing w:val="-6"/>
                <w:sz w:val="20"/>
                <w:szCs w:val="20"/>
              </w:rPr>
              <w:t>；</w:t>
            </w:r>
            <w:r>
              <w:rPr>
                <w:rFonts w:ascii="仿宋" w:hAnsi="仿宋" w:eastAsia="仿宋" w:cs="仿宋"/>
                <w:spacing w:val="1"/>
                <w:sz w:val="20"/>
                <w:szCs w:val="20"/>
              </w:rPr>
              <w:t xml:space="preserve"> </w:t>
            </w:r>
            <w:r>
              <w:rPr>
                <w:rFonts w:ascii="仿宋" w:hAnsi="仿宋" w:eastAsia="仿宋" w:cs="仿宋"/>
                <w:sz w:val="20"/>
                <w:szCs w:val="20"/>
              </w:rPr>
              <w:t>行号</w:t>
            </w:r>
            <w:r>
              <w:rPr>
                <w:rFonts w:ascii="仿宋" w:hAnsi="仿宋" w:eastAsia="仿宋" w:cs="仿宋"/>
                <w:spacing w:val="-4"/>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4"/>
                <w:sz w:val="20"/>
                <w:szCs w:val="20"/>
                <w:u w:val="single" w:color="auto"/>
              </w:rPr>
              <w:t>（</w:t>
            </w:r>
            <w:r>
              <w:rPr>
                <w:rFonts w:ascii="仿宋" w:hAnsi="仿宋" w:eastAsia="仿宋" w:cs="仿宋"/>
                <w:sz w:val="20"/>
                <w:szCs w:val="20"/>
                <w:u w:val="single" w:color="auto"/>
              </w:rPr>
              <w:t>可通过开户银行查询）</w:t>
            </w:r>
            <w:r>
              <w:rPr>
                <w:rFonts w:ascii="仿宋" w:hAnsi="仿宋" w:eastAsia="仿宋" w:cs="仿宋"/>
                <w:sz w:val="20"/>
                <w:szCs w:val="20"/>
              </w:rPr>
              <w:t>。</w:t>
            </w:r>
          </w:p>
        </w:tc>
      </w:tr>
      <w:tr w14:paraId="4206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1533" w:type="dxa"/>
            <w:vAlign w:val="top"/>
          </w:tcPr>
          <w:p w14:paraId="79214A4B">
            <w:pPr>
              <w:pStyle w:val="6"/>
              <w:spacing w:line="353" w:lineRule="auto"/>
            </w:pPr>
          </w:p>
          <w:p w14:paraId="4C9F30B4">
            <w:pPr>
              <w:spacing w:before="78" w:line="221" w:lineRule="auto"/>
              <w:ind w:left="181"/>
              <w:rPr>
                <w:rFonts w:ascii="仿宋" w:hAnsi="仿宋" w:eastAsia="仿宋" w:cs="仿宋"/>
                <w:sz w:val="24"/>
                <w:szCs w:val="24"/>
              </w:rPr>
            </w:pPr>
            <w:r>
              <w:rPr>
                <w:rFonts w:ascii="仿宋" w:hAnsi="仿宋" w:eastAsia="仿宋" w:cs="仿宋"/>
                <w:spacing w:val="-4"/>
                <w:sz w:val="24"/>
                <w:szCs w:val="24"/>
              </w:rPr>
              <w:t>债权人对自</w:t>
            </w:r>
          </w:p>
          <w:p w14:paraId="24DE72C3">
            <w:pPr>
              <w:spacing w:before="12" w:line="229" w:lineRule="auto"/>
              <w:ind w:left="211"/>
              <w:rPr>
                <w:rFonts w:ascii="仿宋" w:hAnsi="仿宋" w:eastAsia="仿宋" w:cs="仿宋"/>
                <w:sz w:val="24"/>
                <w:szCs w:val="24"/>
              </w:rPr>
            </w:pPr>
            <w:r>
              <w:rPr>
                <w:rFonts w:ascii="仿宋" w:hAnsi="仿宋" w:eastAsia="仿宋" w:cs="仿宋"/>
                <w:spacing w:val="-10"/>
                <w:sz w:val="24"/>
                <w:szCs w:val="24"/>
              </w:rPr>
              <w:t>己送达地址</w:t>
            </w:r>
          </w:p>
          <w:p w14:paraId="22EEA6E4">
            <w:pPr>
              <w:spacing w:before="3" w:line="224" w:lineRule="auto"/>
              <w:ind w:left="433"/>
              <w:rPr>
                <w:rFonts w:ascii="仿宋" w:hAnsi="仿宋" w:eastAsia="仿宋" w:cs="仿宋"/>
                <w:sz w:val="24"/>
                <w:szCs w:val="24"/>
              </w:rPr>
            </w:pPr>
            <w:r>
              <w:rPr>
                <w:rFonts w:ascii="仿宋" w:hAnsi="仿宋" w:eastAsia="仿宋" w:cs="仿宋"/>
                <w:spacing w:val="-10"/>
                <w:sz w:val="24"/>
                <w:szCs w:val="24"/>
              </w:rPr>
              <w:t>的确认</w:t>
            </w:r>
          </w:p>
        </w:tc>
        <w:tc>
          <w:tcPr>
            <w:tcW w:w="7670" w:type="dxa"/>
            <w:vAlign w:val="top"/>
          </w:tcPr>
          <w:p w14:paraId="4C1C13EA">
            <w:pPr>
              <w:spacing w:before="209" w:line="288" w:lineRule="auto"/>
              <w:ind w:left="118" w:right="183" w:firstLine="426"/>
              <w:jc w:val="both"/>
              <w:rPr>
                <w:rFonts w:ascii="仿宋" w:hAnsi="仿宋" w:eastAsia="仿宋" w:cs="仿宋"/>
                <w:sz w:val="20"/>
                <w:szCs w:val="20"/>
              </w:rPr>
            </w:pPr>
            <w:r>
              <w:rPr>
                <w:rFonts w:ascii="仿宋" w:hAnsi="仿宋" w:eastAsia="仿宋" w:cs="仿宋"/>
                <w:b/>
                <w:bCs/>
                <w:spacing w:val="8"/>
                <w:sz w:val="20"/>
                <w:szCs w:val="20"/>
              </w:rPr>
              <w:t>我已经阅读（听明白）并同意管理人对债权申报人填写送达地址及银行账户</w:t>
            </w:r>
            <w:r>
              <w:rPr>
                <w:rFonts w:ascii="仿宋" w:hAnsi="仿宋" w:eastAsia="仿宋" w:cs="仿宋"/>
                <w:sz w:val="20"/>
                <w:szCs w:val="20"/>
              </w:rPr>
              <w:t xml:space="preserve"> </w:t>
            </w:r>
            <w:r>
              <w:rPr>
                <w:rFonts w:ascii="仿宋" w:hAnsi="仿宋" w:eastAsia="仿宋" w:cs="仿宋"/>
                <w:b/>
                <w:bCs/>
                <w:spacing w:val="8"/>
                <w:sz w:val="20"/>
                <w:szCs w:val="20"/>
              </w:rPr>
              <w:t>确认书的告知事项，并保证上述送达地址和银行账户是准确、有效的，如有不实</w:t>
            </w:r>
            <w:r>
              <w:rPr>
                <w:rFonts w:ascii="仿宋" w:hAnsi="仿宋" w:eastAsia="仿宋" w:cs="仿宋"/>
                <w:spacing w:val="8"/>
                <w:sz w:val="20"/>
                <w:szCs w:val="20"/>
              </w:rPr>
              <w:t xml:space="preserve"> </w:t>
            </w:r>
            <w:r>
              <w:rPr>
                <w:rFonts w:ascii="仿宋" w:hAnsi="仿宋" w:eastAsia="仿宋" w:cs="仿宋"/>
                <w:b/>
                <w:bCs/>
                <w:spacing w:val="6"/>
                <w:sz w:val="20"/>
                <w:szCs w:val="20"/>
              </w:rPr>
              <w:t>或错误自行承担一切法律后果。</w:t>
            </w:r>
          </w:p>
          <w:p w14:paraId="6A031112">
            <w:pPr>
              <w:spacing w:before="10" w:line="229" w:lineRule="auto"/>
              <w:ind w:left="1905"/>
              <w:rPr>
                <w:rFonts w:ascii="仿宋" w:hAnsi="仿宋" w:eastAsia="仿宋" w:cs="仿宋"/>
                <w:sz w:val="20"/>
                <w:szCs w:val="20"/>
              </w:rPr>
            </w:pPr>
            <w:r>
              <w:rPr>
                <w:rFonts w:ascii="仿宋" w:hAnsi="仿宋" w:eastAsia="仿宋" w:cs="仿宋"/>
                <w:b/>
                <w:bCs/>
                <w:spacing w:val="7"/>
                <w:sz w:val="20"/>
                <w:szCs w:val="20"/>
              </w:rPr>
              <w:t>债权人或其代理人签名、盖章或捺印：</w:t>
            </w:r>
          </w:p>
          <w:p w14:paraId="058B59CE">
            <w:pPr>
              <w:spacing w:before="51" w:line="212" w:lineRule="auto"/>
              <w:ind w:left="6102"/>
              <w:rPr>
                <w:rFonts w:ascii="仿宋" w:hAnsi="仿宋" w:eastAsia="仿宋" w:cs="仿宋"/>
                <w:sz w:val="20"/>
                <w:szCs w:val="20"/>
              </w:rPr>
            </w:pPr>
            <w:r>
              <w:rPr>
                <w:rFonts w:ascii="仿宋" w:hAnsi="仿宋" w:eastAsia="仿宋" w:cs="仿宋"/>
                <w:b/>
                <w:bCs/>
                <w:spacing w:val="-10"/>
                <w:sz w:val="20"/>
                <w:szCs w:val="20"/>
              </w:rPr>
              <w:t>年</w:t>
            </w:r>
            <w:r>
              <w:rPr>
                <w:rFonts w:ascii="仿宋" w:hAnsi="仿宋" w:eastAsia="仿宋" w:cs="仿宋"/>
                <w:spacing w:val="11"/>
                <w:sz w:val="20"/>
                <w:szCs w:val="20"/>
              </w:rPr>
              <w:t xml:space="preserve">    </w:t>
            </w:r>
            <w:r>
              <w:rPr>
                <w:rFonts w:ascii="仿宋" w:hAnsi="仿宋" w:eastAsia="仿宋" w:cs="仿宋"/>
                <w:b/>
                <w:bCs/>
                <w:spacing w:val="-10"/>
                <w:sz w:val="20"/>
                <w:szCs w:val="20"/>
              </w:rPr>
              <w:t>月</w:t>
            </w:r>
            <w:r>
              <w:rPr>
                <w:rFonts w:ascii="仿宋" w:hAnsi="仿宋" w:eastAsia="仿宋" w:cs="仿宋"/>
                <w:spacing w:val="20"/>
                <w:sz w:val="20"/>
                <w:szCs w:val="20"/>
              </w:rPr>
              <w:t xml:space="preserve">    </w:t>
            </w:r>
            <w:r>
              <w:rPr>
                <w:rFonts w:ascii="仿宋" w:hAnsi="仿宋" w:eastAsia="仿宋" w:cs="仿宋"/>
                <w:b/>
                <w:bCs/>
                <w:spacing w:val="-10"/>
                <w:sz w:val="20"/>
                <w:szCs w:val="20"/>
              </w:rPr>
              <w:t>日</w:t>
            </w:r>
          </w:p>
        </w:tc>
      </w:tr>
      <w:tr w14:paraId="28A9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533" w:type="dxa"/>
            <w:vAlign w:val="top"/>
          </w:tcPr>
          <w:p w14:paraId="7752243E">
            <w:pPr>
              <w:spacing w:before="269" w:line="224" w:lineRule="auto"/>
              <w:ind w:left="541"/>
              <w:rPr>
                <w:rFonts w:ascii="仿宋" w:hAnsi="仿宋" w:eastAsia="仿宋" w:cs="仿宋"/>
                <w:sz w:val="24"/>
                <w:szCs w:val="24"/>
              </w:rPr>
            </w:pPr>
            <w:r>
              <w:rPr>
                <w:rFonts w:ascii="仿宋" w:hAnsi="仿宋" w:eastAsia="仿宋" w:cs="仿宋"/>
                <w:spacing w:val="-9"/>
                <w:sz w:val="24"/>
                <w:szCs w:val="24"/>
              </w:rPr>
              <w:t>备注</w:t>
            </w:r>
          </w:p>
        </w:tc>
        <w:tc>
          <w:tcPr>
            <w:tcW w:w="7670" w:type="dxa"/>
            <w:vAlign w:val="top"/>
          </w:tcPr>
          <w:p w14:paraId="6A7BACB6">
            <w:pPr>
              <w:pStyle w:val="6"/>
            </w:pPr>
          </w:p>
        </w:tc>
      </w:tr>
    </w:tbl>
    <w:p w14:paraId="071B4643">
      <w:pPr>
        <w:rPr>
          <w:rFonts w:ascii="Arial"/>
          <w:sz w:val="21"/>
        </w:rPr>
      </w:pPr>
    </w:p>
    <w:p w14:paraId="3659760D">
      <w:pPr>
        <w:rPr>
          <w:rFonts w:ascii="Arial" w:hAnsi="Arial" w:eastAsia="Arial" w:cs="Arial"/>
          <w:sz w:val="21"/>
          <w:szCs w:val="21"/>
        </w:rPr>
        <w:sectPr>
          <w:pgSz w:w="11906" w:h="16839"/>
          <w:pgMar w:top="1430" w:right="1349" w:bottom="0" w:left="1348" w:header="0" w:footer="0" w:gutter="0"/>
          <w:cols w:space="720" w:num="1"/>
        </w:sectPr>
      </w:pPr>
    </w:p>
    <w:p w14:paraId="61FDD5F6">
      <w:pPr>
        <w:pStyle w:val="2"/>
        <w:spacing w:before="121" w:line="223" w:lineRule="auto"/>
        <w:ind w:left="17"/>
        <w:rPr>
          <w:sz w:val="28"/>
          <w:szCs w:val="28"/>
        </w:rPr>
      </w:pPr>
      <w:r>
        <w:rPr>
          <w:spacing w:val="-10"/>
          <w:sz w:val="28"/>
          <w:szCs w:val="28"/>
        </w:rPr>
        <w:t>附件八</w:t>
      </w:r>
    </w:p>
    <w:p w14:paraId="372D7101">
      <w:pPr>
        <w:pStyle w:val="2"/>
        <w:spacing w:before="256" w:line="221" w:lineRule="auto"/>
        <w:ind w:left="2604"/>
        <w:outlineLvl w:val="1"/>
        <w:rPr>
          <w:sz w:val="28"/>
          <w:szCs w:val="28"/>
        </w:rPr>
      </w:pPr>
      <w:r>
        <w:rPr>
          <w:b/>
          <w:bCs/>
          <w:spacing w:val="-4"/>
          <w:sz w:val="28"/>
          <w:szCs w:val="28"/>
        </w:rPr>
        <w:t>虚假申报债权法律风险告知书</w:t>
      </w:r>
    </w:p>
    <w:p w14:paraId="61CFBE18">
      <w:pPr>
        <w:spacing w:line="273" w:lineRule="auto"/>
        <w:rPr>
          <w:rFonts w:ascii="Arial"/>
          <w:sz w:val="21"/>
        </w:rPr>
      </w:pPr>
    </w:p>
    <w:p w14:paraId="028AB4E1">
      <w:pPr>
        <w:pStyle w:val="2"/>
        <w:spacing w:before="65" w:line="424" w:lineRule="auto"/>
        <w:ind w:left="3" w:right="57" w:firstLine="424"/>
        <w:jc w:val="both"/>
        <w:rPr>
          <w:sz w:val="20"/>
          <w:szCs w:val="20"/>
        </w:rPr>
      </w:pPr>
      <w:r>
        <w:rPr>
          <w:spacing w:val="10"/>
          <w:sz w:val="20"/>
          <w:szCs w:val="20"/>
        </w:rPr>
        <w:t>为维护司法秩序，保护公民、法人和其他组织合法权益，帮助债权人避免申报风险，减少不</w:t>
      </w:r>
      <w:r>
        <w:rPr>
          <w:sz w:val="20"/>
          <w:szCs w:val="20"/>
        </w:rPr>
        <w:t xml:space="preserve"> </w:t>
      </w:r>
      <w:r>
        <w:rPr>
          <w:spacing w:val="5"/>
          <w:sz w:val="20"/>
          <w:szCs w:val="20"/>
        </w:rPr>
        <w:t>必要的损失，根据《中华人民共和国企业破产法》《中华人民共和国刑法》以及最高人民法院、最</w:t>
      </w:r>
      <w:r>
        <w:rPr>
          <w:spacing w:val="8"/>
          <w:sz w:val="20"/>
          <w:szCs w:val="20"/>
        </w:rPr>
        <w:t xml:space="preserve"> </w:t>
      </w:r>
      <w:r>
        <w:rPr>
          <w:spacing w:val="10"/>
          <w:sz w:val="20"/>
          <w:szCs w:val="20"/>
        </w:rPr>
        <w:t>高人民检察院《关于办理虚假诉讼刑事案件适用法律若干问题的解释》等规定，现将虚假申报风</w:t>
      </w:r>
      <w:r>
        <w:rPr>
          <w:spacing w:val="3"/>
          <w:sz w:val="20"/>
          <w:szCs w:val="20"/>
        </w:rPr>
        <w:t xml:space="preserve"> </w:t>
      </w:r>
      <w:r>
        <w:rPr>
          <w:spacing w:val="5"/>
          <w:sz w:val="20"/>
          <w:szCs w:val="20"/>
        </w:rPr>
        <w:t>险告知如下：</w:t>
      </w:r>
    </w:p>
    <w:p w14:paraId="0D47CE52">
      <w:pPr>
        <w:pStyle w:val="2"/>
        <w:spacing w:line="360" w:lineRule="auto"/>
        <w:ind w:right="55" w:firstLine="423"/>
        <w:rPr>
          <w:sz w:val="20"/>
          <w:szCs w:val="20"/>
        </w:rPr>
      </w:pPr>
      <w:r>
        <w:rPr>
          <w:spacing w:val="9"/>
          <w:sz w:val="20"/>
          <w:szCs w:val="20"/>
        </w:rPr>
        <w:t>一、</w:t>
      </w:r>
      <w:r>
        <w:rPr>
          <w:spacing w:val="-48"/>
          <w:sz w:val="20"/>
          <w:szCs w:val="20"/>
        </w:rPr>
        <w:t xml:space="preserve"> </w:t>
      </w:r>
      <w:r>
        <w:rPr>
          <w:spacing w:val="9"/>
          <w:sz w:val="20"/>
          <w:szCs w:val="20"/>
        </w:rPr>
        <w:t>申报债权时不得恶意串通、规避法律，不得损害国家利益、社会公共利益</w:t>
      </w:r>
      <w:r>
        <w:rPr>
          <w:spacing w:val="8"/>
          <w:sz w:val="20"/>
          <w:szCs w:val="20"/>
        </w:rPr>
        <w:t>、第三人合法</w:t>
      </w:r>
      <w:r>
        <w:rPr>
          <w:sz w:val="20"/>
          <w:szCs w:val="20"/>
        </w:rPr>
        <w:t xml:space="preserve"> </w:t>
      </w:r>
      <w:r>
        <w:rPr>
          <w:spacing w:val="10"/>
          <w:sz w:val="20"/>
          <w:szCs w:val="20"/>
        </w:rPr>
        <w:t>权益，不得以合法形式掩盖非法目的，如果因虚假申报而给债务人、其他债权人或任何第三人造</w:t>
      </w:r>
      <w:r>
        <w:rPr>
          <w:spacing w:val="7"/>
          <w:sz w:val="20"/>
          <w:szCs w:val="20"/>
        </w:rPr>
        <w:t xml:space="preserve"> </w:t>
      </w:r>
      <w:r>
        <w:rPr>
          <w:spacing w:val="9"/>
          <w:sz w:val="20"/>
          <w:szCs w:val="20"/>
        </w:rPr>
        <w:t>成损害的，需承担相应的民事责任和其他法</w:t>
      </w:r>
      <w:r>
        <w:rPr>
          <w:spacing w:val="8"/>
          <w:sz w:val="20"/>
          <w:szCs w:val="20"/>
        </w:rPr>
        <w:t>律责任。</w:t>
      </w:r>
    </w:p>
    <w:p w14:paraId="16C78ECE">
      <w:pPr>
        <w:pStyle w:val="2"/>
        <w:spacing w:before="208" w:line="360" w:lineRule="auto"/>
        <w:ind w:firstLine="427"/>
        <w:rPr>
          <w:sz w:val="20"/>
          <w:szCs w:val="20"/>
        </w:rPr>
      </w:pPr>
      <w:r>
        <w:rPr>
          <w:spacing w:val="6"/>
          <w:sz w:val="20"/>
          <w:szCs w:val="20"/>
        </w:rPr>
        <w:t>二、在破产案件审理过程中申报捏造的债权的，妨害司法秩序或者严重侵害他人合法权益的，</w:t>
      </w:r>
      <w:r>
        <w:rPr>
          <w:spacing w:val="12"/>
          <w:sz w:val="20"/>
          <w:szCs w:val="20"/>
        </w:rPr>
        <w:t xml:space="preserve"> </w:t>
      </w:r>
      <w:r>
        <w:rPr>
          <w:spacing w:val="10"/>
          <w:sz w:val="20"/>
          <w:szCs w:val="20"/>
        </w:rPr>
        <w:t>构成虚假诉讼罪，处三年以下有期徒刑、拘役或者管制，并处或者单处罚金；情节严重的，处三</w:t>
      </w:r>
      <w:r>
        <w:rPr>
          <w:spacing w:val="9"/>
          <w:sz w:val="20"/>
          <w:szCs w:val="20"/>
        </w:rPr>
        <w:t xml:space="preserve"> </w:t>
      </w:r>
      <w:r>
        <w:rPr>
          <w:spacing w:val="8"/>
          <w:sz w:val="20"/>
          <w:szCs w:val="20"/>
        </w:rPr>
        <w:t>年以上七年以下有期徒刑，并处罚金。</w:t>
      </w:r>
    </w:p>
    <w:p w14:paraId="14ECF7AD">
      <w:pPr>
        <w:pStyle w:val="2"/>
        <w:spacing w:before="211" w:line="425" w:lineRule="auto"/>
        <w:ind w:left="2" w:right="55" w:firstLine="422"/>
        <w:rPr>
          <w:sz w:val="20"/>
          <w:szCs w:val="20"/>
        </w:rPr>
      </w:pPr>
      <w:r>
        <w:rPr>
          <w:spacing w:val="10"/>
          <w:sz w:val="20"/>
          <w:szCs w:val="20"/>
        </w:rPr>
        <w:t>单位犯前款罪的，对单位判处罚金，并对其直接负责的主管人员和其他直接责任人员（包括</w:t>
      </w:r>
      <w:r>
        <w:rPr>
          <w:spacing w:val="5"/>
          <w:sz w:val="20"/>
          <w:szCs w:val="20"/>
        </w:rPr>
        <w:t xml:space="preserve"> </w:t>
      </w:r>
      <w:r>
        <w:rPr>
          <w:spacing w:val="7"/>
          <w:sz w:val="20"/>
          <w:szCs w:val="20"/>
        </w:rPr>
        <w:t>债权申报委托代理人</w:t>
      </w:r>
      <w:r>
        <w:rPr>
          <w:spacing w:val="-29"/>
          <w:sz w:val="20"/>
          <w:szCs w:val="20"/>
        </w:rPr>
        <w:t>），</w:t>
      </w:r>
      <w:r>
        <w:rPr>
          <w:spacing w:val="7"/>
          <w:sz w:val="20"/>
          <w:szCs w:val="20"/>
        </w:rPr>
        <w:t>依照前款的规定处罚。</w:t>
      </w:r>
    </w:p>
    <w:p w14:paraId="720C4CDE">
      <w:pPr>
        <w:pStyle w:val="2"/>
        <w:spacing w:before="2" w:line="424" w:lineRule="auto"/>
        <w:ind w:right="57" w:firstLine="426"/>
        <w:jc w:val="both"/>
        <w:rPr>
          <w:sz w:val="20"/>
          <w:szCs w:val="20"/>
        </w:rPr>
      </w:pPr>
      <w:r>
        <w:rPr>
          <w:spacing w:val="10"/>
          <w:sz w:val="20"/>
          <w:szCs w:val="20"/>
        </w:rPr>
        <w:t>三、采取伪造证据、虚假陈述等手段，实施下列行为之一，捏造民商事法律关系，虚构民商</w:t>
      </w:r>
      <w:r>
        <w:rPr>
          <w:spacing w:val="1"/>
          <w:sz w:val="20"/>
          <w:szCs w:val="20"/>
        </w:rPr>
        <w:t xml:space="preserve"> </w:t>
      </w:r>
      <w:r>
        <w:rPr>
          <w:spacing w:val="9"/>
          <w:sz w:val="20"/>
          <w:szCs w:val="20"/>
        </w:rPr>
        <w:t>事纠纷，</w:t>
      </w:r>
      <w:r>
        <w:rPr>
          <w:spacing w:val="-51"/>
          <w:sz w:val="20"/>
          <w:szCs w:val="20"/>
        </w:rPr>
        <w:t xml:space="preserve"> </w:t>
      </w:r>
      <w:r>
        <w:rPr>
          <w:spacing w:val="9"/>
          <w:sz w:val="20"/>
          <w:szCs w:val="20"/>
        </w:rPr>
        <w:t>向管理人申报债权的，应当认定为第二条规定的“在破产案件审理过程中申报捏造的债</w:t>
      </w:r>
      <w:r>
        <w:rPr>
          <w:sz w:val="20"/>
          <w:szCs w:val="20"/>
        </w:rPr>
        <w:t xml:space="preserve"> </w:t>
      </w:r>
      <w:r>
        <w:rPr>
          <w:spacing w:val="-8"/>
          <w:sz w:val="20"/>
          <w:szCs w:val="20"/>
        </w:rPr>
        <w:t>权</w:t>
      </w:r>
      <w:r>
        <w:rPr>
          <w:spacing w:val="-73"/>
          <w:sz w:val="20"/>
          <w:szCs w:val="20"/>
        </w:rPr>
        <w:t xml:space="preserve"> </w:t>
      </w:r>
      <w:r>
        <w:rPr>
          <w:spacing w:val="-8"/>
          <w:sz w:val="20"/>
          <w:szCs w:val="20"/>
        </w:rPr>
        <w:t>”：</w:t>
      </w:r>
    </w:p>
    <w:p w14:paraId="306A7BF7">
      <w:pPr>
        <w:pStyle w:val="2"/>
        <w:spacing w:line="228" w:lineRule="auto"/>
        <w:ind w:left="431"/>
        <w:rPr>
          <w:sz w:val="20"/>
          <w:szCs w:val="20"/>
        </w:rPr>
      </w:pPr>
      <w:r>
        <w:rPr>
          <w:rFonts w:ascii="Times New Roman" w:hAnsi="Times New Roman" w:eastAsia="Times New Roman" w:cs="Times New Roman"/>
          <w:spacing w:val="6"/>
          <w:sz w:val="20"/>
          <w:szCs w:val="20"/>
        </w:rPr>
        <w:t xml:space="preserve">1.  </w:t>
      </w:r>
      <w:r>
        <w:rPr>
          <w:spacing w:val="6"/>
          <w:sz w:val="20"/>
          <w:szCs w:val="20"/>
        </w:rPr>
        <w:t>与他人恶意串通，捏造债权债务关系；</w:t>
      </w:r>
    </w:p>
    <w:p w14:paraId="6E08C4B2">
      <w:pPr>
        <w:pStyle w:val="2"/>
        <w:spacing w:before="212" w:line="228" w:lineRule="auto"/>
        <w:ind w:left="411"/>
        <w:rPr>
          <w:sz w:val="20"/>
          <w:szCs w:val="20"/>
        </w:rPr>
      </w:pPr>
      <w:r>
        <w:rPr>
          <w:rFonts w:ascii="Times New Roman" w:hAnsi="Times New Roman" w:eastAsia="Times New Roman" w:cs="Times New Roman"/>
          <w:spacing w:val="8"/>
          <w:sz w:val="20"/>
          <w:szCs w:val="20"/>
        </w:rPr>
        <w:t xml:space="preserve">2.  </w:t>
      </w:r>
      <w:r>
        <w:rPr>
          <w:spacing w:val="8"/>
          <w:sz w:val="20"/>
          <w:szCs w:val="20"/>
        </w:rPr>
        <w:t>与他人恶意串通，捏造债权债务关系和以物抵债协议的；</w:t>
      </w:r>
    </w:p>
    <w:p w14:paraId="44186F3E">
      <w:pPr>
        <w:pStyle w:val="2"/>
        <w:spacing w:before="214" w:line="327" w:lineRule="auto"/>
        <w:ind w:left="2" w:right="60" w:firstLine="413"/>
        <w:rPr>
          <w:sz w:val="20"/>
          <w:szCs w:val="20"/>
        </w:rPr>
      </w:pPr>
      <w:r>
        <w:rPr>
          <w:rFonts w:ascii="Times New Roman" w:hAnsi="Times New Roman" w:eastAsia="Times New Roman" w:cs="Times New Roman"/>
          <w:spacing w:val="8"/>
          <w:sz w:val="20"/>
          <w:szCs w:val="20"/>
        </w:rPr>
        <w:t xml:space="preserve">3.  </w:t>
      </w:r>
      <w:r>
        <w:rPr>
          <w:spacing w:val="8"/>
          <w:sz w:val="20"/>
          <w:szCs w:val="20"/>
        </w:rPr>
        <w:t>与债务人的法定代表人、董事、监事、经理或者其他管理人员恶意串通，捏造公司、企业</w:t>
      </w:r>
      <w:r>
        <w:rPr>
          <w:spacing w:val="15"/>
          <w:sz w:val="20"/>
          <w:szCs w:val="20"/>
        </w:rPr>
        <w:t xml:space="preserve"> </w:t>
      </w:r>
      <w:r>
        <w:rPr>
          <w:spacing w:val="7"/>
          <w:sz w:val="20"/>
          <w:szCs w:val="20"/>
        </w:rPr>
        <w:t>债务或者担保义务的；</w:t>
      </w:r>
    </w:p>
    <w:p w14:paraId="262DD411">
      <w:pPr>
        <w:pStyle w:val="2"/>
        <w:spacing w:before="211" w:line="328" w:lineRule="auto"/>
        <w:ind w:right="57" w:firstLine="410"/>
        <w:rPr>
          <w:sz w:val="20"/>
          <w:szCs w:val="20"/>
        </w:rPr>
      </w:pPr>
      <w:r>
        <w:rPr>
          <w:rFonts w:ascii="Times New Roman" w:hAnsi="Times New Roman" w:eastAsia="Times New Roman" w:cs="Times New Roman"/>
          <w:spacing w:val="9"/>
          <w:sz w:val="20"/>
          <w:szCs w:val="20"/>
        </w:rPr>
        <w:t xml:space="preserve">4.  </w:t>
      </w:r>
      <w:r>
        <w:rPr>
          <w:spacing w:val="9"/>
          <w:sz w:val="20"/>
          <w:szCs w:val="20"/>
        </w:rPr>
        <w:t>与债务人及相关人员恶意串通，捏造债权或</w:t>
      </w:r>
      <w:r>
        <w:rPr>
          <w:spacing w:val="8"/>
          <w:sz w:val="20"/>
          <w:szCs w:val="20"/>
        </w:rPr>
        <w:t>者对查封、扣押、冻结财产的优先权、担保物</w:t>
      </w:r>
      <w:r>
        <w:rPr>
          <w:sz w:val="20"/>
          <w:szCs w:val="20"/>
        </w:rPr>
        <w:t xml:space="preserve"> </w:t>
      </w:r>
      <w:r>
        <w:rPr>
          <w:spacing w:val="1"/>
          <w:sz w:val="20"/>
          <w:szCs w:val="20"/>
        </w:rPr>
        <w:t>权的；</w:t>
      </w:r>
    </w:p>
    <w:p w14:paraId="6308A60D">
      <w:pPr>
        <w:pStyle w:val="2"/>
        <w:spacing w:before="211" w:line="229" w:lineRule="auto"/>
        <w:ind w:left="416"/>
        <w:rPr>
          <w:sz w:val="20"/>
          <w:szCs w:val="20"/>
        </w:rPr>
      </w:pPr>
      <w:r>
        <w:rPr>
          <w:rFonts w:ascii="Times New Roman" w:hAnsi="Times New Roman" w:eastAsia="Times New Roman" w:cs="Times New Roman"/>
          <w:spacing w:val="7"/>
          <w:sz w:val="20"/>
          <w:szCs w:val="20"/>
        </w:rPr>
        <w:t xml:space="preserve">5.  </w:t>
      </w:r>
      <w:r>
        <w:rPr>
          <w:spacing w:val="7"/>
          <w:sz w:val="20"/>
          <w:szCs w:val="20"/>
        </w:rPr>
        <w:t>隐瞒债务偿还情况导致债权金额虚增的；</w:t>
      </w:r>
    </w:p>
    <w:p w14:paraId="632633EF">
      <w:pPr>
        <w:pStyle w:val="2"/>
        <w:spacing w:before="209" w:line="229" w:lineRule="auto"/>
        <w:ind w:left="415"/>
        <w:rPr>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19"/>
          <w:w w:val="101"/>
          <w:sz w:val="20"/>
          <w:szCs w:val="20"/>
        </w:rPr>
        <w:t xml:space="preserve">  </w:t>
      </w:r>
      <w:r>
        <w:rPr>
          <w:spacing w:val="8"/>
          <w:sz w:val="20"/>
          <w:szCs w:val="20"/>
        </w:rPr>
        <w:t>以捏造的事实作出的仲裁裁决、公证债权文书或其他法律文书申报债权的；</w:t>
      </w:r>
    </w:p>
    <w:p w14:paraId="5A61F000">
      <w:pPr>
        <w:pStyle w:val="2"/>
        <w:spacing w:before="214" w:line="229" w:lineRule="auto"/>
        <w:ind w:left="414"/>
        <w:rPr>
          <w:sz w:val="20"/>
          <w:szCs w:val="20"/>
        </w:rPr>
      </w:pPr>
      <w:r>
        <w:rPr>
          <w:rFonts w:ascii="Times New Roman" w:hAnsi="Times New Roman" w:eastAsia="Times New Roman" w:cs="Times New Roman"/>
          <w:spacing w:val="7"/>
          <w:sz w:val="20"/>
          <w:szCs w:val="20"/>
        </w:rPr>
        <w:t xml:space="preserve">7.  </w:t>
      </w:r>
      <w:r>
        <w:rPr>
          <w:spacing w:val="7"/>
          <w:sz w:val="20"/>
          <w:szCs w:val="20"/>
        </w:rPr>
        <w:t>其他依法应当被认定为捏造的债权。</w:t>
      </w:r>
    </w:p>
    <w:p w14:paraId="2D085300">
      <w:pPr>
        <w:pStyle w:val="2"/>
        <w:spacing w:before="213" w:line="424" w:lineRule="auto"/>
        <w:ind w:left="3" w:right="57" w:firstLine="441"/>
        <w:jc w:val="both"/>
        <w:rPr>
          <w:sz w:val="20"/>
          <w:szCs w:val="20"/>
        </w:rPr>
      </w:pPr>
      <w:r>
        <w:rPr>
          <w:spacing w:val="10"/>
          <w:sz w:val="20"/>
          <w:szCs w:val="20"/>
        </w:rPr>
        <w:t>四、诉讼代理人、证人与他人通谋，代理虚假申报</w:t>
      </w:r>
      <w:r>
        <w:rPr>
          <w:spacing w:val="9"/>
          <w:sz w:val="20"/>
          <w:szCs w:val="20"/>
        </w:rPr>
        <w:t>债权、故意作虚假证言，与当事人共同构</w:t>
      </w:r>
      <w:r>
        <w:rPr>
          <w:sz w:val="20"/>
          <w:szCs w:val="20"/>
        </w:rPr>
        <w:t xml:space="preserve"> </w:t>
      </w:r>
      <w:r>
        <w:rPr>
          <w:spacing w:val="9"/>
          <w:sz w:val="20"/>
          <w:szCs w:val="20"/>
        </w:rPr>
        <w:t>成妨害司法罪的，依照共同犯罪的规定定罪处罚；</w:t>
      </w:r>
      <w:r>
        <w:rPr>
          <w:spacing w:val="-55"/>
          <w:sz w:val="20"/>
          <w:szCs w:val="20"/>
        </w:rPr>
        <w:t xml:space="preserve"> </w:t>
      </w:r>
      <w:r>
        <w:rPr>
          <w:spacing w:val="9"/>
          <w:sz w:val="20"/>
          <w:szCs w:val="20"/>
        </w:rPr>
        <w:t>同时构成妨害作证罪，帮助毁灭、伪造证据罪</w:t>
      </w:r>
      <w:r>
        <w:rPr>
          <w:sz w:val="20"/>
          <w:szCs w:val="20"/>
        </w:rPr>
        <w:t xml:space="preserve"> </w:t>
      </w:r>
      <w:r>
        <w:rPr>
          <w:spacing w:val="8"/>
          <w:sz w:val="20"/>
          <w:szCs w:val="20"/>
        </w:rPr>
        <w:t>等犯罪的，依照处罚较重的规定定罪从重处罚。</w:t>
      </w:r>
    </w:p>
    <w:p w14:paraId="36661716">
      <w:pPr>
        <w:spacing w:line="424" w:lineRule="auto"/>
        <w:rPr>
          <w:sz w:val="20"/>
          <w:szCs w:val="20"/>
        </w:rPr>
        <w:sectPr>
          <w:pgSz w:w="11906" w:h="16839"/>
          <w:pgMar w:top="1431" w:right="1475" w:bottom="0" w:left="1544" w:header="0" w:footer="0" w:gutter="0"/>
          <w:cols w:space="720" w:num="1"/>
        </w:sectPr>
      </w:pPr>
    </w:p>
    <w:p w14:paraId="6F99DE44">
      <w:pPr>
        <w:pStyle w:val="2"/>
        <w:spacing w:before="121" w:line="223" w:lineRule="auto"/>
        <w:ind w:left="16"/>
        <w:rPr>
          <w:sz w:val="28"/>
          <w:szCs w:val="28"/>
        </w:rPr>
      </w:pPr>
      <w:r>
        <w:rPr>
          <w:spacing w:val="-10"/>
          <w:sz w:val="28"/>
          <w:szCs w:val="28"/>
        </w:rPr>
        <w:t>附件九</w:t>
      </w:r>
    </w:p>
    <w:p w14:paraId="686619EF">
      <w:pPr>
        <w:pStyle w:val="2"/>
        <w:spacing w:before="257" w:line="222" w:lineRule="auto"/>
        <w:ind w:left="3440"/>
        <w:outlineLvl w:val="1"/>
        <w:rPr>
          <w:sz w:val="28"/>
          <w:szCs w:val="28"/>
        </w:rPr>
      </w:pPr>
      <w:r>
        <w:rPr>
          <w:b/>
          <w:bCs/>
          <w:spacing w:val="-5"/>
          <w:sz w:val="28"/>
          <w:szCs w:val="28"/>
        </w:rPr>
        <w:t>诚信申报承诺书</w:t>
      </w:r>
    </w:p>
    <w:p w14:paraId="082DC3FE">
      <w:pPr>
        <w:spacing w:line="270" w:lineRule="auto"/>
        <w:rPr>
          <w:rFonts w:ascii="Arial"/>
          <w:sz w:val="21"/>
        </w:rPr>
      </w:pPr>
    </w:p>
    <w:p w14:paraId="4B54F13B">
      <w:pPr>
        <w:pStyle w:val="2"/>
        <w:spacing w:before="65" w:line="422" w:lineRule="auto"/>
        <w:ind w:firstLine="420"/>
        <w:rPr>
          <w:sz w:val="20"/>
          <w:szCs w:val="20"/>
        </w:rPr>
      </w:pPr>
      <w:r>
        <w:rPr>
          <w:spacing w:val="7"/>
          <w:sz w:val="20"/>
          <w:szCs w:val="20"/>
        </w:rPr>
        <w:t>本人</w:t>
      </w:r>
      <w:r>
        <w:rPr>
          <w:rFonts w:ascii="Times New Roman" w:hAnsi="Times New Roman" w:eastAsia="Times New Roman" w:cs="Times New Roman"/>
          <w:spacing w:val="7"/>
          <w:sz w:val="20"/>
          <w:szCs w:val="20"/>
        </w:rPr>
        <w:t>/</w:t>
      </w:r>
      <w:r>
        <w:rPr>
          <w:spacing w:val="7"/>
          <w:sz w:val="20"/>
          <w:szCs w:val="20"/>
        </w:rPr>
        <w:t>本单位已仔细阅读《虚假申报债权法律风险告知书》，清楚并理解其内容。在此，本人</w:t>
      </w:r>
      <w:r>
        <w:rPr>
          <w:rFonts w:ascii="Times New Roman" w:hAnsi="Times New Roman" w:eastAsia="Times New Roman" w:cs="Times New Roman"/>
          <w:spacing w:val="7"/>
          <w:sz w:val="20"/>
          <w:szCs w:val="20"/>
        </w:rPr>
        <w:t>/</w:t>
      </w:r>
      <w:r>
        <w:rPr>
          <w:rFonts w:ascii="Times New Roman" w:hAnsi="Times New Roman" w:eastAsia="Times New Roman" w:cs="Times New Roman"/>
          <w:spacing w:val="1"/>
          <w:sz w:val="20"/>
          <w:szCs w:val="20"/>
        </w:rPr>
        <w:t xml:space="preserve"> </w:t>
      </w:r>
      <w:r>
        <w:rPr>
          <w:spacing w:val="6"/>
          <w:sz w:val="20"/>
          <w:szCs w:val="20"/>
        </w:rPr>
        <w:t>本单位郑重承诺：</w:t>
      </w:r>
    </w:p>
    <w:p w14:paraId="22673C5C">
      <w:pPr>
        <w:pStyle w:val="2"/>
        <w:spacing w:before="4" w:line="327" w:lineRule="auto"/>
        <w:ind w:left="1" w:firstLine="421"/>
        <w:rPr>
          <w:sz w:val="20"/>
          <w:szCs w:val="20"/>
        </w:rPr>
      </w:pPr>
      <w:r>
        <w:rPr>
          <w:spacing w:val="9"/>
          <w:sz w:val="20"/>
          <w:szCs w:val="20"/>
        </w:rPr>
        <w:t>一、本人</w:t>
      </w:r>
      <w:r>
        <w:rPr>
          <w:rFonts w:ascii="Times New Roman" w:hAnsi="Times New Roman" w:eastAsia="Times New Roman" w:cs="Times New Roman"/>
          <w:spacing w:val="9"/>
          <w:sz w:val="20"/>
          <w:szCs w:val="20"/>
        </w:rPr>
        <w:t>/</w:t>
      </w:r>
      <w:r>
        <w:rPr>
          <w:spacing w:val="9"/>
          <w:sz w:val="20"/>
          <w:szCs w:val="20"/>
        </w:rPr>
        <w:t>本单位保证提交债权申报的证据材</w:t>
      </w:r>
      <w:r>
        <w:rPr>
          <w:spacing w:val="8"/>
          <w:sz w:val="20"/>
          <w:szCs w:val="20"/>
        </w:rPr>
        <w:t>料内容真实，不存在伪造、编造、隐匿证据等虚</w:t>
      </w:r>
      <w:r>
        <w:rPr>
          <w:sz w:val="20"/>
          <w:szCs w:val="20"/>
        </w:rPr>
        <w:t xml:space="preserve"> </w:t>
      </w:r>
      <w:r>
        <w:rPr>
          <w:spacing w:val="3"/>
          <w:sz w:val="20"/>
          <w:szCs w:val="20"/>
        </w:rPr>
        <w:t>假情形；</w:t>
      </w:r>
    </w:p>
    <w:p w14:paraId="7D5BFD45">
      <w:pPr>
        <w:pStyle w:val="2"/>
        <w:spacing w:before="209" w:line="376" w:lineRule="auto"/>
        <w:ind w:left="1" w:right="1" w:firstLine="425"/>
        <w:rPr>
          <w:sz w:val="20"/>
          <w:szCs w:val="20"/>
        </w:rPr>
      </w:pPr>
      <w:r>
        <w:rPr>
          <w:spacing w:val="8"/>
          <w:sz w:val="20"/>
          <w:szCs w:val="20"/>
        </w:rPr>
        <w:t>二、本人</w:t>
      </w:r>
      <w:r>
        <w:rPr>
          <w:rFonts w:ascii="Times New Roman" w:hAnsi="Times New Roman" w:eastAsia="Times New Roman" w:cs="Times New Roman"/>
          <w:spacing w:val="8"/>
          <w:sz w:val="20"/>
          <w:szCs w:val="20"/>
        </w:rPr>
        <w:t>/</w:t>
      </w:r>
      <w:r>
        <w:rPr>
          <w:spacing w:val="8"/>
          <w:sz w:val="20"/>
          <w:szCs w:val="20"/>
        </w:rPr>
        <w:t>本单位保证在管理人</w:t>
      </w:r>
      <w:r>
        <w:rPr>
          <w:rFonts w:hint="eastAsia"/>
          <w:spacing w:val="8"/>
          <w:sz w:val="20"/>
          <w:szCs w:val="20"/>
          <w:lang w:eastAsia="zh-CN"/>
        </w:rPr>
        <w:t>强制清算</w:t>
      </w:r>
      <w:r>
        <w:rPr>
          <w:spacing w:val="8"/>
          <w:sz w:val="20"/>
          <w:szCs w:val="20"/>
        </w:rPr>
        <w:t>、债权审查、债权确认之诉（如提起）及其他一切破</w:t>
      </w:r>
      <w:r>
        <w:rPr>
          <w:spacing w:val="14"/>
          <w:sz w:val="20"/>
          <w:szCs w:val="20"/>
        </w:rPr>
        <w:t xml:space="preserve"> </w:t>
      </w:r>
      <w:r>
        <w:rPr>
          <w:spacing w:val="10"/>
          <w:sz w:val="20"/>
          <w:szCs w:val="20"/>
        </w:rPr>
        <w:t>产程序相关活动中坚决杜绝虚假陈述、隐瞒关键事实、虚假申报、滥用诉权等不诚信申报行为的</w:t>
      </w:r>
      <w:r>
        <w:rPr>
          <w:spacing w:val="4"/>
          <w:sz w:val="20"/>
          <w:szCs w:val="20"/>
        </w:rPr>
        <w:t xml:space="preserve"> </w:t>
      </w:r>
      <w:r>
        <w:rPr>
          <w:spacing w:val="10"/>
          <w:sz w:val="20"/>
          <w:szCs w:val="20"/>
        </w:rPr>
        <w:t>发生，并自愿配合管理人对于申报债权相关事实调查所可能提出的询问、补证程序，如有违反或</w:t>
      </w:r>
      <w:r>
        <w:rPr>
          <w:spacing w:val="4"/>
          <w:sz w:val="20"/>
          <w:szCs w:val="20"/>
        </w:rPr>
        <w:t xml:space="preserve"> </w:t>
      </w:r>
      <w:r>
        <w:rPr>
          <w:spacing w:val="8"/>
          <w:sz w:val="20"/>
          <w:szCs w:val="20"/>
        </w:rPr>
        <w:t>隐瞒则自愿承担债权不被确认的不利后果。</w:t>
      </w:r>
    </w:p>
    <w:p w14:paraId="56117144">
      <w:pPr>
        <w:pStyle w:val="2"/>
        <w:spacing w:before="212" w:line="328" w:lineRule="auto"/>
        <w:ind w:left="4" w:firstLine="421"/>
        <w:rPr>
          <w:sz w:val="20"/>
          <w:szCs w:val="20"/>
        </w:rPr>
      </w:pPr>
      <w:r>
        <w:rPr>
          <w:spacing w:val="4"/>
          <w:sz w:val="20"/>
          <w:szCs w:val="20"/>
        </w:rPr>
        <w:t>三、本人</w:t>
      </w:r>
      <w:r>
        <w:rPr>
          <w:rFonts w:ascii="Times New Roman" w:hAnsi="Times New Roman" w:eastAsia="Times New Roman" w:cs="Times New Roman"/>
          <w:spacing w:val="4"/>
          <w:sz w:val="20"/>
          <w:szCs w:val="20"/>
        </w:rPr>
        <w:t>/</w:t>
      </w:r>
      <w:r>
        <w:rPr>
          <w:spacing w:val="4"/>
          <w:sz w:val="20"/>
          <w:szCs w:val="20"/>
        </w:rPr>
        <w:t>本单位申报的债权不存在任何最</w:t>
      </w:r>
      <w:r>
        <w:rPr>
          <w:spacing w:val="3"/>
          <w:sz w:val="20"/>
          <w:szCs w:val="20"/>
        </w:rPr>
        <w:t>高人民法院、最高人民检察院、公安部、司法部《关</w:t>
      </w:r>
      <w:r>
        <w:rPr>
          <w:sz w:val="20"/>
          <w:szCs w:val="20"/>
        </w:rPr>
        <w:t xml:space="preserve"> </w:t>
      </w:r>
      <w:r>
        <w:rPr>
          <w:spacing w:val="9"/>
          <w:sz w:val="20"/>
          <w:szCs w:val="20"/>
        </w:rPr>
        <w:t>于办理非法放贷刑事案件若干问题的意见》规制的非法放贷犯罪活动。</w:t>
      </w:r>
    </w:p>
    <w:p w14:paraId="3F55E9FC">
      <w:pPr>
        <w:pStyle w:val="2"/>
        <w:spacing w:before="209" w:line="327" w:lineRule="auto"/>
        <w:ind w:left="1" w:firstLine="442"/>
        <w:rPr>
          <w:sz w:val="20"/>
          <w:szCs w:val="20"/>
        </w:rPr>
      </w:pPr>
      <w:r>
        <w:rPr>
          <w:spacing w:val="8"/>
          <w:sz w:val="20"/>
          <w:szCs w:val="20"/>
        </w:rPr>
        <w:t>四、本人</w:t>
      </w:r>
      <w:r>
        <w:rPr>
          <w:rFonts w:ascii="Times New Roman" w:hAnsi="Times New Roman" w:eastAsia="Times New Roman" w:cs="Times New Roman"/>
          <w:spacing w:val="8"/>
          <w:sz w:val="20"/>
          <w:szCs w:val="20"/>
        </w:rPr>
        <w:t>/</w:t>
      </w:r>
      <w:r>
        <w:rPr>
          <w:spacing w:val="8"/>
          <w:sz w:val="20"/>
          <w:szCs w:val="20"/>
        </w:rPr>
        <w:t>本单位债权申报文书上的签名、印章真实，证据材料内容真实，且不存在任何</w:t>
      </w:r>
      <w:r>
        <w:rPr>
          <w:spacing w:val="7"/>
          <w:sz w:val="20"/>
          <w:szCs w:val="20"/>
        </w:rPr>
        <w:t>《虚</w:t>
      </w:r>
      <w:r>
        <w:rPr>
          <w:sz w:val="20"/>
          <w:szCs w:val="20"/>
        </w:rPr>
        <w:t xml:space="preserve"> </w:t>
      </w:r>
      <w:r>
        <w:rPr>
          <w:spacing w:val="6"/>
          <w:sz w:val="20"/>
          <w:szCs w:val="20"/>
        </w:rPr>
        <w:t>假申报债权法律风险告知书》</w:t>
      </w:r>
      <w:r>
        <w:rPr>
          <w:spacing w:val="-48"/>
          <w:sz w:val="20"/>
          <w:szCs w:val="20"/>
        </w:rPr>
        <w:t xml:space="preserve"> </w:t>
      </w:r>
      <w:r>
        <w:rPr>
          <w:spacing w:val="6"/>
          <w:sz w:val="20"/>
          <w:szCs w:val="20"/>
        </w:rPr>
        <w:t>中告知的“虚假申报</w:t>
      </w:r>
      <w:r>
        <w:rPr>
          <w:spacing w:val="-70"/>
          <w:sz w:val="20"/>
          <w:szCs w:val="20"/>
        </w:rPr>
        <w:t xml:space="preserve"> </w:t>
      </w:r>
      <w:r>
        <w:rPr>
          <w:spacing w:val="6"/>
          <w:sz w:val="20"/>
          <w:szCs w:val="20"/>
        </w:rPr>
        <w:t>”的</w:t>
      </w:r>
      <w:r>
        <w:rPr>
          <w:spacing w:val="5"/>
          <w:sz w:val="20"/>
          <w:szCs w:val="20"/>
        </w:rPr>
        <w:t>情形。</w:t>
      </w:r>
    </w:p>
    <w:p w14:paraId="687D67CC">
      <w:pPr>
        <w:pStyle w:val="2"/>
        <w:spacing w:before="213" w:line="229" w:lineRule="auto"/>
        <w:ind w:left="423"/>
        <w:rPr>
          <w:sz w:val="20"/>
          <w:szCs w:val="20"/>
        </w:rPr>
      </w:pPr>
      <w:r>
        <w:rPr>
          <w:spacing w:val="8"/>
          <w:sz w:val="20"/>
          <w:szCs w:val="20"/>
        </w:rPr>
        <w:t>五、若违反以上承诺，本人</w:t>
      </w:r>
      <w:r>
        <w:rPr>
          <w:rFonts w:ascii="Times New Roman" w:hAnsi="Times New Roman" w:eastAsia="Times New Roman" w:cs="Times New Roman"/>
          <w:spacing w:val="8"/>
          <w:sz w:val="20"/>
          <w:szCs w:val="20"/>
        </w:rPr>
        <w:t>/</w:t>
      </w:r>
      <w:r>
        <w:rPr>
          <w:spacing w:val="8"/>
          <w:sz w:val="20"/>
          <w:szCs w:val="20"/>
        </w:rPr>
        <w:t>本单位愿意承担相应的法律责任。</w:t>
      </w:r>
    </w:p>
    <w:p w14:paraId="111FEA44">
      <w:pPr>
        <w:spacing w:line="301" w:lineRule="auto"/>
        <w:rPr>
          <w:rFonts w:ascii="Arial"/>
          <w:sz w:val="21"/>
        </w:rPr>
      </w:pPr>
    </w:p>
    <w:p w14:paraId="459B170D">
      <w:pPr>
        <w:spacing w:line="301" w:lineRule="auto"/>
        <w:rPr>
          <w:rFonts w:ascii="Arial"/>
          <w:sz w:val="21"/>
        </w:rPr>
      </w:pPr>
    </w:p>
    <w:p w14:paraId="54AC0C2F">
      <w:pPr>
        <w:pStyle w:val="2"/>
        <w:spacing w:before="66" w:line="229" w:lineRule="auto"/>
        <w:rPr>
          <w:sz w:val="20"/>
          <w:szCs w:val="20"/>
        </w:rPr>
      </w:pPr>
      <w:r>
        <w:rPr>
          <w:spacing w:val="7"/>
          <w:sz w:val="20"/>
          <w:szCs w:val="20"/>
        </w:rPr>
        <w:t>承诺人（本人</w:t>
      </w:r>
      <w:r>
        <w:rPr>
          <w:rFonts w:ascii="Times New Roman" w:hAnsi="Times New Roman" w:eastAsia="Times New Roman" w:cs="Times New Roman"/>
          <w:spacing w:val="7"/>
          <w:sz w:val="20"/>
          <w:szCs w:val="20"/>
        </w:rPr>
        <w:t>/</w:t>
      </w:r>
      <w:r>
        <w:rPr>
          <w:spacing w:val="7"/>
          <w:sz w:val="20"/>
          <w:szCs w:val="20"/>
        </w:rPr>
        <w:t>本单位</w:t>
      </w:r>
      <w:r>
        <w:rPr>
          <w:spacing w:val="-51"/>
          <w:sz w:val="20"/>
          <w:szCs w:val="20"/>
        </w:rPr>
        <w:t>）：</w:t>
      </w:r>
    </w:p>
    <w:p w14:paraId="69B593DA">
      <w:pPr>
        <w:spacing w:line="300" w:lineRule="auto"/>
        <w:rPr>
          <w:rFonts w:ascii="Arial"/>
          <w:sz w:val="21"/>
        </w:rPr>
      </w:pPr>
    </w:p>
    <w:p w14:paraId="13C11995">
      <w:pPr>
        <w:spacing w:line="301" w:lineRule="auto"/>
        <w:rPr>
          <w:rFonts w:ascii="Arial"/>
          <w:sz w:val="21"/>
        </w:rPr>
      </w:pPr>
    </w:p>
    <w:p w14:paraId="4F19B60A">
      <w:pPr>
        <w:pStyle w:val="2"/>
        <w:spacing w:before="65" w:line="232" w:lineRule="auto"/>
        <w:rPr>
          <w:sz w:val="20"/>
          <w:szCs w:val="20"/>
        </w:rPr>
      </w:pPr>
      <w:r>
        <w:rPr>
          <w:spacing w:val="8"/>
          <w:sz w:val="20"/>
          <w:szCs w:val="20"/>
        </w:rPr>
        <w:t>承诺人（委托代理人</w:t>
      </w:r>
      <w:r>
        <w:rPr>
          <w:spacing w:val="-54"/>
          <w:sz w:val="20"/>
          <w:szCs w:val="20"/>
        </w:rPr>
        <w:t>）：</w:t>
      </w:r>
    </w:p>
    <w:p w14:paraId="643B0FD0">
      <w:pPr>
        <w:spacing w:line="300" w:lineRule="auto"/>
        <w:rPr>
          <w:rFonts w:ascii="Arial"/>
          <w:sz w:val="21"/>
        </w:rPr>
      </w:pPr>
    </w:p>
    <w:p w14:paraId="4B0D3C23">
      <w:pPr>
        <w:spacing w:line="301" w:lineRule="auto"/>
        <w:rPr>
          <w:rFonts w:ascii="Arial"/>
          <w:sz w:val="21"/>
        </w:rPr>
      </w:pPr>
    </w:p>
    <w:p w14:paraId="7753C754">
      <w:pPr>
        <w:pStyle w:val="2"/>
        <w:spacing w:before="66" w:line="232" w:lineRule="auto"/>
        <w:ind w:left="5"/>
        <w:rPr>
          <w:sz w:val="20"/>
          <w:szCs w:val="20"/>
        </w:rPr>
      </w:pPr>
      <w:r>
        <w:rPr>
          <w:spacing w:val="3"/>
          <w:sz w:val="20"/>
          <w:szCs w:val="20"/>
        </w:rPr>
        <w:t>签署时间：</w:t>
      </w:r>
    </w:p>
    <w:p w14:paraId="5EA9EF1C">
      <w:pPr>
        <w:spacing w:line="262" w:lineRule="auto"/>
        <w:rPr>
          <w:rFonts w:ascii="Arial"/>
          <w:sz w:val="21"/>
        </w:rPr>
      </w:pPr>
    </w:p>
    <w:p w14:paraId="0C5A4E1F">
      <w:pPr>
        <w:spacing w:line="262" w:lineRule="auto"/>
        <w:rPr>
          <w:rFonts w:ascii="Arial"/>
          <w:sz w:val="21"/>
        </w:rPr>
      </w:pPr>
    </w:p>
    <w:p w14:paraId="511D063B">
      <w:pPr>
        <w:spacing w:line="262" w:lineRule="auto"/>
        <w:rPr>
          <w:rFonts w:ascii="Arial"/>
          <w:sz w:val="21"/>
        </w:rPr>
      </w:pPr>
    </w:p>
    <w:p w14:paraId="134929BA">
      <w:pPr>
        <w:spacing w:line="262" w:lineRule="auto"/>
        <w:rPr>
          <w:rFonts w:ascii="Arial"/>
          <w:sz w:val="21"/>
        </w:rPr>
      </w:pPr>
    </w:p>
    <w:p w14:paraId="0C395B64">
      <w:pPr>
        <w:spacing w:line="262" w:lineRule="auto"/>
        <w:rPr>
          <w:rFonts w:ascii="Arial"/>
          <w:sz w:val="21"/>
        </w:rPr>
      </w:pPr>
    </w:p>
    <w:p w14:paraId="078ED55B">
      <w:pPr>
        <w:spacing w:line="262" w:lineRule="auto"/>
        <w:rPr>
          <w:rFonts w:ascii="Arial"/>
          <w:sz w:val="21"/>
        </w:rPr>
      </w:pPr>
    </w:p>
    <w:p w14:paraId="16DED7ED">
      <w:pPr>
        <w:spacing w:line="262" w:lineRule="auto"/>
        <w:rPr>
          <w:rFonts w:ascii="Arial"/>
          <w:sz w:val="21"/>
        </w:rPr>
      </w:pPr>
    </w:p>
    <w:p w14:paraId="775A5D90">
      <w:pPr>
        <w:pStyle w:val="2"/>
        <w:spacing w:before="66" w:line="229" w:lineRule="auto"/>
        <w:ind w:left="4"/>
        <w:rPr>
          <w:sz w:val="20"/>
          <w:szCs w:val="20"/>
        </w:rPr>
      </w:pPr>
      <w:r>
        <w:rPr>
          <w:b/>
          <w:bCs/>
          <w:spacing w:val="8"/>
          <w:sz w:val="20"/>
          <w:szCs w:val="20"/>
        </w:rPr>
        <w:t>（提示：虚假申报债权法律风险告知书与诚信申报承诺书正反面打印或单面打印后盖骑</w:t>
      </w:r>
      <w:r>
        <w:rPr>
          <w:b/>
          <w:bCs/>
          <w:spacing w:val="7"/>
          <w:sz w:val="20"/>
          <w:szCs w:val="20"/>
        </w:rPr>
        <w:t>缝章）</w:t>
      </w:r>
    </w:p>
    <w:p w14:paraId="1BC8E587">
      <w:pPr>
        <w:spacing w:line="229" w:lineRule="auto"/>
        <w:rPr>
          <w:sz w:val="20"/>
          <w:szCs w:val="20"/>
        </w:rPr>
        <w:sectPr>
          <w:pgSz w:w="11906" w:h="16839"/>
          <w:pgMar w:top="1431" w:right="1532" w:bottom="0" w:left="1544" w:header="0" w:footer="0" w:gutter="0"/>
          <w:cols w:space="720" w:num="1"/>
        </w:sectPr>
      </w:pPr>
    </w:p>
    <w:p w14:paraId="3CCC281D">
      <w:pPr>
        <w:spacing w:before="91" w:line="219" w:lineRule="auto"/>
        <w:ind w:left="0"/>
        <w:rPr>
          <w:rFonts w:ascii="宋体" w:hAnsi="宋体" w:eastAsia="宋体" w:cs="宋体"/>
          <w:sz w:val="28"/>
          <w:szCs w:val="28"/>
        </w:rPr>
      </w:pPr>
      <w:r>
        <w:rPr>
          <w:rFonts w:ascii="宋体" w:hAnsi="宋体" w:eastAsia="宋体" w:cs="宋体"/>
          <w:spacing w:val="-11"/>
          <w:sz w:val="28"/>
          <w:szCs w:val="28"/>
        </w:rPr>
        <w:t>附件十</w:t>
      </w:r>
    </w:p>
    <w:p w14:paraId="55E1D692">
      <w:pPr>
        <w:pStyle w:val="2"/>
        <w:spacing w:before="328" w:line="295" w:lineRule="auto"/>
        <w:ind w:right="2466"/>
        <w:jc w:val="center"/>
        <w:outlineLvl w:val="1"/>
        <w:rPr>
          <w:b/>
          <w:bCs/>
          <w:spacing w:val="-3"/>
          <w:sz w:val="28"/>
          <w:szCs w:val="28"/>
        </w:rPr>
      </w:pPr>
      <w:r>
        <w:rPr>
          <w:rFonts w:hint="eastAsia"/>
          <w:b/>
          <w:bCs/>
          <w:spacing w:val="-3"/>
          <w:sz w:val="28"/>
          <w:szCs w:val="28"/>
          <w:lang w:val="en-US" w:eastAsia="zh-CN"/>
        </w:rPr>
        <w:t xml:space="preserve">               </w:t>
      </w:r>
      <w:r>
        <w:rPr>
          <w:rFonts w:hint="eastAsia"/>
          <w:b/>
          <w:bCs/>
          <w:spacing w:val="-3"/>
          <w:sz w:val="28"/>
          <w:szCs w:val="28"/>
          <w:lang w:eastAsia="zh-CN"/>
        </w:rPr>
        <w:t>长沙盛地中普能源投资有限公司强制清算</w:t>
      </w:r>
      <w:r>
        <w:rPr>
          <w:b/>
          <w:bCs/>
          <w:spacing w:val="-3"/>
          <w:sz w:val="28"/>
          <w:szCs w:val="28"/>
        </w:rPr>
        <w:t>案</w:t>
      </w:r>
    </w:p>
    <w:p w14:paraId="1DBAB578">
      <w:pPr>
        <w:pStyle w:val="2"/>
        <w:spacing w:before="328" w:line="295" w:lineRule="auto"/>
        <w:ind w:right="2466"/>
        <w:jc w:val="center"/>
        <w:outlineLvl w:val="1"/>
        <w:rPr>
          <w:sz w:val="28"/>
          <w:szCs w:val="28"/>
        </w:rPr>
      </w:pPr>
      <w:r>
        <w:rPr>
          <w:rFonts w:hint="eastAsia"/>
          <w:b/>
          <w:bCs/>
          <w:spacing w:val="-5"/>
          <w:sz w:val="28"/>
          <w:szCs w:val="28"/>
          <w:lang w:val="en-US" w:eastAsia="zh-CN"/>
        </w:rPr>
        <w:t xml:space="preserve">                 </w:t>
      </w:r>
      <w:r>
        <w:rPr>
          <w:b/>
          <w:bCs/>
          <w:spacing w:val="-5"/>
          <w:sz w:val="28"/>
          <w:szCs w:val="28"/>
        </w:rPr>
        <w:t>财产线索征集表</w:t>
      </w:r>
    </w:p>
    <w:p w14:paraId="35013567">
      <w:pPr>
        <w:spacing w:before="55"/>
      </w:pPr>
    </w:p>
    <w:tbl>
      <w:tblPr>
        <w:tblStyle w:val="5"/>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559"/>
        <w:gridCol w:w="3841"/>
        <w:gridCol w:w="3672"/>
      </w:tblGrid>
      <w:tr w14:paraId="056D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5" w:type="dxa"/>
            <w:vAlign w:val="top"/>
          </w:tcPr>
          <w:p w14:paraId="488BC979">
            <w:pPr>
              <w:pStyle w:val="6"/>
              <w:spacing w:line="274" w:lineRule="auto"/>
            </w:pPr>
          </w:p>
          <w:p w14:paraId="3FAAE1FF">
            <w:pPr>
              <w:spacing w:before="78" w:line="222" w:lineRule="auto"/>
              <w:ind w:left="200"/>
              <w:rPr>
                <w:rFonts w:ascii="仿宋" w:hAnsi="仿宋" w:eastAsia="仿宋" w:cs="仿宋"/>
                <w:sz w:val="24"/>
                <w:szCs w:val="24"/>
              </w:rPr>
            </w:pPr>
            <w:r>
              <w:rPr>
                <w:rFonts w:ascii="仿宋" w:hAnsi="仿宋" w:eastAsia="仿宋" w:cs="仿宋"/>
                <w:b/>
                <w:bCs/>
                <w:spacing w:val="-11"/>
                <w:sz w:val="24"/>
                <w:szCs w:val="24"/>
              </w:rPr>
              <w:t>序号</w:t>
            </w:r>
          </w:p>
        </w:tc>
        <w:tc>
          <w:tcPr>
            <w:tcW w:w="1559" w:type="dxa"/>
            <w:vAlign w:val="top"/>
          </w:tcPr>
          <w:p w14:paraId="1D851F9E">
            <w:pPr>
              <w:pStyle w:val="6"/>
              <w:spacing w:line="273" w:lineRule="auto"/>
            </w:pPr>
          </w:p>
          <w:p w14:paraId="4977FA02">
            <w:pPr>
              <w:spacing w:before="78" w:line="221" w:lineRule="auto"/>
              <w:ind w:left="313"/>
              <w:rPr>
                <w:rFonts w:ascii="仿宋" w:hAnsi="仿宋" w:eastAsia="仿宋" w:cs="仿宋"/>
                <w:sz w:val="24"/>
                <w:szCs w:val="24"/>
              </w:rPr>
            </w:pPr>
            <w:r>
              <w:rPr>
                <w:rFonts w:ascii="仿宋" w:hAnsi="仿宋" w:eastAsia="仿宋" w:cs="仿宋"/>
                <w:b/>
                <w:bCs/>
                <w:spacing w:val="-7"/>
                <w:sz w:val="24"/>
                <w:szCs w:val="24"/>
              </w:rPr>
              <w:t>财产名称</w:t>
            </w:r>
          </w:p>
        </w:tc>
        <w:tc>
          <w:tcPr>
            <w:tcW w:w="3841" w:type="dxa"/>
            <w:vAlign w:val="top"/>
          </w:tcPr>
          <w:p w14:paraId="755ED811">
            <w:pPr>
              <w:pStyle w:val="6"/>
              <w:spacing w:line="274" w:lineRule="auto"/>
            </w:pPr>
          </w:p>
          <w:p w14:paraId="1838BF89">
            <w:pPr>
              <w:spacing w:before="78" w:line="219" w:lineRule="auto"/>
              <w:ind w:left="1334"/>
              <w:rPr>
                <w:rFonts w:ascii="仿宋" w:hAnsi="仿宋" w:eastAsia="仿宋" w:cs="仿宋"/>
                <w:sz w:val="24"/>
                <w:szCs w:val="24"/>
              </w:rPr>
            </w:pPr>
            <w:r>
              <w:rPr>
                <w:rFonts w:ascii="仿宋" w:hAnsi="仿宋" w:eastAsia="仿宋" w:cs="仿宋"/>
                <w:b/>
                <w:bCs/>
                <w:spacing w:val="-6"/>
                <w:sz w:val="24"/>
                <w:szCs w:val="24"/>
              </w:rPr>
              <w:t>财产所在地</w:t>
            </w:r>
          </w:p>
        </w:tc>
        <w:tc>
          <w:tcPr>
            <w:tcW w:w="3672" w:type="dxa"/>
            <w:vAlign w:val="top"/>
          </w:tcPr>
          <w:p w14:paraId="06F814AA">
            <w:pPr>
              <w:spacing w:before="121" w:line="224" w:lineRule="auto"/>
              <w:ind w:left="1610"/>
              <w:rPr>
                <w:rFonts w:ascii="仿宋" w:hAnsi="仿宋" w:eastAsia="仿宋" w:cs="仿宋"/>
                <w:sz w:val="24"/>
                <w:szCs w:val="24"/>
              </w:rPr>
            </w:pPr>
            <w:r>
              <w:rPr>
                <w:rFonts w:ascii="仿宋" w:hAnsi="仿宋" w:eastAsia="仿宋" w:cs="仿宋"/>
                <w:b/>
                <w:bCs/>
                <w:spacing w:val="-12"/>
                <w:sz w:val="24"/>
                <w:szCs w:val="24"/>
              </w:rPr>
              <w:t>备注</w:t>
            </w:r>
          </w:p>
          <w:p w14:paraId="4FAFA81A">
            <w:pPr>
              <w:spacing w:before="175" w:line="222" w:lineRule="auto"/>
              <w:jc w:val="right"/>
              <w:rPr>
                <w:rFonts w:ascii="仿宋" w:hAnsi="仿宋" w:eastAsia="仿宋" w:cs="仿宋"/>
                <w:sz w:val="24"/>
                <w:szCs w:val="24"/>
              </w:rPr>
            </w:pPr>
            <w:r>
              <w:rPr>
                <w:rFonts w:ascii="仿宋" w:hAnsi="仿宋" w:eastAsia="仿宋" w:cs="仿宋"/>
                <w:b/>
                <w:bCs/>
                <w:spacing w:val="-8"/>
                <w:sz w:val="24"/>
                <w:szCs w:val="24"/>
              </w:rPr>
              <w:t>（权属证明、财产联系人等信息）</w:t>
            </w:r>
          </w:p>
        </w:tc>
      </w:tr>
      <w:tr w14:paraId="5C5E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1B8E54D2">
            <w:pPr>
              <w:pStyle w:val="6"/>
            </w:pPr>
          </w:p>
        </w:tc>
        <w:tc>
          <w:tcPr>
            <w:tcW w:w="1559" w:type="dxa"/>
            <w:vAlign w:val="top"/>
          </w:tcPr>
          <w:p w14:paraId="39B81B84">
            <w:pPr>
              <w:pStyle w:val="6"/>
            </w:pPr>
          </w:p>
        </w:tc>
        <w:tc>
          <w:tcPr>
            <w:tcW w:w="3841" w:type="dxa"/>
            <w:vAlign w:val="top"/>
          </w:tcPr>
          <w:p w14:paraId="23D086C7">
            <w:pPr>
              <w:pStyle w:val="6"/>
            </w:pPr>
          </w:p>
        </w:tc>
        <w:tc>
          <w:tcPr>
            <w:tcW w:w="3672" w:type="dxa"/>
            <w:vAlign w:val="top"/>
          </w:tcPr>
          <w:p w14:paraId="2B1AA130">
            <w:pPr>
              <w:pStyle w:val="6"/>
            </w:pPr>
          </w:p>
        </w:tc>
      </w:tr>
      <w:tr w14:paraId="3967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35BCCA60">
            <w:pPr>
              <w:pStyle w:val="6"/>
            </w:pPr>
          </w:p>
        </w:tc>
        <w:tc>
          <w:tcPr>
            <w:tcW w:w="1559" w:type="dxa"/>
            <w:vAlign w:val="top"/>
          </w:tcPr>
          <w:p w14:paraId="7520E687">
            <w:pPr>
              <w:pStyle w:val="6"/>
            </w:pPr>
          </w:p>
        </w:tc>
        <w:tc>
          <w:tcPr>
            <w:tcW w:w="3841" w:type="dxa"/>
            <w:vAlign w:val="top"/>
          </w:tcPr>
          <w:p w14:paraId="1A887DF6">
            <w:pPr>
              <w:pStyle w:val="6"/>
            </w:pPr>
          </w:p>
        </w:tc>
        <w:tc>
          <w:tcPr>
            <w:tcW w:w="3672" w:type="dxa"/>
            <w:vAlign w:val="top"/>
          </w:tcPr>
          <w:p w14:paraId="54C848D4">
            <w:pPr>
              <w:pStyle w:val="6"/>
            </w:pPr>
          </w:p>
        </w:tc>
      </w:tr>
      <w:tr w14:paraId="0647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48C07D26">
            <w:pPr>
              <w:pStyle w:val="6"/>
            </w:pPr>
          </w:p>
        </w:tc>
        <w:tc>
          <w:tcPr>
            <w:tcW w:w="1559" w:type="dxa"/>
            <w:vAlign w:val="top"/>
          </w:tcPr>
          <w:p w14:paraId="17DDC1A3">
            <w:pPr>
              <w:pStyle w:val="6"/>
            </w:pPr>
          </w:p>
        </w:tc>
        <w:tc>
          <w:tcPr>
            <w:tcW w:w="3841" w:type="dxa"/>
            <w:vAlign w:val="top"/>
          </w:tcPr>
          <w:p w14:paraId="5A23130B">
            <w:pPr>
              <w:pStyle w:val="6"/>
            </w:pPr>
          </w:p>
        </w:tc>
        <w:tc>
          <w:tcPr>
            <w:tcW w:w="3672" w:type="dxa"/>
            <w:vAlign w:val="top"/>
          </w:tcPr>
          <w:p w14:paraId="009B3F3D">
            <w:pPr>
              <w:pStyle w:val="6"/>
            </w:pPr>
          </w:p>
        </w:tc>
      </w:tr>
      <w:tr w14:paraId="3159F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43403197">
            <w:pPr>
              <w:pStyle w:val="6"/>
            </w:pPr>
          </w:p>
        </w:tc>
        <w:tc>
          <w:tcPr>
            <w:tcW w:w="1559" w:type="dxa"/>
            <w:vAlign w:val="top"/>
          </w:tcPr>
          <w:p w14:paraId="5995B80C">
            <w:pPr>
              <w:pStyle w:val="6"/>
            </w:pPr>
          </w:p>
        </w:tc>
        <w:tc>
          <w:tcPr>
            <w:tcW w:w="3841" w:type="dxa"/>
            <w:vAlign w:val="top"/>
          </w:tcPr>
          <w:p w14:paraId="45AEE034">
            <w:pPr>
              <w:pStyle w:val="6"/>
            </w:pPr>
          </w:p>
        </w:tc>
        <w:tc>
          <w:tcPr>
            <w:tcW w:w="3672" w:type="dxa"/>
            <w:vAlign w:val="top"/>
          </w:tcPr>
          <w:p w14:paraId="6733BF96">
            <w:pPr>
              <w:pStyle w:val="6"/>
            </w:pPr>
          </w:p>
        </w:tc>
      </w:tr>
      <w:tr w14:paraId="0B1E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58FC3868">
            <w:pPr>
              <w:pStyle w:val="6"/>
            </w:pPr>
          </w:p>
        </w:tc>
        <w:tc>
          <w:tcPr>
            <w:tcW w:w="1559" w:type="dxa"/>
            <w:vAlign w:val="top"/>
          </w:tcPr>
          <w:p w14:paraId="195B4C7A">
            <w:pPr>
              <w:pStyle w:val="6"/>
            </w:pPr>
          </w:p>
        </w:tc>
        <w:tc>
          <w:tcPr>
            <w:tcW w:w="3841" w:type="dxa"/>
            <w:vAlign w:val="top"/>
          </w:tcPr>
          <w:p w14:paraId="3EA2A8A6">
            <w:pPr>
              <w:pStyle w:val="6"/>
            </w:pPr>
          </w:p>
        </w:tc>
        <w:tc>
          <w:tcPr>
            <w:tcW w:w="3672" w:type="dxa"/>
            <w:vAlign w:val="top"/>
          </w:tcPr>
          <w:p w14:paraId="0482CB45">
            <w:pPr>
              <w:pStyle w:val="6"/>
            </w:pPr>
          </w:p>
        </w:tc>
      </w:tr>
      <w:tr w14:paraId="1455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5D936EF9">
            <w:pPr>
              <w:pStyle w:val="6"/>
            </w:pPr>
          </w:p>
        </w:tc>
        <w:tc>
          <w:tcPr>
            <w:tcW w:w="1559" w:type="dxa"/>
            <w:vAlign w:val="top"/>
          </w:tcPr>
          <w:p w14:paraId="7A1BC343">
            <w:pPr>
              <w:pStyle w:val="6"/>
            </w:pPr>
          </w:p>
        </w:tc>
        <w:tc>
          <w:tcPr>
            <w:tcW w:w="3841" w:type="dxa"/>
            <w:vAlign w:val="top"/>
          </w:tcPr>
          <w:p w14:paraId="6D79CE64">
            <w:pPr>
              <w:pStyle w:val="6"/>
            </w:pPr>
          </w:p>
        </w:tc>
        <w:tc>
          <w:tcPr>
            <w:tcW w:w="3672" w:type="dxa"/>
            <w:vAlign w:val="top"/>
          </w:tcPr>
          <w:p w14:paraId="6714ECD6">
            <w:pPr>
              <w:pStyle w:val="6"/>
            </w:pPr>
          </w:p>
        </w:tc>
      </w:tr>
      <w:tr w14:paraId="6F41436F">
        <w:tblPrEx>
          <w:tblCellMar>
            <w:top w:w="0" w:type="dxa"/>
            <w:left w:w="0" w:type="dxa"/>
            <w:bottom w:w="0" w:type="dxa"/>
            <w:right w:w="0" w:type="dxa"/>
          </w:tblCellMar>
        </w:tblPrEx>
        <w:trPr>
          <w:trHeight w:val="473" w:hRule="atLeast"/>
        </w:trPr>
        <w:tc>
          <w:tcPr>
            <w:tcW w:w="855" w:type="dxa"/>
            <w:vAlign w:val="top"/>
          </w:tcPr>
          <w:p w14:paraId="2D5E9AFB">
            <w:pPr>
              <w:pStyle w:val="6"/>
            </w:pPr>
          </w:p>
        </w:tc>
        <w:tc>
          <w:tcPr>
            <w:tcW w:w="1559" w:type="dxa"/>
            <w:vAlign w:val="top"/>
          </w:tcPr>
          <w:p w14:paraId="71331258">
            <w:pPr>
              <w:pStyle w:val="6"/>
            </w:pPr>
          </w:p>
        </w:tc>
        <w:tc>
          <w:tcPr>
            <w:tcW w:w="3841" w:type="dxa"/>
            <w:vAlign w:val="top"/>
          </w:tcPr>
          <w:p w14:paraId="501FB6DD">
            <w:pPr>
              <w:pStyle w:val="6"/>
            </w:pPr>
          </w:p>
        </w:tc>
        <w:tc>
          <w:tcPr>
            <w:tcW w:w="3672" w:type="dxa"/>
            <w:vAlign w:val="top"/>
          </w:tcPr>
          <w:p w14:paraId="4F8C996C">
            <w:pPr>
              <w:pStyle w:val="6"/>
            </w:pPr>
          </w:p>
        </w:tc>
      </w:tr>
      <w:tr w14:paraId="16C8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5" w:type="dxa"/>
            <w:vAlign w:val="top"/>
          </w:tcPr>
          <w:p w14:paraId="1F13E15B">
            <w:pPr>
              <w:pStyle w:val="6"/>
            </w:pPr>
          </w:p>
        </w:tc>
        <w:tc>
          <w:tcPr>
            <w:tcW w:w="1559" w:type="dxa"/>
            <w:vAlign w:val="top"/>
          </w:tcPr>
          <w:p w14:paraId="463A9CDD">
            <w:pPr>
              <w:pStyle w:val="6"/>
            </w:pPr>
          </w:p>
        </w:tc>
        <w:tc>
          <w:tcPr>
            <w:tcW w:w="3841" w:type="dxa"/>
            <w:vAlign w:val="top"/>
          </w:tcPr>
          <w:p w14:paraId="6BDC47C4">
            <w:pPr>
              <w:pStyle w:val="6"/>
            </w:pPr>
          </w:p>
        </w:tc>
        <w:tc>
          <w:tcPr>
            <w:tcW w:w="3672" w:type="dxa"/>
            <w:vAlign w:val="top"/>
          </w:tcPr>
          <w:p w14:paraId="5EAAADAF">
            <w:pPr>
              <w:pStyle w:val="6"/>
            </w:pPr>
          </w:p>
        </w:tc>
      </w:tr>
      <w:tr w14:paraId="564F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7A744154">
            <w:pPr>
              <w:pStyle w:val="6"/>
            </w:pPr>
          </w:p>
        </w:tc>
        <w:tc>
          <w:tcPr>
            <w:tcW w:w="1559" w:type="dxa"/>
            <w:vAlign w:val="top"/>
          </w:tcPr>
          <w:p w14:paraId="6F8DA396">
            <w:pPr>
              <w:pStyle w:val="6"/>
            </w:pPr>
          </w:p>
        </w:tc>
        <w:tc>
          <w:tcPr>
            <w:tcW w:w="3841" w:type="dxa"/>
            <w:vAlign w:val="top"/>
          </w:tcPr>
          <w:p w14:paraId="2808E95C">
            <w:pPr>
              <w:pStyle w:val="6"/>
            </w:pPr>
          </w:p>
        </w:tc>
        <w:tc>
          <w:tcPr>
            <w:tcW w:w="3672" w:type="dxa"/>
            <w:vAlign w:val="top"/>
          </w:tcPr>
          <w:p w14:paraId="6F6657FA">
            <w:pPr>
              <w:pStyle w:val="6"/>
            </w:pPr>
          </w:p>
        </w:tc>
      </w:tr>
      <w:tr w14:paraId="05690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6F1C1EBE">
            <w:pPr>
              <w:pStyle w:val="6"/>
            </w:pPr>
          </w:p>
        </w:tc>
        <w:tc>
          <w:tcPr>
            <w:tcW w:w="1559" w:type="dxa"/>
            <w:vAlign w:val="top"/>
          </w:tcPr>
          <w:p w14:paraId="043FB764">
            <w:pPr>
              <w:pStyle w:val="6"/>
            </w:pPr>
          </w:p>
        </w:tc>
        <w:tc>
          <w:tcPr>
            <w:tcW w:w="3841" w:type="dxa"/>
            <w:vAlign w:val="top"/>
          </w:tcPr>
          <w:p w14:paraId="2AFFD470">
            <w:pPr>
              <w:pStyle w:val="6"/>
            </w:pPr>
          </w:p>
        </w:tc>
        <w:tc>
          <w:tcPr>
            <w:tcW w:w="3672" w:type="dxa"/>
            <w:vAlign w:val="top"/>
          </w:tcPr>
          <w:p w14:paraId="73AB6F4A">
            <w:pPr>
              <w:pStyle w:val="6"/>
            </w:pPr>
          </w:p>
        </w:tc>
      </w:tr>
      <w:tr w14:paraId="6BA2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4E421484">
            <w:pPr>
              <w:pStyle w:val="6"/>
            </w:pPr>
          </w:p>
        </w:tc>
        <w:tc>
          <w:tcPr>
            <w:tcW w:w="1559" w:type="dxa"/>
            <w:vAlign w:val="top"/>
          </w:tcPr>
          <w:p w14:paraId="734462DF">
            <w:pPr>
              <w:pStyle w:val="6"/>
            </w:pPr>
          </w:p>
        </w:tc>
        <w:tc>
          <w:tcPr>
            <w:tcW w:w="3841" w:type="dxa"/>
            <w:vAlign w:val="top"/>
          </w:tcPr>
          <w:p w14:paraId="25CE0D2C">
            <w:pPr>
              <w:pStyle w:val="6"/>
            </w:pPr>
          </w:p>
        </w:tc>
        <w:tc>
          <w:tcPr>
            <w:tcW w:w="3672" w:type="dxa"/>
            <w:vAlign w:val="top"/>
          </w:tcPr>
          <w:p w14:paraId="44C3D59D">
            <w:pPr>
              <w:pStyle w:val="6"/>
            </w:pPr>
          </w:p>
        </w:tc>
      </w:tr>
      <w:tr w14:paraId="57D6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5" w:type="dxa"/>
            <w:vAlign w:val="top"/>
          </w:tcPr>
          <w:p w14:paraId="06433062">
            <w:pPr>
              <w:pStyle w:val="6"/>
            </w:pPr>
          </w:p>
        </w:tc>
        <w:tc>
          <w:tcPr>
            <w:tcW w:w="1559" w:type="dxa"/>
            <w:vAlign w:val="top"/>
          </w:tcPr>
          <w:p w14:paraId="294C6334">
            <w:pPr>
              <w:pStyle w:val="6"/>
            </w:pPr>
          </w:p>
        </w:tc>
        <w:tc>
          <w:tcPr>
            <w:tcW w:w="3841" w:type="dxa"/>
            <w:vAlign w:val="top"/>
          </w:tcPr>
          <w:p w14:paraId="09025A23">
            <w:pPr>
              <w:pStyle w:val="6"/>
            </w:pPr>
          </w:p>
        </w:tc>
        <w:tc>
          <w:tcPr>
            <w:tcW w:w="3672" w:type="dxa"/>
            <w:vAlign w:val="top"/>
          </w:tcPr>
          <w:p w14:paraId="32697273">
            <w:pPr>
              <w:pStyle w:val="6"/>
            </w:pPr>
          </w:p>
        </w:tc>
      </w:tr>
      <w:tr w14:paraId="0D4EA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5" w:type="dxa"/>
            <w:vAlign w:val="top"/>
          </w:tcPr>
          <w:p w14:paraId="654F3F80">
            <w:pPr>
              <w:pStyle w:val="6"/>
            </w:pPr>
          </w:p>
        </w:tc>
        <w:tc>
          <w:tcPr>
            <w:tcW w:w="1559" w:type="dxa"/>
            <w:vAlign w:val="top"/>
          </w:tcPr>
          <w:p w14:paraId="5A6E8D92">
            <w:pPr>
              <w:pStyle w:val="6"/>
            </w:pPr>
          </w:p>
        </w:tc>
        <w:tc>
          <w:tcPr>
            <w:tcW w:w="3841" w:type="dxa"/>
            <w:vAlign w:val="top"/>
          </w:tcPr>
          <w:p w14:paraId="36E77BAB">
            <w:pPr>
              <w:pStyle w:val="6"/>
            </w:pPr>
          </w:p>
        </w:tc>
        <w:tc>
          <w:tcPr>
            <w:tcW w:w="3672" w:type="dxa"/>
            <w:vAlign w:val="top"/>
          </w:tcPr>
          <w:p w14:paraId="7AB048F9">
            <w:pPr>
              <w:pStyle w:val="6"/>
            </w:pPr>
          </w:p>
        </w:tc>
      </w:tr>
    </w:tbl>
    <w:p w14:paraId="74C6646C">
      <w:pPr>
        <w:spacing w:line="271" w:lineRule="auto"/>
        <w:rPr>
          <w:rFonts w:ascii="Arial"/>
          <w:sz w:val="21"/>
        </w:rPr>
      </w:pPr>
    </w:p>
    <w:p w14:paraId="5608556B">
      <w:pPr>
        <w:pStyle w:val="2"/>
        <w:spacing w:before="78" w:line="222" w:lineRule="auto"/>
        <w:ind w:left="1019"/>
      </w:pPr>
      <w:r>
        <w:rPr>
          <w:b/>
          <w:bCs/>
          <w:spacing w:val="-10"/>
        </w:rPr>
        <w:t>线索提交人:</w:t>
      </w:r>
      <w:r>
        <w:rPr>
          <w:spacing w:val="1"/>
        </w:rPr>
        <w:t xml:space="preserve">                                    </w:t>
      </w:r>
      <w:r>
        <w:t xml:space="preserve">  </w:t>
      </w:r>
      <w:r>
        <w:rPr>
          <w:b/>
          <w:bCs/>
          <w:spacing w:val="-10"/>
        </w:rPr>
        <w:t>年</w:t>
      </w:r>
      <w:r>
        <w:rPr>
          <w:spacing w:val="11"/>
        </w:rPr>
        <w:t xml:space="preserve">   </w:t>
      </w:r>
      <w:r>
        <w:rPr>
          <w:b/>
          <w:bCs/>
          <w:spacing w:val="-10"/>
        </w:rPr>
        <w:t>月</w:t>
      </w:r>
      <w:r>
        <w:rPr>
          <w:spacing w:val="23"/>
        </w:rPr>
        <w:t xml:space="preserve">   </w:t>
      </w:r>
      <w:r>
        <w:rPr>
          <w:b/>
          <w:bCs/>
          <w:spacing w:val="-10"/>
        </w:rPr>
        <w:t>日</w:t>
      </w:r>
    </w:p>
    <w:sectPr>
      <w:pgSz w:w="11906" w:h="16839"/>
      <w:pgMar w:top="1431" w:right="958" w:bottom="0" w:left="10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E0C60"/>
    <w:rsid w:val="01A83C46"/>
    <w:rsid w:val="039100D4"/>
    <w:rsid w:val="069F73DF"/>
    <w:rsid w:val="08182E5B"/>
    <w:rsid w:val="0C2506CA"/>
    <w:rsid w:val="0CC9374C"/>
    <w:rsid w:val="0D8029C9"/>
    <w:rsid w:val="128D6FC9"/>
    <w:rsid w:val="14625450"/>
    <w:rsid w:val="166B30D5"/>
    <w:rsid w:val="18B727C8"/>
    <w:rsid w:val="192D6E10"/>
    <w:rsid w:val="25641E0C"/>
    <w:rsid w:val="25CB3C39"/>
    <w:rsid w:val="305776C7"/>
    <w:rsid w:val="31E23235"/>
    <w:rsid w:val="41AF2209"/>
    <w:rsid w:val="41D61543"/>
    <w:rsid w:val="433E1A96"/>
    <w:rsid w:val="4AF03522"/>
    <w:rsid w:val="4F754A92"/>
    <w:rsid w:val="4FE132F9"/>
    <w:rsid w:val="59674ADF"/>
    <w:rsid w:val="5EE333EC"/>
    <w:rsid w:val="611479AA"/>
    <w:rsid w:val="6B00125C"/>
    <w:rsid w:val="6C166A57"/>
    <w:rsid w:val="6EEE3AC1"/>
    <w:rsid w:val="73C3376E"/>
    <w:rsid w:val="747220A5"/>
    <w:rsid w:val="759C4277"/>
    <w:rsid w:val="7A0B19CB"/>
    <w:rsid w:val="7C594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3600</Words>
  <Characters>3634</Characters>
  <TotalTime>9</TotalTime>
  <ScaleCrop>false</ScaleCrop>
  <LinksUpToDate>false</LinksUpToDate>
  <CharactersWithSpaces>4735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2025-03-05T09:45:00Z</dcterms:created>
  <dc:creator>11456</dc:creator>
  <cp:lastModifiedBy>刘涛</cp:lastModifiedBy>
  <dcterms:modified xsi:type="dcterms:W3CDTF">2026-06-12T07:21:25Z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2025-03-24T15:44:27Z</vt:filetime>
  </property>
  <property fmtid="{D5CDD505-2E9C-101B-9397-08002B2CF9AE}" pid="4" name="KSOTemplateDocerSaveRecord">
    <vt:lpwstr>eyJoZGlkIjoiNmY5ZTQyNzhiYjc0YzdhZmY3NzkyY2VhODMxYzJmYTAiLCJ1c2VySWQiOiIzNDY5NjcxNDEifQ==</vt:lpwstr>
  </property>
  <property fmtid="{D5CDD505-2E9C-101B-9397-08002B2CF9AE}" pid="5" name="KSOProductBuildVer">
    <vt:lpwstr>2052-12.1.0.26375</vt:lpwstr>
  </property>
  <property fmtid="{D5CDD505-2E9C-101B-9397-08002B2CF9AE}" pid="6" name="ICV">
    <vt:lpwstr>783F4A69E5784DD2A7C9C4E75A70F6E8_13</vt:lpwstr>
  </property>
</Properties>
</file>