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3CF" w:rsidRPr="00D42E6C" w:rsidRDefault="00B57DD1" w:rsidP="003F23CF">
      <w:pPr>
        <w:spacing w:beforeLines="50" w:before="156" w:afterLines="50" w:after="156" w:line="500" w:lineRule="exact"/>
        <w:ind w:firstLineChars="100" w:firstLine="360"/>
        <w:jc w:val="center"/>
        <w:rPr>
          <w:rFonts w:ascii="仿宋" w:eastAsia="仿宋" w:hAnsi="仿宋" w:cs="仿宋"/>
          <w:sz w:val="36"/>
          <w:szCs w:val="36"/>
        </w:rPr>
      </w:pPr>
      <w:bookmarkStart w:id="0" w:name="_GoBack"/>
      <w:bookmarkEnd w:id="0"/>
      <w:r>
        <w:rPr>
          <w:rFonts w:ascii="仿宋" w:eastAsia="仿宋" w:hAnsi="仿宋" w:hint="eastAsia"/>
          <w:kern w:val="0"/>
          <w:sz w:val="36"/>
          <w:szCs w:val="36"/>
        </w:rPr>
        <w:t>北京</w:t>
      </w:r>
      <w:proofErr w:type="gramStart"/>
      <w:r>
        <w:rPr>
          <w:rFonts w:ascii="仿宋" w:eastAsia="仿宋" w:hAnsi="仿宋" w:hint="eastAsia"/>
          <w:kern w:val="0"/>
          <w:sz w:val="36"/>
          <w:szCs w:val="36"/>
        </w:rPr>
        <w:t>金海宇景金属制品</w:t>
      </w:r>
      <w:proofErr w:type="gramEnd"/>
      <w:r>
        <w:rPr>
          <w:rFonts w:ascii="仿宋" w:eastAsia="仿宋" w:hAnsi="仿宋" w:hint="eastAsia"/>
          <w:kern w:val="0"/>
          <w:sz w:val="36"/>
          <w:szCs w:val="36"/>
        </w:rPr>
        <w:t>有限公司</w:t>
      </w:r>
      <w:r w:rsidR="003F23CF" w:rsidRPr="00D42E6C">
        <w:rPr>
          <w:rFonts w:ascii="仿宋" w:eastAsia="仿宋" w:hAnsi="仿宋" w:cs="仿宋" w:hint="eastAsia"/>
          <w:sz w:val="36"/>
          <w:szCs w:val="36"/>
        </w:rPr>
        <w:t>破产清算案</w:t>
      </w:r>
    </w:p>
    <w:p w:rsidR="003F23CF" w:rsidRPr="003F23CF" w:rsidRDefault="00F45E67" w:rsidP="003F23CF">
      <w:pPr>
        <w:spacing w:beforeLines="50" w:before="156" w:afterLines="50" w:after="156" w:line="500" w:lineRule="exact"/>
        <w:ind w:firstLineChars="100" w:firstLine="360"/>
        <w:jc w:val="center"/>
        <w:rPr>
          <w:rFonts w:ascii="仿宋" w:eastAsia="仿宋" w:hAnsi="仿宋" w:cs="仿宋"/>
          <w:sz w:val="36"/>
          <w:szCs w:val="36"/>
        </w:rPr>
      </w:pPr>
      <w:r w:rsidRPr="00D42E6C">
        <w:rPr>
          <w:rFonts w:ascii="仿宋" w:eastAsia="仿宋" w:hAnsi="仿宋" w:cs="仿宋" w:hint="eastAsia"/>
          <w:sz w:val="36"/>
          <w:szCs w:val="36"/>
        </w:rPr>
        <w:t>债权人账户及联系方式确认书</w: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8"/>
        <w:gridCol w:w="6957"/>
      </w:tblGrid>
      <w:tr w:rsidR="007A3FBA">
        <w:trPr>
          <w:trHeight w:val="70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BA" w:rsidRDefault="00F45E67" w:rsidP="00D54799">
            <w:pPr>
              <w:spacing w:beforeLines="50" w:before="156" w:afterLines="50" w:after="156"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债权人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BA" w:rsidRDefault="007A3FBA" w:rsidP="00D54799">
            <w:pPr>
              <w:spacing w:beforeLines="50" w:before="156" w:afterLines="50" w:after="156"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7A3FBA">
        <w:trPr>
          <w:trHeight w:val="1271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BA" w:rsidRDefault="00F45E67" w:rsidP="00D54799">
            <w:pPr>
              <w:spacing w:beforeLines="50" w:before="156" w:afterLines="50" w:after="156"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指定收款银行</w:t>
            </w:r>
          </w:p>
          <w:p w:rsidR="007A3FBA" w:rsidRDefault="00F45E67" w:rsidP="00D54799">
            <w:pPr>
              <w:spacing w:beforeLines="50" w:before="156" w:afterLines="50" w:after="156"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及账号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56" w:rsidRDefault="00142E56" w:rsidP="00D54799">
            <w:pPr>
              <w:spacing w:beforeLines="50" w:before="156" w:afterLines="50" w:after="156" w:line="40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户名：</w:t>
            </w:r>
          </w:p>
          <w:p w:rsidR="007A3FBA" w:rsidRDefault="00F45E67" w:rsidP="00D54799">
            <w:pPr>
              <w:spacing w:beforeLines="50" w:before="156" w:afterLines="50" w:after="156" w:line="40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开户银行：</w:t>
            </w:r>
          </w:p>
          <w:p w:rsidR="007A3FBA" w:rsidRDefault="00F45E67" w:rsidP="00D54799">
            <w:pPr>
              <w:spacing w:beforeLines="50" w:before="156" w:afterLines="50" w:after="156" w:line="40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账号：</w:t>
            </w:r>
          </w:p>
        </w:tc>
      </w:tr>
      <w:tr w:rsidR="007A3FBA">
        <w:trPr>
          <w:trHeight w:val="765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BA" w:rsidRDefault="00F45E67" w:rsidP="00D54799">
            <w:pPr>
              <w:spacing w:beforeLines="50" w:before="156" w:afterLines="50" w:after="156"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债权人地址及联系方式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BA" w:rsidRDefault="00F45E67" w:rsidP="00D54799">
            <w:pPr>
              <w:spacing w:beforeLines="50" w:before="156" w:afterLines="50" w:after="156" w:line="40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地址：</w:t>
            </w:r>
          </w:p>
          <w:p w:rsidR="007A3FBA" w:rsidRDefault="00F45E67" w:rsidP="00D54799">
            <w:pPr>
              <w:spacing w:beforeLines="50" w:before="156" w:afterLines="50" w:after="156" w:line="40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联系方式： 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电子邮箱：</w:t>
            </w:r>
          </w:p>
          <w:p w:rsidR="007A3FBA" w:rsidRDefault="00F45E67" w:rsidP="00D54799">
            <w:pPr>
              <w:spacing w:beforeLines="50" w:before="156" w:afterLines="50" w:after="156" w:line="40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其他联系人： 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其他联系方式：</w:t>
            </w:r>
          </w:p>
        </w:tc>
      </w:tr>
      <w:tr w:rsidR="007A3FBA">
        <w:trPr>
          <w:trHeight w:val="6722"/>
        </w:trPr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BA" w:rsidRDefault="00F45E67" w:rsidP="00D54799">
            <w:pPr>
              <w:spacing w:beforeLines="50" w:before="156" w:afterLines="50" w:after="156" w:line="400" w:lineRule="exact"/>
              <w:ind w:firstLineChars="200" w:firstLine="562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我（单位）承诺：</w:t>
            </w:r>
          </w:p>
          <w:p w:rsidR="007A3FBA" w:rsidRDefault="00F45E67" w:rsidP="00D54799">
            <w:pPr>
              <w:spacing w:beforeLines="50" w:before="156" w:afterLines="50" w:after="156" w:line="400" w:lineRule="exact"/>
              <w:ind w:firstLineChars="200" w:firstLine="562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（一）我（单位）已经如实提供地址及联系方式，并保证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上述联系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地址、方式及指定收款账户准确、有效。</w:t>
            </w:r>
          </w:p>
          <w:p w:rsidR="007A3FBA" w:rsidRDefault="00F45E67" w:rsidP="00D54799">
            <w:pPr>
              <w:spacing w:beforeLines="50" w:before="156" w:afterLines="50" w:after="156" w:line="400" w:lineRule="exact"/>
              <w:ind w:firstLineChars="200" w:firstLine="562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（二）我（单位）授权</w:t>
            </w:r>
            <w:r w:rsidR="0064440D" w:rsidRPr="0064440D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神普科技（北京）有限公司</w:t>
            </w:r>
            <w:r w:rsidR="0064440D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管理人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遇到需通知我（单位）的情形，可通过以上任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联系方式通知我（单位），均为有效；如</w:t>
            </w:r>
            <w:r w:rsidR="006F3DF7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管理人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通过</w:t>
            </w:r>
            <w:r w:rsidR="00142E56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邮寄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方式通知，我（单位）未签收的，以</w:t>
            </w:r>
            <w:r w:rsidR="00A16FD8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管理人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邮寄之日起7个工作日视为送达。</w:t>
            </w:r>
          </w:p>
          <w:p w:rsidR="007A3FBA" w:rsidRDefault="00F45E67" w:rsidP="00D54799">
            <w:pPr>
              <w:spacing w:beforeLines="50" w:before="156" w:afterLines="50" w:after="156" w:line="400" w:lineRule="exact"/>
              <w:ind w:firstLineChars="200" w:firstLine="562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（三）我（单位）授权</w:t>
            </w:r>
            <w:r w:rsidR="00D969DD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管理人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将分配款项直接支付至我（单位）提供的上述银行账户，由此造成的一切后果由我（单位）自行承担，与</w:t>
            </w:r>
            <w:r w:rsidR="00142E56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清算组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无关。</w:t>
            </w:r>
          </w:p>
          <w:p w:rsidR="007A3FBA" w:rsidRDefault="00F45E67" w:rsidP="00D54799">
            <w:pPr>
              <w:spacing w:beforeLines="50" w:before="156" w:afterLines="50" w:after="156" w:line="400" w:lineRule="exact"/>
              <w:ind w:firstLineChars="1500" w:firstLine="4216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债权人签名或盖章：</w:t>
            </w:r>
          </w:p>
          <w:p w:rsidR="007A3FBA" w:rsidRDefault="00F45E67" w:rsidP="00D54799">
            <w:pPr>
              <w:spacing w:beforeLines="50" w:before="156" w:afterLines="50" w:after="156" w:line="400" w:lineRule="exact"/>
              <w:jc w:val="righ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7A3FBA" w:rsidTr="00142E56">
        <w:trPr>
          <w:trHeight w:val="600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BA" w:rsidRDefault="00F45E67" w:rsidP="00D54799">
            <w:pPr>
              <w:spacing w:beforeLines="50" w:before="156" w:afterLines="50" w:after="156" w:line="400" w:lineRule="exact"/>
              <w:ind w:firstLineChars="100" w:firstLine="281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备   注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BA" w:rsidRDefault="007A3FBA" w:rsidP="00D54799">
            <w:pPr>
              <w:spacing w:beforeLines="50" w:before="156" w:afterLines="50" w:after="156" w:line="40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</w:tbl>
    <w:p w:rsidR="007A3FBA" w:rsidRDefault="007A3FBA" w:rsidP="00D54799">
      <w:pPr>
        <w:jc w:val="left"/>
      </w:pPr>
    </w:p>
    <w:sectPr w:rsidR="007A3FB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EFD" w:rsidRDefault="00AF3EFD">
      <w:r>
        <w:separator/>
      </w:r>
    </w:p>
  </w:endnote>
  <w:endnote w:type="continuationSeparator" w:id="0">
    <w:p w:rsidR="00AF3EFD" w:rsidRDefault="00AF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EFD" w:rsidRDefault="00AF3EFD">
      <w:r>
        <w:separator/>
      </w:r>
    </w:p>
  </w:footnote>
  <w:footnote w:type="continuationSeparator" w:id="0">
    <w:p w:rsidR="00AF3EFD" w:rsidRDefault="00AF3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FBA" w:rsidRDefault="007A3FBA">
    <w:pPr>
      <w:pStyle w:val="a4"/>
      <w:pBdr>
        <w:bottom w:val="single" w:sz="4" w:space="1" w:color="auto"/>
      </w:pBdr>
      <w:tabs>
        <w:tab w:val="left" w:pos="3507"/>
        <w:tab w:val="right" w:pos="8426"/>
      </w:tabs>
      <w:jc w:val="left"/>
      <w:rPr>
        <w:rFonts w:ascii="宋体" w:hAnsi="宋体" w:cs="宋体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Q0YjM3NDAwMmFjYmU1MTIxMjIyODJhZWMwZjU2MGIifQ=="/>
  </w:docVars>
  <w:rsids>
    <w:rsidRoot w:val="002E305A"/>
    <w:rsid w:val="00065FE6"/>
    <w:rsid w:val="00142E56"/>
    <w:rsid w:val="002228DE"/>
    <w:rsid w:val="002E305A"/>
    <w:rsid w:val="003F23CF"/>
    <w:rsid w:val="0054145B"/>
    <w:rsid w:val="0064440D"/>
    <w:rsid w:val="006F3DF7"/>
    <w:rsid w:val="00705AA0"/>
    <w:rsid w:val="007A3FBA"/>
    <w:rsid w:val="007F25C9"/>
    <w:rsid w:val="00A16FD8"/>
    <w:rsid w:val="00AF3EFD"/>
    <w:rsid w:val="00B57DD1"/>
    <w:rsid w:val="00BB5D89"/>
    <w:rsid w:val="00C43232"/>
    <w:rsid w:val="00C608D9"/>
    <w:rsid w:val="00D42E6C"/>
    <w:rsid w:val="00D54799"/>
    <w:rsid w:val="00D969DD"/>
    <w:rsid w:val="00F45E67"/>
    <w:rsid w:val="00F566A2"/>
    <w:rsid w:val="19E36755"/>
    <w:rsid w:val="4669397F"/>
    <w:rsid w:val="60AF0A9B"/>
    <w:rsid w:val="68C83927"/>
    <w:rsid w:val="68E70E0F"/>
    <w:rsid w:val="70C9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C00FD4-BFBE-4B82-B40E-C15EB7EE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轮 胎人</dc:creator>
  <cp:lastModifiedBy>Zhang, Xue7</cp:lastModifiedBy>
  <cp:revision>14</cp:revision>
  <dcterms:created xsi:type="dcterms:W3CDTF">2024-07-08T13:14:00Z</dcterms:created>
  <dcterms:modified xsi:type="dcterms:W3CDTF">2026-06-07T09:16:00Z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13BE14D7774042AFBADDB9ED47D03A45</vt:lpwstr>
  </property>
</Properties>
</file>