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E72A4">
      <w:pPr>
        <w:pStyle w:val="4"/>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附件1：</w:t>
      </w:r>
    </w:p>
    <w:p w14:paraId="37FCE15C">
      <w:pPr>
        <w:pStyle w:val="5"/>
        <w:spacing w:before="120" w:beforeLines="50" w:after="120" w:afterLines="50"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报名意向书</w:t>
      </w:r>
    </w:p>
    <w:p w14:paraId="4B6E87C9">
      <w:pPr>
        <w:pStyle w:val="5"/>
        <w:spacing w:before="120" w:beforeLines="50" w:after="120" w:afterLines="50" w:line="360" w:lineRule="auto"/>
        <w:jc w:val="both"/>
        <w:rPr>
          <w:rFonts w:hint="eastAsia" w:ascii="仿宋_GB2312" w:hAnsi="仿宋_GB2312" w:eastAsia="仿宋_GB2312" w:cs="仿宋_GB2312"/>
          <w:b/>
          <w:sz w:val="32"/>
          <w:szCs w:val="32"/>
        </w:rPr>
      </w:pPr>
      <w:r>
        <w:rPr>
          <w:rFonts w:hint="eastAsia" w:ascii="仿宋_GB2312" w:hAnsi="仿宋_GB2312" w:eastAsia="仿宋_GB2312" w:cs="仿宋_GB2312"/>
          <w:sz w:val="24"/>
          <w:szCs w:val="24"/>
        </w:rPr>
        <w:t>意向预重整投资人（盖章）：</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法定代表人/负责人（签章）：</w:t>
      </w:r>
    </w:p>
    <w:tbl>
      <w:tblPr>
        <w:tblStyle w:val="6"/>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2"/>
        <w:gridCol w:w="5664"/>
      </w:tblGrid>
      <w:tr w14:paraId="7A2D4D88">
        <w:trPr>
          <w:trHeight w:val="540" w:hRule="atLeast"/>
          <w:jc w:val="center"/>
        </w:trPr>
        <w:tc>
          <w:tcPr>
            <w:tcW w:w="4112" w:type="dxa"/>
            <w:vAlign w:val="center"/>
          </w:tcPr>
          <w:p w14:paraId="6D552AE2">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kern w:val="0"/>
                <w:sz w:val="20"/>
                <w:szCs w:val="20"/>
                <w:lang w:eastAsia="zh-CN"/>
              </w:rPr>
            </w:pPr>
            <w:r>
              <w:rPr>
                <w:rFonts w:hint="eastAsia" w:ascii="仿宋_GB2312" w:hAnsi="仿宋_GB2312" w:eastAsia="仿宋_GB2312" w:cs="仿宋_GB2312"/>
                <w:b/>
                <w:kern w:val="0"/>
                <w:sz w:val="20"/>
                <w:szCs w:val="20"/>
                <w:lang w:eastAsia="zh-CN"/>
              </w:rPr>
              <w:t>意向重整投资人名称</w:t>
            </w:r>
          </w:p>
        </w:tc>
        <w:tc>
          <w:tcPr>
            <w:tcW w:w="5664" w:type="dxa"/>
            <w:vAlign w:val="center"/>
          </w:tcPr>
          <w:p w14:paraId="775B0720">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kern w:val="0"/>
                <w:sz w:val="20"/>
                <w:szCs w:val="20"/>
                <w:lang w:eastAsia="zh-CN"/>
              </w:rPr>
            </w:pPr>
          </w:p>
        </w:tc>
      </w:tr>
      <w:tr w14:paraId="5ECE4988">
        <w:trPr>
          <w:trHeight w:val="2788" w:hRule="atLeast"/>
          <w:jc w:val="center"/>
        </w:trPr>
        <w:tc>
          <w:tcPr>
            <w:tcW w:w="4112" w:type="dxa"/>
            <w:vAlign w:val="center"/>
          </w:tcPr>
          <w:p w14:paraId="1595C685">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kern w:val="0"/>
                <w:sz w:val="20"/>
                <w:szCs w:val="20"/>
                <w:lang w:eastAsia="zh-CN"/>
              </w:rPr>
            </w:pPr>
            <w:r>
              <w:rPr>
                <w:rFonts w:hint="eastAsia" w:ascii="仿宋_GB2312" w:hAnsi="仿宋_GB2312" w:eastAsia="仿宋_GB2312" w:cs="仿宋_GB2312"/>
                <w:b/>
                <w:kern w:val="0"/>
                <w:sz w:val="20"/>
                <w:szCs w:val="20"/>
                <w:lang w:eastAsia="zh-CN"/>
              </w:rPr>
              <w:t>资金实力（单位：人民币亿元）</w:t>
            </w:r>
          </w:p>
        </w:tc>
        <w:tc>
          <w:tcPr>
            <w:tcW w:w="5664" w:type="dxa"/>
            <w:vAlign w:val="center"/>
          </w:tcPr>
          <w:p w14:paraId="2C9553C5">
            <w:pPr>
              <w:keepNext w:val="0"/>
              <w:keepLines w:val="0"/>
              <w:pageBreakBefore w:val="0"/>
              <w:widowControl w:val="0"/>
              <w:tabs>
                <w:tab w:val="left" w:pos="2284"/>
              </w:tabs>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□我方/□联合体成员之</w:t>
            </w:r>
            <w:r>
              <w:rPr>
                <w:rFonts w:hint="eastAsia" w:ascii="仿宋_GB2312" w:hAnsi="仿宋_GB2312" w:eastAsia="仿宋_GB2312" w:cs="仿宋_GB2312"/>
                <w:kern w:val="0"/>
                <w:sz w:val="20"/>
                <w:szCs w:val="20"/>
                <w:u w:val="single"/>
                <w:lang w:eastAsia="zh-CN"/>
              </w:rPr>
              <w:t xml:space="preserve">                               </w:t>
            </w:r>
          </w:p>
          <w:p w14:paraId="2DEDAA05">
            <w:pPr>
              <w:keepNext w:val="0"/>
              <w:keepLines w:val="0"/>
              <w:pageBreakBefore w:val="0"/>
              <w:widowControl w:val="0"/>
              <w:tabs>
                <w:tab w:val="left" w:pos="2284"/>
              </w:tabs>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实缴注册资本为【】亿元；</w:t>
            </w:r>
          </w:p>
          <w:p w14:paraId="11A04328">
            <w:pPr>
              <w:keepNext w:val="0"/>
              <w:keepLines w:val="0"/>
              <w:pageBreakBefore w:val="0"/>
              <w:widowControl w:val="0"/>
              <w:tabs>
                <w:tab w:val="left" w:pos="2284"/>
              </w:tabs>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净资产为【】亿元；</w:t>
            </w:r>
          </w:p>
          <w:p w14:paraId="5F5397E3">
            <w:pPr>
              <w:keepNext w:val="0"/>
              <w:keepLines w:val="0"/>
              <w:pageBreakBefore w:val="0"/>
              <w:widowControl w:val="0"/>
              <w:tabs>
                <w:tab w:val="left" w:pos="2284"/>
              </w:tabs>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202</w:t>
            </w: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lang w:eastAsia="zh-CN"/>
              </w:rPr>
              <w:t>年度营业收入【】亿元</w:t>
            </w:r>
          </w:p>
          <w:p w14:paraId="4C3D17FE">
            <w:pPr>
              <w:keepNext w:val="0"/>
              <w:keepLines w:val="0"/>
              <w:pageBreakBefore w:val="0"/>
              <w:widowControl w:val="0"/>
              <w:tabs>
                <w:tab w:val="left" w:pos="2284"/>
              </w:tabs>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2022-202</w:t>
            </w: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lang w:eastAsia="zh-CN"/>
              </w:rPr>
              <w:t>年度的净利润分别为【】亿元、【】亿元、【】亿元</w:t>
            </w:r>
          </w:p>
        </w:tc>
      </w:tr>
      <w:tr w14:paraId="6BB0B921">
        <w:trPr>
          <w:trHeight w:val="423" w:hRule="atLeast"/>
          <w:jc w:val="center"/>
        </w:trPr>
        <w:tc>
          <w:tcPr>
            <w:tcW w:w="4112" w:type="dxa"/>
            <w:vAlign w:val="center"/>
          </w:tcPr>
          <w:p w14:paraId="2AE7D394">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kern w:val="0"/>
                <w:sz w:val="20"/>
                <w:szCs w:val="20"/>
                <w:lang w:eastAsia="zh-CN"/>
              </w:rPr>
            </w:pPr>
            <w:r>
              <w:rPr>
                <w:rFonts w:hint="eastAsia" w:ascii="仿宋_GB2312" w:hAnsi="仿宋_GB2312" w:eastAsia="仿宋_GB2312" w:cs="仿宋_GB2312"/>
                <w:b/>
                <w:kern w:val="0"/>
                <w:sz w:val="20"/>
                <w:szCs w:val="20"/>
                <w:lang w:eastAsia="zh-CN"/>
              </w:rPr>
              <w:t>投资总额（单位：人民币元）</w:t>
            </w:r>
          </w:p>
        </w:tc>
        <w:tc>
          <w:tcPr>
            <w:tcW w:w="5664" w:type="dxa"/>
            <w:vAlign w:val="center"/>
          </w:tcPr>
          <w:p w14:paraId="1AACA132">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p>
        </w:tc>
      </w:tr>
      <w:tr w14:paraId="67F8A143">
        <w:trPr>
          <w:trHeight w:val="567" w:hRule="atLeast"/>
          <w:jc w:val="center"/>
        </w:trPr>
        <w:tc>
          <w:tcPr>
            <w:tcW w:w="4112" w:type="dxa"/>
            <w:vMerge w:val="restart"/>
            <w:vAlign w:val="center"/>
          </w:tcPr>
          <w:p w14:paraId="75BB0924">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kern w:val="0"/>
                <w:sz w:val="20"/>
                <w:szCs w:val="20"/>
                <w:lang w:eastAsia="zh-CN"/>
              </w:rPr>
            </w:pPr>
            <w:r>
              <w:rPr>
                <w:rFonts w:hint="eastAsia" w:ascii="仿宋_GB2312" w:hAnsi="仿宋_GB2312" w:eastAsia="仿宋_GB2312" w:cs="仿宋_GB2312"/>
                <w:b/>
                <w:kern w:val="0"/>
                <w:sz w:val="20"/>
                <w:szCs w:val="20"/>
                <w:lang w:eastAsia="zh-CN"/>
              </w:rPr>
              <w:t>意向重整投资人联系方式</w:t>
            </w:r>
          </w:p>
        </w:tc>
        <w:tc>
          <w:tcPr>
            <w:tcW w:w="5664" w:type="dxa"/>
            <w:vAlign w:val="center"/>
          </w:tcPr>
          <w:p w14:paraId="235AA856">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联系人：</w:t>
            </w:r>
          </w:p>
        </w:tc>
      </w:tr>
      <w:tr w14:paraId="7BD2BC16">
        <w:trPr>
          <w:trHeight w:val="567" w:hRule="atLeast"/>
          <w:jc w:val="center"/>
        </w:trPr>
        <w:tc>
          <w:tcPr>
            <w:tcW w:w="4112" w:type="dxa"/>
            <w:vMerge w:val="continue"/>
            <w:tcBorders>
              <w:top w:val="nil"/>
              <w:bottom w:val="single" w:color="auto" w:sz="4" w:space="0"/>
            </w:tcBorders>
            <w:vAlign w:val="center"/>
          </w:tcPr>
          <w:p w14:paraId="484F861E">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left="0" w:firstLine="0"/>
              <w:jc w:val="center"/>
              <w:textAlignment w:val="auto"/>
              <w:rPr>
                <w:rFonts w:hint="eastAsia" w:ascii="仿宋_GB2312" w:hAnsi="仿宋_GB2312" w:eastAsia="仿宋_GB2312" w:cs="仿宋_GB2312"/>
                <w:kern w:val="0"/>
                <w:sz w:val="20"/>
                <w:szCs w:val="20"/>
                <w:lang w:eastAsia="en-US"/>
              </w:rPr>
            </w:pPr>
          </w:p>
        </w:tc>
        <w:tc>
          <w:tcPr>
            <w:tcW w:w="5664" w:type="dxa"/>
            <w:vAlign w:val="center"/>
          </w:tcPr>
          <w:p w14:paraId="2DD913A0">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联系电话：</w:t>
            </w:r>
          </w:p>
        </w:tc>
      </w:tr>
      <w:tr w14:paraId="426C6D56">
        <w:trPr>
          <w:trHeight w:val="567" w:hRule="atLeast"/>
          <w:jc w:val="center"/>
        </w:trPr>
        <w:tc>
          <w:tcPr>
            <w:tcW w:w="4112" w:type="dxa"/>
            <w:vMerge w:val="continue"/>
            <w:tcBorders>
              <w:top w:val="nil"/>
              <w:bottom w:val="single" w:color="auto" w:sz="4" w:space="0"/>
            </w:tcBorders>
            <w:vAlign w:val="center"/>
          </w:tcPr>
          <w:p w14:paraId="5E868576">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left="0" w:firstLine="0"/>
              <w:jc w:val="center"/>
              <w:textAlignment w:val="auto"/>
              <w:rPr>
                <w:rFonts w:hint="eastAsia" w:ascii="仿宋_GB2312" w:hAnsi="仿宋_GB2312" w:eastAsia="仿宋_GB2312" w:cs="仿宋_GB2312"/>
                <w:kern w:val="0"/>
                <w:sz w:val="20"/>
                <w:szCs w:val="20"/>
                <w:lang w:eastAsia="en-US"/>
              </w:rPr>
            </w:pPr>
          </w:p>
        </w:tc>
        <w:tc>
          <w:tcPr>
            <w:tcW w:w="5664" w:type="dxa"/>
            <w:vAlign w:val="center"/>
          </w:tcPr>
          <w:p w14:paraId="69BAE83D">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电子邮箱：</w:t>
            </w:r>
          </w:p>
        </w:tc>
      </w:tr>
      <w:tr w14:paraId="2E7B140E">
        <w:trPr>
          <w:trHeight w:val="460" w:hRule="atLeast"/>
          <w:jc w:val="center"/>
        </w:trPr>
        <w:tc>
          <w:tcPr>
            <w:tcW w:w="4112" w:type="dxa"/>
            <w:vMerge w:val="continue"/>
            <w:tcBorders>
              <w:top w:val="nil"/>
              <w:bottom w:val="single" w:color="auto" w:sz="4" w:space="0"/>
            </w:tcBorders>
            <w:vAlign w:val="center"/>
          </w:tcPr>
          <w:p w14:paraId="54AB5BC6">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left="0" w:firstLine="0"/>
              <w:jc w:val="center"/>
              <w:textAlignment w:val="auto"/>
              <w:rPr>
                <w:rFonts w:hint="eastAsia" w:ascii="仿宋_GB2312" w:hAnsi="仿宋_GB2312" w:eastAsia="仿宋_GB2312" w:cs="仿宋_GB2312"/>
                <w:kern w:val="0"/>
                <w:sz w:val="20"/>
                <w:szCs w:val="20"/>
                <w:lang w:eastAsia="en-US"/>
              </w:rPr>
            </w:pPr>
          </w:p>
        </w:tc>
        <w:tc>
          <w:tcPr>
            <w:tcW w:w="5664" w:type="dxa"/>
            <w:vAlign w:val="center"/>
          </w:tcPr>
          <w:p w14:paraId="4CECAB79">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联系地址：</w:t>
            </w:r>
          </w:p>
        </w:tc>
      </w:tr>
      <w:tr w14:paraId="68D3EF55">
        <w:trPr>
          <w:trHeight w:val="567" w:hRule="atLeast"/>
          <w:jc w:val="center"/>
        </w:trPr>
        <w:tc>
          <w:tcPr>
            <w:tcW w:w="4112" w:type="dxa"/>
            <w:vMerge w:val="restart"/>
            <w:tcBorders>
              <w:top w:val="single" w:color="auto" w:sz="4" w:space="0"/>
              <w:left w:val="single" w:color="auto" w:sz="4" w:space="0"/>
              <w:bottom w:val="single" w:color="auto" w:sz="4" w:space="0"/>
              <w:right w:val="single" w:color="auto" w:sz="4" w:space="0"/>
            </w:tcBorders>
            <w:vAlign w:val="center"/>
          </w:tcPr>
          <w:p w14:paraId="42BD216C">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kern w:val="0"/>
                <w:sz w:val="20"/>
                <w:szCs w:val="20"/>
                <w:lang w:eastAsia="zh-CN"/>
              </w:rPr>
            </w:pPr>
            <w:r>
              <w:rPr>
                <w:rFonts w:hint="eastAsia" w:ascii="仿宋_GB2312" w:hAnsi="仿宋_GB2312" w:eastAsia="仿宋_GB2312" w:cs="仿宋_GB2312"/>
                <w:b/>
                <w:kern w:val="0"/>
                <w:sz w:val="20"/>
                <w:szCs w:val="20"/>
                <w:lang w:eastAsia="zh-CN"/>
              </w:rPr>
              <w:t>投资保证金退款账户信息</w:t>
            </w:r>
          </w:p>
        </w:tc>
        <w:tc>
          <w:tcPr>
            <w:tcW w:w="5664" w:type="dxa"/>
            <w:tcBorders>
              <w:left w:val="single" w:color="auto" w:sz="4" w:space="0"/>
            </w:tcBorders>
            <w:vAlign w:val="center"/>
          </w:tcPr>
          <w:p w14:paraId="6CB7F8E2">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账户名：</w:t>
            </w:r>
          </w:p>
        </w:tc>
      </w:tr>
      <w:tr w14:paraId="724ED843">
        <w:trPr>
          <w:trHeight w:val="567" w:hRule="atLeast"/>
          <w:jc w:val="center"/>
        </w:trPr>
        <w:tc>
          <w:tcPr>
            <w:tcW w:w="4112" w:type="dxa"/>
            <w:vMerge w:val="continue"/>
            <w:tcBorders>
              <w:top w:val="single" w:color="auto" w:sz="4" w:space="0"/>
              <w:left w:val="single" w:color="auto" w:sz="4" w:space="0"/>
              <w:bottom w:val="single" w:color="auto" w:sz="4" w:space="0"/>
              <w:right w:val="single" w:color="auto" w:sz="4" w:space="0"/>
            </w:tcBorders>
            <w:vAlign w:val="center"/>
          </w:tcPr>
          <w:p w14:paraId="25918C09">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left="0" w:firstLine="0"/>
              <w:jc w:val="center"/>
              <w:textAlignment w:val="auto"/>
              <w:rPr>
                <w:rFonts w:hint="eastAsia" w:ascii="仿宋_GB2312" w:hAnsi="仿宋_GB2312" w:eastAsia="仿宋_GB2312" w:cs="仿宋_GB2312"/>
                <w:kern w:val="0"/>
                <w:sz w:val="20"/>
                <w:szCs w:val="20"/>
                <w:lang w:eastAsia="en-US"/>
              </w:rPr>
            </w:pPr>
          </w:p>
        </w:tc>
        <w:tc>
          <w:tcPr>
            <w:tcW w:w="5664" w:type="dxa"/>
            <w:tcBorders>
              <w:left w:val="single" w:color="auto" w:sz="4" w:space="0"/>
            </w:tcBorders>
            <w:vAlign w:val="center"/>
          </w:tcPr>
          <w:p w14:paraId="5BB60E48">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账户号码：</w:t>
            </w:r>
          </w:p>
        </w:tc>
      </w:tr>
      <w:tr w14:paraId="08A1A780">
        <w:trPr>
          <w:trHeight w:val="302" w:hRule="atLeast"/>
          <w:jc w:val="center"/>
        </w:trPr>
        <w:tc>
          <w:tcPr>
            <w:tcW w:w="4112" w:type="dxa"/>
            <w:vMerge w:val="continue"/>
            <w:tcBorders>
              <w:top w:val="single" w:color="auto" w:sz="4" w:space="0"/>
              <w:left w:val="single" w:color="auto" w:sz="4" w:space="0"/>
              <w:bottom w:val="single" w:color="auto" w:sz="4" w:space="0"/>
              <w:right w:val="single" w:color="auto" w:sz="4" w:space="0"/>
            </w:tcBorders>
            <w:vAlign w:val="center"/>
          </w:tcPr>
          <w:p w14:paraId="55CB890F">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left="0" w:firstLine="0"/>
              <w:jc w:val="center"/>
              <w:textAlignment w:val="auto"/>
              <w:rPr>
                <w:rFonts w:hint="eastAsia" w:ascii="仿宋_GB2312" w:hAnsi="仿宋_GB2312" w:eastAsia="仿宋_GB2312" w:cs="仿宋_GB2312"/>
                <w:kern w:val="0"/>
                <w:sz w:val="20"/>
                <w:szCs w:val="20"/>
                <w:lang w:eastAsia="en-US"/>
              </w:rPr>
            </w:pPr>
          </w:p>
        </w:tc>
        <w:tc>
          <w:tcPr>
            <w:tcW w:w="5664" w:type="dxa"/>
            <w:tcBorders>
              <w:left w:val="single" w:color="auto" w:sz="4" w:space="0"/>
            </w:tcBorders>
            <w:vAlign w:val="center"/>
          </w:tcPr>
          <w:p w14:paraId="7C55F4EA">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en-US"/>
              </w:rPr>
            </w:pPr>
            <w:r>
              <w:rPr>
                <w:rFonts w:hint="eastAsia" w:ascii="仿宋_GB2312" w:hAnsi="仿宋_GB2312" w:eastAsia="仿宋_GB2312" w:cs="仿宋_GB2312"/>
                <w:kern w:val="0"/>
                <w:sz w:val="20"/>
                <w:szCs w:val="20"/>
                <w:lang w:eastAsia="en-US"/>
              </w:rPr>
              <w:t>开户行：</w:t>
            </w:r>
          </w:p>
        </w:tc>
      </w:tr>
      <w:tr w14:paraId="51080555">
        <w:trPr>
          <w:trHeight w:val="2889" w:hRule="atLeast"/>
          <w:jc w:val="center"/>
        </w:trPr>
        <w:tc>
          <w:tcPr>
            <w:tcW w:w="9776" w:type="dxa"/>
            <w:gridSpan w:val="2"/>
            <w:tcBorders>
              <w:top w:val="single" w:color="auto" w:sz="4" w:space="0"/>
            </w:tcBorders>
            <w:vAlign w:val="center"/>
          </w:tcPr>
          <w:p w14:paraId="3CA3A1F5">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b/>
                <w:kern w:val="0"/>
                <w:sz w:val="20"/>
                <w:szCs w:val="20"/>
                <w:lang w:eastAsia="en-US"/>
              </w:rPr>
            </w:pPr>
            <w:r>
              <w:rPr>
                <w:rFonts w:hint="eastAsia" w:ascii="仿宋_GB2312" w:hAnsi="仿宋_GB2312" w:eastAsia="仿宋_GB2312" w:cs="仿宋_GB2312"/>
                <w:b/>
                <w:kern w:val="0"/>
                <w:sz w:val="20"/>
                <w:szCs w:val="20"/>
                <w:lang w:eastAsia="en-US"/>
              </w:rPr>
              <w:t>我方郑重承诺：</w:t>
            </w:r>
          </w:p>
          <w:p w14:paraId="6C890047">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一、我方确定参加赣州沐澜温泉旅游有限公司等四家公司重整投资人</w:t>
            </w:r>
            <w:r>
              <w:rPr>
                <w:rFonts w:hint="eastAsia" w:ascii="仿宋_GB2312" w:hAnsi="仿宋_GB2312" w:eastAsia="仿宋_GB2312" w:cs="仿宋_GB2312"/>
                <w:kern w:val="0"/>
                <w:sz w:val="20"/>
                <w:szCs w:val="20"/>
                <w:lang w:val="en-US" w:eastAsia="zh-CN"/>
              </w:rPr>
              <w:t>预</w:t>
            </w:r>
            <w:r>
              <w:rPr>
                <w:rFonts w:hint="eastAsia" w:ascii="仿宋_GB2312" w:hAnsi="仿宋_GB2312" w:eastAsia="仿宋_GB2312" w:cs="仿宋_GB2312"/>
                <w:kern w:val="0"/>
                <w:sz w:val="20"/>
                <w:szCs w:val="20"/>
                <w:lang w:eastAsia="zh-CN"/>
              </w:rPr>
              <w:t>招募，同意并遵守本次招募的相关规则及全部要求，自愿承担参与本次遴选的全部成本。</w:t>
            </w:r>
          </w:p>
          <w:p w14:paraId="5CD160BE">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二、本单位提交的报名材料均真实、合法、有效且不存在重大隐瞒或遗漏，本单位</w:t>
            </w:r>
            <w:r>
              <w:rPr>
                <w:rFonts w:hint="eastAsia" w:ascii="仿宋_GB2312" w:hAnsi="仿宋_GB2312" w:eastAsia="仿宋_GB2312" w:cs="仿宋_GB2312"/>
                <w:kern w:val="0"/>
                <w:sz w:val="20"/>
                <w:szCs w:val="20"/>
                <w:lang w:val="en-US" w:eastAsia="zh-CN"/>
              </w:rPr>
              <w:t>本次参与，</w:t>
            </w:r>
            <w:r>
              <w:rPr>
                <w:rFonts w:hint="eastAsia" w:ascii="仿宋_GB2312" w:hAnsi="仿宋_GB2312" w:eastAsia="仿宋_GB2312" w:cs="仿宋_GB2312"/>
                <w:kern w:val="0"/>
                <w:sz w:val="20"/>
                <w:szCs w:val="20"/>
                <w:lang w:eastAsia="zh-CN"/>
              </w:rPr>
              <w:t>已经获得内部有权机关的决策批准。</w:t>
            </w:r>
          </w:p>
          <w:p w14:paraId="68684B43">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三、</w:t>
            </w:r>
            <w:r>
              <w:rPr>
                <w:rFonts w:hint="eastAsia" w:ascii="仿宋_GB2312" w:hAnsi="仿宋_GB2312" w:eastAsia="仿宋_GB2312" w:cs="仿宋_GB2312"/>
                <w:kern w:val="0"/>
                <w:sz w:val="20"/>
                <w:szCs w:val="20"/>
                <w:lang w:eastAsia="zh-CN"/>
              </w:rPr>
              <w:t xml:space="preserve">上述联系人已取得意向投资人授权，系意向投资人唯一指定联系人和联系方式，相关信息、文件发送至上述电话、地址及邮箱的，均视为有效送达。 </w:t>
            </w:r>
          </w:p>
        </w:tc>
      </w:tr>
    </w:tbl>
    <w:p w14:paraId="6B8E4B39"/>
    <w:p w14:paraId="094D36AB">
      <w:r>
        <w:br w:type="page"/>
      </w:r>
    </w:p>
    <w:p w14:paraId="2BC8FED6">
      <w:pPr>
        <w:pStyle w:val="4"/>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附件2：</w:t>
      </w:r>
    </w:p>
    <w:p w14:paraId="73D8DE3D">
      <w:pPr>
        <w:pStyle w:val="4"/>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"https://mp.weixin.qq.com/s/gbfhIGc8bS-rUfY7ed4L7w"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联合体牵头成员确认书</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（按需提交）</w:t>
      </w:r>
    </w:p>
    <w:p w14:paraId="4BC017A8">
      <w:pPr>
        <w:pStyle w:val="4"/>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000000" w:themeColor="text1"/>
          <w:kern w:val="2"/>
          <w:sz w:val="40"/>
          <w:szCs w:val="40"/>
          <w:lang w:val="en-US" w:eastAsia="zh-CN" w:bidi="ar-SA"/>
          <w14:textFill>
            <w14:solidFill>
              <w14:schemeClr w14:val="tx1"/>
            </w14:solidFill>
          </w14:textFill>
        </w:rPr>
      </w:pPr>
    </w:p>
    <w:p w14:paraId="1D737891">
      <w:pPr>
        <w:jc w:val="both"/>
        <w:rPr>
          <w:rFonts w:hint="eastAsia" w:ascii="仿宋_GB2312" w:hAnsi="仿宋_GB2312" w:eastAsia="仿宋_GB2312" w:cs="仿宋_GB2312"/>
          <w:lang w:eastAsia="zh-CN"/>
        </w:rPr>
      </w:pPr>
      <w:r>
        <w:rPr>
          <w:rFonts w:hint="eastAsia" w:ascii="仿宋_GB2312" w:hAnsi="仿宋_GB2312" w:eastAsia="仿宋_GB2312" w:cs="仿宋_GB2312"/>
          <w:b/>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等四家公司管理人：</w:t>
      </w:r>
    </w:p>
    <w:p w14:paraId="2E3AE742">
      <w:pPr>
        <w:pStyle w:val="5"/>
        <w:spacing w:before="120" w:beforeLines="50" w:after="120" w:afterLines="50" w:line="360" w:lineRule="auto"/>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本单位确认与</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组成联合体参与赣州沐澜温泉旅游有限公司等四家公司本次重整</w:t>
      </w:r>
      <w:r>
        <w:rPr>
          <w:rFonts w:hint="eastAsia" w:ascii="仿宋_GB2312" w:hAnsi="仿宋_GB2312" w:eastAsia="仿宋_GB2312" w:cs="仿宋_GB2312"/>
          <w:sz w:val="28"/>
          <w:szCs w:val="22"/>
          <w:lang w:val="en-US" w:eastAsia="zh-CN"/>
        </w:rPr>
        <w:t>投资人预招募程序。</w:t>
      </w:r>
      <w:r>
        <w:rPr>
          <w:rFonts w:hint="eastAsia" w:ascii="仿宋_GB2312" w:hAnsi="仿宋_GB2312" w:eastAsia="仿宋_GB2312" w:cs="仿宋_GB2312"/>
          <w:sz w:val="28"/>
          <w:szCs w:val="22"/>
        </w:rPr>
        <w:t>。</w:t>
      </w:r>
    </w:p>
    <w:p w14:paraId="12F5B57E">
      <w:pPr>
        <w:pStyle w:val="5"/>
        <w:spacing w:before="120" w:beforeLines="50" w:after="120" w:afterLines="50" w:line="360" w:lineRule="auto"/>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本单位同意</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作为本单位所在联合体的牵头成员，负责代表联合体制作与提交联合体报名材料等相关事宜。</w:t>
      </w:r>
    </w:p>
    <w:p w14:paraId="3670C610">
      <w:pPr>
        <w:pStyle w:val="5"/>
        <w:spacing w:before="120" w:beforeLines="50" w:after="120" w:afterLines="50" w:line="360" w:lineRule="auto"/>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特此确认。</w:t>
      </w:r>
    </w:p>
    <w:p w14:paraId="060DAF65">
      <w:pPr>
        <w:pStyle w:val="5"/>
        <w:spacing w:before="120" w:beforeLines="50" w:after="120" w:afterLines="50" w:line="360" w:lineRule="auto"/>
        <w:ind w:firstLine="480" w:firstLineChars="200"/>
        <w:rPr>
          <w:rFonts w:hint="eastAsia" w:ascii="仿宋_GB2312" w:hAnsi="仿宋_GB2312" w:eastAsia="仿宋_GB2312" w:cs="仿宋_GB2312"/>
        </w:rPr>
      </w:pPr>
    </w:p>
    <w:p w14:paraId="60E33C00">
      <w:pPr>
        <w:pStyle w:val="5"/>
        <w:spacing w:before="120" w:beforeLines="50" w:after="120" w:afterLines="50" w:line="360" w:lineRule="auto"/>
        <w:rPr>
          <w:rFonts w:hint="eastAsia" w:ascii="仿宋_GB2312" w:hAnsi="仿宋_GB2312" w:eastAsia="仿宋_GB2312" w:cs="仿宋_GB2312"/>
        </w:rPr>
      </w:pPr>
    </w:p>
    <w:p w14:paraId="32431C82">
      <w:pPr>
        <w:pStyle w:val="5"/>
        <w:spacing w:before="120" w:beforeLines="50" w:after="120" w:afterLines="50" w:line="360" w:lineRule="auto"/>
        <w:ind w:firstLine="480" w:firstLineChars="200"/>
        <w:rPr>
          <w:rFonts w:hint="eastAsia" w:ascii="仿宋_GB2312" w:hAnsi="仿宋_GB2312" w:eastAsia="仿宋_GB2312" w:cs="仿宋_GB2312"/>
        </w:rPr>
      </w:pPr>
    </w:p>
    <w:p w14:paraId="6AA686A8">
      <w:pPr>
        <w:pStyle w:val="5"/>
        <w:spacing w:before="120" w:beforeLines="50" w:after="120" w:afterLines="50" w:line="360" w:lineRule="auto"/>
        <w:ind w:right="480" w:firstLine="560" w:firstLineChars="200"/>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 xml:space="preserve">  意向预重整投资人（单位盖章）：</w:t>
      </w:r>
    </w:p>
    <w:p w14:paraId="481DD008">
      <w:pPr>
        <w:pStyle w:val="5"/>
        <w:spacing w:before="120" w:beforeLines="50" w:after="120" w:afterLines="50" w:line="360" w:lineRule="auto"/>
        <w:ind w:right="480" w:firstLine="560" w:firstLineChars="200"/>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 xml:space="preserve">法定代表人或负责人（签字）：         </w:t>
      </w:r>
    </w:p>
    <w:p w14:paraId="4C7618FD">
      <w:pPr>
        <w:pStyle w:val="5"/>
        <w:spacing w:before="120" w:beforeLines="50" w:after="120" w:afterLines="50" w:line="360" w:lineRule="auto"/>
        <w:ind w:right="480" w:firstLine="2240" w:firstLineChars="800"/>
        <w:jc w:val="both"/>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日  期：</w:t>
      </w:r>
    </w:p>
    <w:p w14:paraId="7B27B986">
      <w:pP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br w:type="page"/>
      </w:r>
    </w:p>
    <w:p w14:paraId="74295B84">
      <w:pPr>
        <w:pStyle w:val="4"/>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附件3：</w:t>
      </w:r>
    </w:p>
    <w:p w14:paraId="1EC19AE2">
      <w:pPr>
        <w:pStyle w:val="5"/>
        <w:spacing w:before="120" w:beforeLines="50" w:after="120" w:afterLines="50" w:line="420" w:lineRule="exact"/>
        <w:jc w:val="center"/>
        <w:rPr>
          <w:rFonts w:hint="eastAsia" w:ascii="仿宋_GB2312" w:hAnsi="仿宋_GB2312" w:eastAsia="仿宋_GB2312" w:cs="仿宋_GB2312"/>
          <w:b/>
          <w:sz w:val="32"/>
          <w:szCs w:val="22"/>
        </w:rPr>
      </w:pPr>
      <w:r>
        <w:rPr>
          <w:rFonts w:hint="eastAsia" w:ascii="仿宋_GB2312" w:hAnsi="仿宋_GB2312" w:eastAsia="仿宋_GB2312" w:cs="仿宋_GB2312"/>
          <w:b/>
          <w:sz w:val="32"/>
          <w:szCs w:val="22"/>
        </w:rPr>
        <w:t>承诺函</w:t>
      </w:r>
    </w:p>
    <w:p w14:paraId="36E4655F">
      <w:pPr>
        <w:jc w:val="both"/>
        <w:rPr>
          <w:rFonts w:hint="eastAsia" w:ascii="仿宋_GB2312" w:hAnsi="仿宋_GB2312" w:eastAsia="仿宋_GB2312" w:cs="仿宋_GB2312"/>
          <w:b w:val="0"/>
          <w:bCs/>
          <w:lang w:eastAsia="zh-CN"/>
        </w:rPr>
      </w:pP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等四家公司管理人：</w:t>
      </w:r>
    </w:p>
    <w:p w14:paraId="6789B446">
      <w:pPr>
        <w:pStyle w:val="5"/>
        <w:spacing w:before="120" w:beforeLines="50" w:after="120" w:afterLines="50" w:line="360" w:lineRule="auto"/>
        <w:ind w:firstLine="560" w:firstLineChars="200"/>
        <w:jc w:val="both"/>
        <w:rPr>
          <w:rFonts w:hint="eastAsia" w:ascii="仿宋_GB2312" w:hAnsi="仿宋_GB2312" w:eastAsia="仿宋_GB2312" w:cs="仿宋_GB2312"/>
          <w:b w:val="0"/>
          <w:bCs/>
          <w:sz w:val="28"/>
          <w:szCs w:val="22"/>
        </w:rPr>
      </w:pPr>
      <w:r>
        <w:rPr>
          <w:rFonts w:hint="eastAsia" w:ascii="仿宋_GB2312" w:hAnsi="仿宋_GB2312" w:eastAsia="仿宋_GB2312" w:cs="仿宋_GB2312"/>
          <w:b w:val="0"/>
          <w:bCs/>
          <w:sz w:val="28"/>
          <w:szCs w:val="22"/>
        </w:rPr>
        <w:t>针对赣州沐澜温泉旅游有限公司等四家公司重整投资人</w:t>
      </w:r>
      <w:r>
        <w:rPr>
          <w:rFonts w:hint="eastAsia" w:ascii="仿宋_GB2312" w:hAnsi="仿宋_GB2312" w:eastAsia="仿宋_GB2312" w:cs="仿宋_GB2312"/>
          <w:b w:val="0"/>
          <w:bCs/>
          <w:sz w:val="28"/>
          <w:szCs w:val="22"/>
          <w:lang w:val="en-US" w:eastAsia="zh-CN"/>
        </w:rPr>
        <w:t>预</w:t>
      </w:r>
      <w:r>
        <w:rPr>
          <w:rFonts w:hint="eastAsia" w:ascii="仿宋_GB2312" w:hAnsi="仿宋_GB2312" w:eastAsia="仿宋_GB2312" w:cs="仿宋_GB2312"/>
          <w:b w:val="0"/>
          <w:bCs/>
          <w:sz w:val="28"/>
          <w:szCs w:val="22"/>
        </w:rPr>
        <w:t>招募事项，我方已仔细阅读招募公告，充分了解、知悉本次招募规则，我方同意接受并将遵守该等规则。现作为参与招募的意向重整投资人（以下简称“参评人”），我方再次郑重承诺以下事项：</w:t>
      </w:r>
    </w:p>
    <w:p w14:paraId="28D5D592">
      <w:pPr>
        <w:pStyle w:val="5"/>
        <w:spacing w:before="120" w:beforeLines="50" w:after="120" w:afterLines="50" w:line="360" w:lineRule="auto"/>
        <w:ind w:firstLine="560" w:firstLineChars="200"/>
        <w:jc w:val="both"/>
        <w:rPr>
          <w:rFonts w:hint="eastAsia" w:ascii="仿宋_GB2312" w:hAnsi="仿宋_GB2312" w:eastAsia="仿宋_GB2312" w:cs="仿宋_GB2312"/>
          <w:b w:val="0"/>
          <w:bCs/>
          <w:sz w:val="28"/>
          <w:szCs w:val="22"/>
        </w:rPr>
      </w:pPr>
      <w:r>
        <w:rPr>
          <w:rFonts w:hint="eastAsia" w:ascii="仿宋_GB2312" w:hAnsi="仿宋_GB2312" w:eastAsia="仿宋_GB2312" w:cs="仿宋_GB2312"/>
          <w:b w:val="0"/>
          <w:bCs/>
          <w:sz w:val="28"/>
          <w:szCs w:val="22"/>
        </w:rPr>
        <w:t>（一）参评人承诺，参与招募工作所提交的所有材料，均真实、准确、完整、合法、有效，不存在伪造、编造、变造、篡改和隐瞒相关材料、信息及未隐瞒可能影响本次参选重大事项等的情形，否则本单位/本联合体将承担由此造成的一切损失与后果。</w:t>
      </w:r>
    </w:p>
    <w:p w14:paraId="2E6F0A59">
      <w:pPr>
        <w:pStyle w:val="5"/>
        <w:spacing w:before="120" w:beforeLines="50" w:after="120" w:afterLines="50" w:line="360" w:lineRule="auto"/>
        <w:ind w:firstLine="560" w:firstLineChars="200"/>
        <w:jc w:val="both"/>
        <w:rPr>
          <w:rFonts w:hint="eastAsia" w:ascii="仿宋_GB2312" w:hAnsi="仿宋_GB2312" w:eastAsia="仿宋_GB2312" w:cs="仿宋_GB2312"/>
          <w:b w:val="0"/>
          <w:bCs/>
          <w:sz w:val="28"/>
          <w:szCs w:val="22"/>
        </w:rPr>
      </w:pPr>
      <w:r>
        <w:rPr>
          <w:rFonts w:hint="eastAsia" w:ascii="仿宋_GB2312" w:hAnsi="仿宋_GB2312" w:eastAsia="仿宋_GB2312" w:cs="仿宋_GB2312"/>
          <w:b w:val="0"/>
          <w:bCs/>
          <w:sz w:val="28"/>
          <w:szCs w:val="22"/>
        </w:rPr>
        <w:t>（二）参评人承诺，近三年无重大违法行为或涉嫌重大违法行为、未被人民法院列入失信被执行人名单、不属于失信惩戒对象、未被采取证券市场禁入措施、无未结的被立案调查事项等的承诺函。</w:t>
      </w:r>
    </w:p>
    <w:p w14:paraId="74ECB6AB">
      <w:pPr>
        <w:pStyle w:val="5"/>
        <w:spacing w:before="120" w:beforeLines="50" w:after="120" w:afterLines="50" w:line="360" w:lineRule="auto"/>
        <w:ind w:firstLine="560" w:firstLineChars="200"/>
        <w:jc w:val="both"/>
        <w:rPr>
          <w:rFonts w:hint="eastAsia" w:ascii="仿宋_GB2312" w:hAnsi="仿宋_GB2312" w:eastAsia="仿宋_GB2312" w:cs="仿宋_GB2312"/>
          <w:b w:val="0"/>
          <w:bCs/>
          <w:sz w:val="28"/>
          <w:szCs w:val="22"/>
        </w:rPr>
      </w:pPr>
      <w:r>
        <w:rPr>
          <w:rFonts w:hint="eastAsia" w:ascii="仿宋_GB2312" w:hAnsi="仿宋_GB2312" w:eastAsia="仿宋_GB2312" w:cs="仿宋_GB2312"/>
          <w:b w:val="0"/>
          <w:bCs/>
          <w:sz w:val="28"/>
          <w:szCs w:val="22"/>
        </w:rPr>
        <w:t>（三）本单位/本联合体报名参与本次预重整投资人遴选已经依照本单位/本联合体各单位或相关文件的规定获得了必要授权，已经过本单位/本联合体各单位内部有权机关的决策批准。若本次提交的报名材料存在虚假情况或实际未获内部有权机关决策批准、授权的，预重整管理人有权取消本单位/本联合体参与本次遴选的资格，并由我单位/本联合体承担相应全部责任。</w:t>
      </w:r>
    </w:p>
    <w:p w14:paraId="0ED23FA0">
      <w:pPr>
        <w:pStyle w:val="5"/>
        <w:spacing w:before="120" w:beforeLines="50" w:after="120" w:afterLines="50" w:line="360" w:lineRule="auto"/>
        <w:ind w:firstLine="560" w:firstLineChars="200"/>
        <w:jc w:val="both"/>
        <w:rPr>
          <w:rFonts w:hint="eastAsia" w:ascii="仿宋_GB2312" w:hAnsi="仿宋_GB2312" w:eastAsia="仿宋_GB2312" w:cs="仿宋_GB2312"/>
          <w:b w:val="0"/>
          <w:bCs/>
          <w:sz w:val="28"/>
          <w:szCs w:val="22"/>
        </w:rPr>
      </w:pPr>
      <w:r>
        <w:rPr>
          <w:rFonts w:hint="eastAsia" w:ascii="仿宋_GB2312" w:hAnsi="仿宋_GB2312" w:eastAsia="仿宋_GB2312" w:cs="仿宋_GB2312"/>
          <w:b w:val="0"/>
          <w:bCs/>
          <w:sz w:val="28"/>
          <w:szCs w:val="22"/>
        </w:rPr>
        <w:t>（四）参评人承诺，已经充分咨询并完全了解</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w:t>
      </w:r>
      <w:r>
        <w:rPr>
          <w:rFonts w:hint="eastAsia" w:ascii="仿宋_GB2312" w:hAnsi="仿宋_GB2312" w:eastAsia="仿宋_GB2312" w:cs="仿宋_GB2312"/>
          <w:b w:val="0"/>
          <w:bCs/>
          <w:sz w:val="28"/>
          <w:szCs w:val="22"/>
        </w:rPr>
        <w:t>的实际情况及可能存在的任何风险，并自愿接受</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w:t>
      </w:r>
      <w:r>
        <w:rPr>
          <w:rFonts w:hint="eastAsia" w:ascii="仿宋_GB2312" w:hAnsi="仿宋_GB2312" w:eastAsia="仿宋_GB2312" w:cs="仿宋_GB2312"/>
          <w:b w:val="0"/>
          <w:bCs/>
          <w:sz w:val="28"/>
          <w:szCs w:val="22"/>
        </w:rPr>
        <w:t>的一切现状及其潜在可能发生的变化和风险，一切交易风险与责任由参评人自负。</w:t>
      </w:r>
    </w:p>
    <w:p w14:paraId="4FCEA6F7">
      <w:pPr>
        <w:pStyle w:val="5"/>
        <w:spacing w:before="120" w:beforeLines="50" w:after="120" w:afterLines="50" w:line="360" w:lineRule="auto"/>
        <w:ind w:firstLine="560" w:firstLineChars="200"/>
        <w:jc w:val="both"/>
        <w:rPr>
          <w:rFonts w:hint="eastAsia" w:ascii="仿宋_GB2312" w:hAnsi="仿宋_GB2312" w:eastAsia="仿宋_GB2312" w:cs="仿宋_GB2312"/>
          <w:b w:val="0"/>
          <w:bCs/>
          <w:sz w:val="28"/>
          <w:szCs w:val="22"/>
        </w:rPr>
      </w:pPr>
      <w:r>
        <w:rPr>
          <w:rFonts w:hint="eastAsia" w:ascii="仿宋_GB2312" w:hAnsi="仿宋_GB2312" w:eastAsia="仿宋_GB2312" w:cs="仿宋_GB2312"/>
          <w:b w:val="0"/>
          <w:bCs/>
          <w:sz w:val="28"/>
          <w:szCs w:val="22"/>
        </w:rPr>
        <w:t>（五）参评人承诺，自被确定为重整投资人之时起，即同意遵照后续人民法院裁定批准的</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w:t>
      </w:r>
      <w:r>
        <w:rPr>
          <w:rFonts w:hint="eastAsia" w:ascii="仿宋_GB2312" w:hAnsi="仿宋_GB2312" w:eastAsia="仿宋_GB2312" w:cs="仿宋_GB2312"/>
          <w:b w:val="0"/>
          <w:bCs/>
          <w:sz w:val="28"/>
          <w:szCs w:val="22"/>
        </w:rPr>
        <w:t>重整计划并受其约束。</w:t>
      </w:r>
    </w:p>
    <w:p w14:paraId="78FB9944">
      <w:pPr>
        <w:pStyle w:val="5"/>
        <w:spacing w:before="120" w:beforeLines="50" w:after="120" w:afterLines="50" w:line="360" w:lineRule="auto"/>
        <w:ind w:firstLine="560" w:firstLineChars="200"/>
        <w:jc w:val="both"/>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特此承诺。</w:t>
      </w:r>
    </w:p>
    <w:p w14:paraId="0BACACBB">
      <w:pPr>
        <w:pStyle w:val="5"/>
        <w:spacing w:before="120" w:beforeLines="50" w:after="120" w:afterLines="50" w:line="360" w:lineRule="auto"/>
        <w:ind w:firstLine="560" w:firstLineChars="200"/>
        <w:jc w:val="both"/>
        <w:rPr>
          <w:rFonts w:hint="eastAsia" w:ascii="仿宋_GB2312" w:hAnsi="仿宋_GB2312" w:eastAsia="仿宋_GB2312" w:cs="仿宋_GB2312"/>
          <w:sz w:val="28"/>
          <w:szCs w:val="22"/>
        </w:rPr>
      </w:pPr>
    </w:p>
    <w:p w14:paraId="71022016">
      <w:pPr>
        <w:pStyle w:val="5"/>
        <w:spacing w:before="120" w:beforeLines="50" w:after="120" w:afterLines="50" w:line="360" w:lineRule="auto"/>
        <w:ind w:firstLine="560" w:firstLineChars="200"/>
        <w:jc w:val="both"/>
        <w:rPr>
          <w:rFonts w:hint="eastAsia" w:ascii="仿宋_GB2312" w:hAnsi="仿宋_GB2312" w:eastAsia="仿宋_GB2312" w:cs="仿宋_GB2312"/>
          <w:sz w:val="28"/>
          <w:szCs w:val="22"/>
        </w:rPr>
      </w:pPr>
    </w:p>
    <w:p w14:paraId="5FCFACA5">
      <w:pPr>
        <w:pStyle w:val="5"/>
        <w:spacing w:before="120" w:beforeLines="50" w:after="120" w:afterLines="50" w:line="360" w:lineRule="auto"/>
        <w:ind w:right="480" w:firstLine="560" w:firstLineChars="200"/>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 xml:space="preserve">  意向预重整投资人（单位盖章）：</w:t>
      </w:r>
    </w:p>
    <w:p w14:paraId="3572EFB3">
      <w:pPr>
        <w:pStyle w:val="5"/>
        <w:spacing w:before="120" w:beforeLines="50" w:after="120" w:afterLines="50" w:line="360" w:lineRule="auto"/>
        <w:ind w:right="480" w:firstLine="560" w:firstLineChars="200"/>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 xml:space="preserve">法定代表人或负责人（签字）：         </w:t>
      </w:r>
    </w:p>
    <w:p w14:paraId="3E9546AE">
      <w:pPr>
        <w:pStyle w:val="5"/>
        <w:spacing w:before="120" w:beforeLines="50" w:after="120" w:afterLines="50" w:line="360" w:lineRule="auto"/>
        <w:ind w:right="480" w:firstLine="2240" w:firstLineChars="800"/>
        <w:jc w:val="both"/>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日  期：</w:t>
      </w:r>
    </w:p>
    <w:p w14:paraId="14AA6C57">
      <w:pP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br w:type="page"/>
      </w:r>
    </w:p>
    <w:p w14:paraId="2208F4A2">
      <w:pPr>
        <w:pStyle w:val="4"/>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附件4：</w:t>
      </w:r>
    </w:p>
    <w:p w14:paraId="0A7B5CD3">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仿宋_GB2312" w:hAnsi="仿宋_GB2312" w:eastAsia="仿宋_GB2312" w:cs="仿宋_GB2312"/>
          <w:b w:val="0"/>
          <w:bCs/>
          <w:color w:val="000000"/>
          <w:sz w:val="32"/>
          <w:szCs w:val="32"/>
          <w14:ligatures w14:val="standardContextual"/>
        </w:rPr>
      </w:pPr>
      <w:r>
        <w:rPr>
          <w:rFonts w:hint="eastAsia" w:ascii="仿宋_GB2312" w:hAnsi="仿宋_GB2312" w:eastAsia="仿宋_GB2312" w:cs="仿宋_GB2312"/>
          <w:b w:val="0"/>
          <w:bCs/>
          <w:color w:val="000000"/>
          <w:sz w:val="32"/>
          <w:szCs w:val="32"/>
          <w14:ligatures w14:val="standardContextual"/>
        </w:rPr>
        <w:t>法定代表人（负责人）身份证明书</w:t>
      </w:r>
    </w:p>
    <w:p w14:paraId="56B8A3F6">
      <w:pPr>
        <w:spacing w:before="120" w:after="120" w:line="560" w:lineRule="exact"/>
        <w:ind w:firstLine="560" w:firstLineChars="200"/>
        <w:jc w:val="center"/>
        <w:rPr>
          <w:rFonts w:hint="eastAsia" w:ascii="仿宋_GB2312" w:hAnsi="仿宋_GB2312" w:eastAsia="仿宋_GB2312" w:cs="仿宋_GB2312"/>
          <w:color w:val="000000"/>
          <w:sz w:val="28"/>
          <w:szCs w:val="28"/>
          <w14:ligatures w14:val="standardContextual"/>
        </w:rPr>
      </w:pPr>
    </w:p>
    <w:p w14:paraId="1B56D338">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u w:val="single"/>
          <w14:ligatures w14:val="standardContextual"/>
        </w:rPr>
        <w:t xml:space="preserve">               </w:t>
      </w:r>
      <w:r>
        <w:rPr>
          <w:rFonts w:hint="eastAsia" w:ascii="仿宋_GB2312" w:hAnsi="仿宋_GB2312" w:eastAsia="仿宋_GB2312" w:cs="仿宋_GB2312"/>
          <w:color w:val="000000"/>
          <w:sz w:val="28"/>
          <w:szCs w:val="28"/>
          <w14:ligatures w14:val="standardContextual"/>
        </w:rPr>
        <w:t>（居民身份证号码：</w:t>
      </w:r>
      <w:r>
        <w:rPr>
          <w:rFonts w:hint="eastAsia" w:ascii="仿宋_GB2312" w:hAnsi="仿宋_GB2312" w:eastAsia="仿宋_GB2312" w:cs="仿宋_GB2312"/>
          <w:color w:val="000000"/>
          <w:sz w:val="28"/>
          <w:szCs w:val="28"/>
          <w:u w:val="single"/>
          <w14:ligatures w14:val="standardContextual"/>
        </w:rPr>
        <w:t xml:space="preserve">                     </w:t>
      </w:r>
      <w:r>
        <w:rPr>
          <w:rFonts w:hint="eastAsia" w:ascii="仿宋_GB2312" w:hAnsi="仿宋_GB2312" w:eastAsia="仿宋_GB2312" w:cs="仿宋_GB2312"/>
          <w:color w:val="000000"/>
          <w:sz w:val="28"/>
          <w:szCs w:val="28"/>
          <w14:ligatures w14:val="standardContextual"/>
        </w:rPr>
        <w:t>）在本单位任</w:t>
      </w:r>
      <w:r>
        <w:rPr>
          <w:rFonts w:hint="eastAsia" w:ascii="仿宋_GB2312" w:hAnsi="仿宋_GB2312" w:eastAsia="仿宋_GB2312" w:cs="仿宋_GB2312"/>
          <w:color w:val="000000"/>
          <w:sz w:val="28"/>
          <w:szCs w:val="28"/>
          <w:u w:val="single"/>
          <w14:ligatures w14:val="standardContextual"/>
        </w:rPr>
        <w:t xml:space="preserve">         </w:t>
      </w:r>
      <w:r>
        <w:rPr>
          <w:rFonts w:hint="eastAsia" w:ascii="仿宋_GB2312" w:hAnsi="仿宋_GB2312" w:eastAsia="仿宋_GB2312" w:cs="仿宋_GB2312"/>
          <w:color w:val="000000"/>
          <w:sz w:val="28"/>
          <w:szCs w:val="28"/>
          <w14:ligatures w14:val="standardContextual"/>
        </w:rPr>
        <w:t>职务，为本单位的法定代表人（负责人）。</w:t>
      </w:r>
    </w:p>
    <w:p w14:paraId="71375481">
      <w:pPr>
        <w:spacing w:line="560" w:lineRule="exact"/>
        <w:ind w:firstLine="560" w:firstLineChars="200"/>
        <w:rPr>
          <w:rFonts w:hint="eastAsia" w:ascii="仿宋_GB2312" w:hAnsi="仿宋_GB2312" w:eastAsia="仿宋_GB2312" w:cs="仿宋_GB2312"/>
          <w:color w:val="000000"/>
          <w:sz w:val="28"/>
          <w:szCs w:val="28"/>
          <w14:ligatures w14:val="standardContextual"/>
        </w:rPr>
      </w:pPr>
    </w:p>
    <w:p w14:paraId="1A81EDC8">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特此证明。</w:t>
      </w:r>
    </w:p>
    <w:p w14:paraId="6BA8E201">
      <w:pPr>
        <w:spacing w:line="560" w:lineRule="exact"/>
        <w:ind w:firstLine="560" w:firstLineChars="200"/>
        <w:rPr>
          <w:rFonts w:hint="eastAsia" w:ascii="仿宋_GB2312" w:hAnsi="仿宋_GB2312" w:eastAsia="仿宋_GB2312" w:cs="仿宋_GB2312"/>
          <w:color w:val="000000"/>
          <w:sz w:val="28"/>
          <w:szCs w:val="28"/>
          <w14:ligatures w14:val="standardContextual"/>
        </w:rPr>
      </w:pPr>
    </w:p>
    <w:p w14:paraId="2D070085">
      <w:pPr>
        <w:spacing w:line="560" w:lineRule="exact"/>
        <w:rPr>
          <w:rFonts w:hint="eastAsia" w:ascii="仿宋_GB2312" w:hAnsi="仿宋_GB2312" w:eastAsia="仿宋_GB2312" w:cs="仿宋_GB2312"/>
          <w:b/>
          <w:bCs/>
          <w:color w:val="000000"/>
          <w:sz w:val="28"/>
          <w:szCs w:val="28"/>
          <w14:ligatures w14:val="standardContextual"/>
        </w:rPr>
      </w:pPr>
      <w:r>
        <w:rPr>
          <w:rFonts w:hint="eastAsia" w:ascii="仿宋_GB2312" w:hAnsi="仿宋_GB2312" w:eastAsia="仿宋_GB2312" w:cs="仿宋_GB2312"/>
          <w:b/>
          <w:bCs/>
          <w:color w:val="000000"/>
          <w:sz w:val="28"/>
          <w:szCs w:val="28"/>
          <w14:ligatures w14:val="standardContextual"/>
        </w:rPr>
        <w:t>附：</w:t>
      </w:r>
    </w:p>
    <w:p w14:paraId="0E7E368D">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法定代表人（负责人）身份证复印件（加盖意向投资人公章）</w:t>
      </w:r>
    </w:p>
    <w:p w14:paraId="6DC9B912">
      <w:pPr>
        <w:spacing w:before="120" w:after="120" w:line="360" w:lineRule="auto"/>
        <w:ind w:firstLine="560" w:firstLineChars="200"/>
        <w:rPr>
          <w:rFonts w:hint="eastAsia" w:ascii="仿宋_GB2312" w:hAnsi="仿宋_GB2312" w:eastAsia="仿宋_GB2312" w:cs="仿宋_GB2312"/>
          <w:color w:val="000000"/>
          <w:sz w:val="28"/>
          <w:szCs w:val="28"/>
          <w14:ligatures w14:val="standardContextual"/>
        </w:rPr>
      </w:pPr>
    </w:p>
    <w:p w14:paraId="1C3CC1C0">
      <w:pPr>
        <w:spacing w:before="120" w:after="120" w:line="360" w:lineRule="auto"/>
        <w:ind w:firstLine="560" w:firstLineChars="200"/>
        <w:rPr>
          <w:rFonts w:hint="eastAsia" w:ascii="仿宋_GB2312" w:hAnsi="仿宋_GB2312" w:eastAsia="仿宋_GB2312" w:cs="仿宋_GB2312"/>
          <w:color w:val="000000"/>
          <w:sz w:val="28"/>
          <w:szCs w:val="28"/>
          <w14:ligatures w14:val="standardContextual"/>
        </w:rPr>
      </w:pPr>
    </w:p>
    <w:p w14:paraId="2740F922">
      <w:pPr>
        <w:pStyle w:val="5"/>
        <w:spacing w:before="120" w:beforeLines="50" w:after="120" w:afterLines="50" w:line="360" w:lineRule="auto"/>
        <w:ind w:right="480" w:firstLine="560" w:firstLineChars="200"/>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color w:val="000000"/>
          <w:sz w:val="28"/>
          <w:szCs w:val="28"/>
          <w14:ligatures w14:val="standardContextual"/>
        </w:rPr>
        <w:t xml:space="preserve">          </w:t>
      </w:r>
      <w:r>
        <w:rPr>
          <w:rFonts w:hint="eastAsia" w:ascii="仿宋_GB2312" w:hAnsi="仿宋_GB2312" w:eastAsia="仿宋_GB2312" w:cs="仿宋_GB2312"/>
          <w:sz w:val="28"/>
          <w:szCs w:val="22"/>
          <w:lang w:val="en-US" w:eastAsia="zh-CN"/>
        </w:rPr>
        <w:t>意向预重整投资人（单位盖章）：</w:t>
      </w:r>
    </w:p>
    <w:p w14:paraId="70D27FFE">
      <w:pPr>
        <w:pStyle w:val="5"/>
        <w:spacing w:before="120" w:beforeLines="50" w:after="120" w:afterLines="50" w:line="360" w:lineRule="auto"/>
        <w:ind w:right="480" w:firstLine="560" w:firstLineChars="200"/>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 xml:space="preserve">        法定代表人或负责人（签字）：         </w:t>
      </w:r>
    </w:p>
    <w:p w14:paraId="45436D94">
      <w:pPr>
        <w:pStyle w:val="5"/>
        <w:spacing w:before="120" w:beforeLines="50" w:after="120" w:afterLines="50" w:line="360" w:lineRule="auto"/>
        <w:ind w:right="480" w:firstLine="2800" w:firstLineChars="1000"/>
        <w:jc w:val="both"/>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日  期：</w:t>
      </w:r>
    </w:p>
    <w:p w14:paraId="28F79745">
      <w:pP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br w:type="page"/>
      </w:r>
    </w:p>
    <w:p w14:paraId="69E51BA3">
      <w:pPr>
        <w:pStyle w:val="4"/>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附件5：</w:t>
      </w:r>
    </w:p>
    <w:p w14:paraId="5339325E">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仿宋_GB2312" w:hAnsi="仿宋_GB2312" w:eastAsia="仿宋_GB2312" w:cs="仿宋_GB2312"/>
          <w:b w:val="0"/>
          <w:bCs/>
          <w:color w:val="000000"/>
          <w:sz w:val="32"/>
          <w:szCs w:val="32"/>
          <w14:ligatures w14:val="standardContextual"/>
        </w:rPr>
      </w:pPr>
      <w:bookmarkStart w:id="0" w:name="_Hlk45983427"/>
      <w:r>
        <w:rPr>
          <w:rFonts w:hint="eastAsia" w:ascii="仿宋_GB2312" w:hAnsi="仿宋_GB2312" w:eastAsia="仿宋_GB2312" w:cs="仿宋_GB2312"/>
          <w:b w:val="0"/>
          <w:bCs/>
          <w:color w:val="000000"/>
          <w:sz w:val="32"/>
          <w:szCs w:val="32"/>
          <w14:ligatures w14:val="standardContextual"/>
        </w:rPr>
        <w:t>授权委托书</w:t>
      </w:r>
      <w:bookmarkEnd w:id="0"/>
    </w:p>
    <w:p w14:paraId="18FCBB57">
      <w:pPr>
        <w:spacing w:line="560" w:lineRule="exact"/>
        <w:ind w:firstLine="562"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b/>
          <w:bCs/>
          <w:color w:val="000000"/>
          <w:sz w:val="28"/>
          <w:szCs w:val="28"/>
          <w14:ligatures w14:val="standardContextual"/>
        </w:rPr>
        <w:t xml:space="preserve">委 托 人：  </w:t>
      </w:r>
      <w:r>
        <w:rPr>
          <w:rFonts w:hint="eastAsia" w:ascii="仿宋_GB2312" w:hAnsi="仿宋_GB2312" w:eastAsia="仿宋_GB2312" w:cs="仿宋_GB2312"/>
          <w:color w:val="000000"/>
          <w:sz w:val="28"/>
          <w:szCs w:val="28"/>
          <w14:ligatures w14:val="standardContextual"/>
        </w:rPr>
        <w:t xml:space="preserve">                   </w:t>
      </w:r>
    </w:p>
    <w:p w14:paraId="4FD6202F">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 xml:space="preserve">住 所 地：             </w:t>
      </w:r>
    </w:p>
    <w:p w14:paraId="02AB3AA2">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 xml:space="preserve">联系电话：                 </w:t>
      </w:r>
    </w:p>
    <w:p w14:paraId="0FD7CD29">
      <w:pPr>
        <w:spacing w:line="560" w:lineRule="exact"/>
        <w:ind w:firstLine="562"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b/>
          <w:bCs/>
          <w:color w:val="000000"/>
          <w:sz w:val="28"/>
          <w:szCs w:val="28"/>
          <w14:ligatures w14:val="standardContextual"/>
        </w:rPr>
        <w:t xml:space="preserve">受 托 人：   </w:t>
      </w:r>
      <w:r>
        <w:rPr>
          <w:rFonts w:hint="eastAsia" w:ascii="仿宋_GB2312" w:hAnsi="仿宋_GB2312" w:eastAsia="仿宋_GB2312" w:cs="仿宋_GB2312"/>
          <w:color w:val="000000"/>
          <w:sz w:val="28"/>
          <w:szCs w:val="28"/>
          <w14:ligatures w14:val="standardContextual"/>
        </w:rPr>
        <w:t xml:space="preserve">          </w:t>
      </w:r>
    </w:p>
    <w:p w14:paraId="7B87A27E">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 xml:space="preserve">居民身份证号码：                      </w:t>
      </w:r>
    </w:p>
    <w:p w14:paraId="63B35AD0">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 xml:space="preserve">工作单位：            </w:t>
      </w:r>
    </w:p>
    <w:p w14:paraId="1C7CA345">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 xml:space="preserve">联系电话：    </w:t>
      </w:r>
    </w:p>
    <w:p w14:paraId="0E73DAB8">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委托人就</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等四家公司预招募投资人程序（以下简称“本案”）</w:t>
      </w:r>
      <w:r>
        <w:rPr>
          <w:rFonts w:hint="eastAsia" w:ascii="仿宋_GB2312" w:hAnsi="仿宋_GB2312" w:eastAsia="仿宋_GB2312" w:cs="仿宋_GB2312"/>
          <w:color w:val="000000"/>
          <w:sz w:val="28"/>
          <w:szCs w:val="28"/>
          <w14:ligatures w14:val="standardContextual"/>
        </w:rPr>
        <w:t>，特委托上述受托人作为代理人，参加本案意向投资人招募工作。</w:t>
      </w:r>
    </w:p>
    <w:p w14:paraId="2F3CCFCE">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受托人的代理权限为</w:t>
      </w:r>
      <w:r>
        <w:rPr>
          <w:rFonts w:hint="eastAsia" w:ascii="仿宋_GB2312" w:hAnsi="仿宋_GB2312" w:eastAsia="仿宋_GB2312" w:cs="仿宋_GB2312"/>
          <w:color w:val="000000"/>
          <w:sz w:val="28"/>
          <w:szCs w:val="28"/>
          <w:u w:val="single"/>
          <w14:ligatures w14:val="standardContextual"/>
        </w:rPr>
        <w:t>一般/特别</w:t>
      </w:r>
      <w:r>
        <w:rPr>
          <w:rFonts w:hint="eastAsia" w:ascii="仿宋_GB2312" w:hAnsi="仿宋_GB2312" w:eastAsia="仿宋_GB2312" w:cs="仿宋_GB2312"/>
          <w:color w:val="000000"/>
          <w:sz w:val="28"/>
          <w:szCs w:val="28"/>
          <w14:ligatures w14:val="standardContextual"/>
        </w:rPr>
        <w:t>授权，包括但不限于：</w:t>
      </w:r>
    </w:p>
    <w:p w14:paraId="045DAE72">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1.向本案受托人报名参加意向投资人招募、提交相关证明文件及资料，并处理其他投资人招募相关事宜；</w:t>
      </w:r>
    </w:p>
    <w:p w14:paraId="5A99CE9B">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2.签署、递交、接收和转送有关本案意向投资人招募的各类法律文件及其他资料；</w:t>
      </w:r>
    </w:p>
    <w:p w14:paraId="14A7003E">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3.处理与本案相关的其他法律事务。</w:t>
      </w:r>
    </w:p>
    <w:p w14:paraId="4275F3D4">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委托期限：自签字并盖章之日起至委托事项完结之日止。</w:t>
      </w:r>
    </w:p>
    <w:p w14:paraId="4CB14FC4">
      <w:pPr>
        <w:pStyle w:val="5"/>
        <w:spacing w:before="120" w:beforeLines="50" w:after="120" w:afterLines="50" w:line="360" w:lineRule="auto"/>
        <w:ind w:right="480" w:firstLine="560" w:firstLineChars="200"/>
        <w:jc w:val="center"/>
        <w:rPr>
          <w:rFonts w:hint="eastAsia" w:ascii="仿宋_GB2312" w:hAnsi="仿宋_GB2312" w:eastAsia="仿宋_GB2312" w:cs="仿宋_GB2312"/>
          <w:color w:val="000000"/>
          <w:sz w:val="28"/>
          <w:szCs w:val="28"/>
          <w:lang w:val="en-US" w:eastAsia="zh-CN"/>
          <w14:ligatures w14:val="standardContextual"/>
        </w:rPr>
      </w:pPr>
      <w:r>
        <w:rPr>
          <w:rFonts w:hint="eastAsia" w:ascii="仿宋_GB2312" w:hAnsi="仿宋_GB2312" w:eastAsia="仿宋_GB2312" w:cs="仿宋_GB2312"/>
          <w:color w:val="000000"/>
          <w:sz w:val="28"/>
          <w:szCs w:val="28"/>
          <w14:ligatures w14:val="standardContextual"/>
        </w:rPr>
        <w:t xml:space="preserve">   </w:t>
      </w:r>
      <w:r>
        <w:rPr>
          <w:rFonts w:hint="eastAsia" w:ascii="仿宋_GB2312" w:hAnsi="仿宋_GB2312" w:eastAsia="仿宋_GB2312" w:cs="仿宋_GB2312"/>
          <w:color w:val="000000"/>
          <w:sz w:val="28"/>
          <w:szCs w:val="28"/>
          <w:lang w:val="en-US" w:eastAsia="zh-CN"/>
          <w14:ligatures w14:val="standardContextual"/>
        </w:rPr>
        <w:t>委托人（单位盖章）：</w:t>
      </w:r>
    </w:p>
    <w:p w14:paraId="3CEB13DF">
      <w:pPr>
        <w:pStyle w:val="5"/>
        <w:spacing w:before="120" w:beforeLines="50" w:after="120" w:afterLines="50" w:line="360" w:lineRule="auto"/>
        <w:ind w:right="480" w:firstLine="560" w:firstLineChars="200"/>
        <w:jc w:val="center"/>
        <w:rPr>
          <w:rFonts w:hint="eastAsia" w:ascii="仿宋_GB2312" w:hAnsi="仿宋_GB2312" w:eastAsia="仿宋_GB2312" w:cs="仿宋_GB2312"/>
          <w:color w:val="000000"/>
          <w:sz w:val="28"/>
          <w:szCs w:val="28"/>
          <w:lang w:val="en-US" w:eastAsia="zh-CN"/>
          <w14:ligatures w14:val="standardContextual"/>
        </w:rPr>
      </w:pPr>
      <w:r>
        <w:rPr>
          <w:rFonts w:hint="eastAsia" w:ascii="仿宋_GB2312" w:hAnsi="仿宋_GB2312" w:eastAsia="仿宋_GB2312" w:cs="仿宋_GB2312"/>
          <w:color w:val="000000"/>
          <w:sz w:val="28"/>
          <w:szCs w:val="28"/>
          <w:lang w:val="en-US" w:eastAsia="zh-CN"/>
          <w14:ligatures w14:val="standardContextual"/>
        </w:rPr>
        <w:t xml:space="preserve">           法定代表人或负责人（签字）：         </w:t>
      </w:r>
    </w:p>
    <w:p w14:paraId="58D79F44">
      <w:pPr>
        <w:ind w:firstLine="3080" w:firstLineChars="1100"/>
        <w:rPr>
          <w:rFonts w:hint="eastAsia" w:ascii="宋体" w:hAnsi="宋体" w:eastAsia="宋体" w:cs="宋体"/>
          <w:color w:val="000000"/>
          <w:sz w:val="28"/>
          <w:szCs w:val="28"/>
          <w:lang w:val="en-US" w:eastAsia="zh-CN"/>
          <w14:ligatures w14:val="standardContextual"/>
        </w:rPr>
      </w:pPr>
      <w:r>
        <w:rPr>
          <w:rFonts w:hint="eastAsia" w:ascii="仿宋_GB2312" w:hAnsi="仿宋_GB2312" w:eastAsia="仿宋_GB2312" w:cs="仿宋_GB2312"/>
          <w:color w:val="000000"/>
          <w:sz w:val="28"/>
          <w:szCs w:val="28"/>
          <w:lang w:val="en-US" w:eastAsia="zh-CN"/>
          <w14:ligatures w14:val="standardContextual"/>
        </w:rPr>
        <w:t>日  期</w:t>
      </w:r>
      <w:r>
        <w:rPr>
          <w:rFonts w:hint="eastAsia" w:ascii="宋体" w:hAnsi="宋体" w:eastAsia="宋体" w:cs="宋体"/>
          <w:color w:val="000000"/>
          <w:sz w:val="28"/>
          <w:szCs w:val="28"/>
          <w:lang w:val="en-US" w:eastAsia="zh-CN"/>
          <w14:ligatures w14:val="standardContextual"/>
        </w:rPr>
        <w:t>：</w:t>
      </w:r>
    </w:p>
    <w:p w14:paraId="24D6B249">
      <w:pPr>
        <w:rPr>
          <w:rFonts w:hint="eastAsia" w:ascii="宋体" w:hAnsi="宋体" w:eastAsia="宋体" w:cs="宋体"/>
          <w:color w:val="000000"/>
          <w:sz w:val="28"/>
          <w:szCs w:val="28"/>
          <w:lang w:val="en-US" w:eastAsia="zh-CN"/>
          <w14:ligatures w14:val="standardContextual"/>
        </w:rPr>
      </w:pPr>
      <w:r>
        <w:rPr>
          <w:rFonts w:hint="eastAsia" w:ascii="宋体" w:hAnsi="宋体" w:eastAsia="宋体" w:cs="宋体"/>
          <w:color w:val="000000"/>
          <w:sz w:val="28"/>
          <w:szCs w:val="28"/>
          <w:lang w:val="en-US" w:eastAsia="zh-CN"/>
          <w14:ligatures w14:val="standardContextual"/>
        </w:rPr>
        <w:br w:type="page"/>
      </w:r>
    </w:p>
    <w:p w14:paraId="509CBD8B">
      <w:pPr>
        <w:pStyle w:val="5"/>
        <w:spacing w:before="120" w:beforeLines="50" w:after="120" w:afterLines="50" w:line="360" w:lineRule="auto"/>
        <w:ind w:right="48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1" w:name="_GoBack"/>
      <w:bookmarkEnd w:id="1"/>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附件6：</w:t>
      </w:r>
    </w:p>
    <w:p w14:paraId="0425500B">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仿宋_GB2312" w:hAnsi="仿宋_GB2312" w:eastAsia="仿宋_GB2312" w:cs="仿宋_GB2312"/>
          <w:b w:val="0"/>
          <w:bCs/>
          <w:color w:val="000000"/>
          <w:sz w:val="32"/>
          <w:szCs w:val="32"/>
          <w14:ligatures w14:val="standardContextual"/>
        </w:rPr>
      </w:pPr>
      <w:r>
        <w:rPr>
          <w:rFonts w:hint="eastAsia" w:ascii="仿宋_GB2312" w:hAnsi="仿宋_GB2312" w:eastAsia="仿宋_GB2312" w:cs="仿宋_GB2312"/>
          <w:b w:val="0"/>
          <w:bCs/>
          <w:color w:val="000000"/>
          <w:sz w:val="32"/>
          <w:szCs w:val="32"/>
          <w14:ligatures w14:val="standardContextual"/>
        </w:rPr>
        <w:t>保密承诺函</w:t>
      </w:r>
    </w:p>
    <w:p w14:paraId="5F914465">
      <w:pPr>
        <w:jc w:val="both"/>
        <w:rPr>
          <w:rFonts w:hint="eastAsia" w:ascii="仿宋_GB2312" w:hAnsi="仿宋_GB2312" w:eastAsia="仿宋_GB2312" w:cs="仿宋_GB2312"/>
        </w:rPr>
      </w:pP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等四家公司管理人：</w:t>
      </w:r>
    </w:p>
    <w:p w14:paraId="6BB4425D">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本单位/本联合体拟参与</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w:t>
      </w:r>
      <w:r>
        <w:rPr>
          <w:rFonts w:hint="eastAsia" w:ascii="仿宋_GB2312" w:hAnsi="仿宋_GB2312" w:eastAsia="仿宋_GB2312" w:cs="仿宋_GB2312"/>
          <w:color w:val="000000"/>
          <w:sz w:val="28"/>
          <w:szCs w:val="28"/>
          <w14:ligatures w14:val="standardContextual"/>
        </w:rPr>
        <w:t>重整投资人</w:t>
      </w:r>
      <w:r>
        <w:rPr>
          <w:rFonts w:hint="eastAsia" w:ascii="仿宋_GB2312" w:hAnsi="仿宋_GB2312" w:eastAsia="仿宋_GB2312" w:cs="仿宋_GB2312"/>
          <w:color w:val="000000"/>
          <w:sz w:val="28"/>
          <w:szCs w:val="28"/>
          <w:lang w:val="en-US" w:eastAsia="zh-CN"/>
          <w14:ligatures w14:val="standardContextual"/>
        </w:rPr>
        <w:t>的预</w:t>
      </w:r>
      <w:r>
        <w:rPr>
          <w:rFonts w:hint="eastAsia" w:ascii="仿宋_GB2312" w:hAnsi="仿宋_GB2312" w:eastAsia="仿宋_GB2312" w:cs="仿宋_GB2312"/>
          <w:color w:val="000000"/>
          <w:sz w:val="28"/>
          <w:szCs w:val="28"/>
          <w14:ligatures w14:val="standardContextual"/>
        </w:rPr>
        <w:t>招募和遴选，承诺对预重整管理人或</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color w:val="000000"/>
          <w:sz w:val="28"/>
          <w:szCs w:val="28"/>
          <w14:ligatures w14:val="standardContextual"/>
        </w:rPr>
        <w:t>向本单位/本联合体提供的保密信息予以严格保密。</w:t>
      </w:r>
    </w:p>
    <w:p w14:paraId="7D62D0BC">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一、本函所述“保密信息”是指：管理人或</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color w:val="000000"/>
          <w:sz w:val="28"/>
          <w:szCs w:val="28"/>
          <w14:ligatures w14:val="standardContextual"/>
        </w:rPr>
        <w:t>以直接或者间接的方式、口头或书面、电子传输等形式向本单位/本联合体披露、提供的信息。该等信息包括但不限于</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w:t>
      </w:r>
      <w:r>
        <w:rPr>
          <w:rFonts w:hint="eastAsia" w:ascii="仿宋_GB2312" w:hAnsi="仿宋_GB2312" w:eastAsia="仿宋_GB2312" w:cs="仿宋_GB2312"/>
          <w:color w:val="000000"/>
          <w:sz w:val="28"/>
          <w:szCs w:val="28"/>
          <w14:ligatures w14:val="standardContextual"/>
        </w:rPr>
        <w:t>的业务、财务、人员等非公开信息，且不论该等信息是否标注保密。</w:t>
      </w:r>
    </w:p>
    <w:p w14:paraId="52EEAC2A">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二、本单位/本联合体承诺：</w:t>
      </w:r>
    </w:p>
    <w:p w14:paraId="294FA871">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（一）不会将任何保密信息用于参与预重整投资人招募和遴选之外的任何目的。</w:t>
      </w:r>
    </w:p>
    <w:p w14:paraId="6FFDC114">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（二）未经预重整管理人授权，不以任何形式向任何第三方披露、泄露、出售、公布、复制保密信息或提供给任何第三方使用。</w:t>
      </w:r>
    </w:p>
    <w:p w14:paraId="74E507C9">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本单位/本联合体保证遵守本函约定的保密义务，并对本单位/本联合体违反本函的行为承担相应责任。</w:t>
      </w:r>
    </w:p>
    <w:p w14:paraId="5CA66442">
      <w:pPr>
        <w:spacing w:line="560" w:lineRule="exact"/>
        <w:ind w:firstLine="560" w:firstLineChars="200"/>
        <w:rPr>
          <w:rFonts w:hint="eastAsia" w:ascii="仿宋_GB2312" w:hAnsi="仿宋_GB2312" w:eastAsia="仿宋_GB2312" w:cs="仿宋_GB2312"/>
          <w:color w:val="000000"/>
          <w:sz w:val="28"/>
          <w:szCs w:val="28"/>
          <w14:ligatures w14:val="standardContextual"/>
        </w:rPr>
      </w:pPr>
      <w:r>
        <w:rPr>
          <w:rFonts w:hint="eastAsia" w:ascii="仿宋_GB2312" w:hAnsi="仿宋_GB2312" w:eastAsia="仿宋_GB2312" w:cs="仿宋_GB2312"/>
          <w:color w:val="000000"/>
          <w:sz w:val="28"/>
          <w:szCs w:val="28"/>
          <w14:ligatures w14:val="standardContextual"/>
        </w:rPr>
        <w:t>附，本单位/本联合体接收</w:t>
      </w:r>
      <w:r>
        <w:rPr>
          <w:rFonts w:hint="eastAsia" w:ascii="仿宋_GB2312" w:hAnsi="仿宋_GB2312" w:eastAsia="仿宋_GB2312" w:cs="仿宋_GB2312"/>
          <w:b w:val="0"/>
          <w:bCs/>
          <w:color w:val="000000" w:themeColor="text1"/>
          <w:sz w:val="28"/>
          <w:szCs w:val="28"/>
          <w:lang w:eastAsia="zh-Hans"/>
          <w14:textFill>
            <w14:solidFill>
              <w14:schemeClr w14:val="tx1"/>
            </w14:solidFill>
          </w14:textFill>
        </w:rPr>
        <w:t>赣州沐澜温泉旅游有限公司</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等四家公司</w:t>
      </w:r>
      <w:r>
        <w:rPr>
          <w:rFonts w:hint="eastAsia" w:ascii="仿宋_GB2312" w:hAnsi="仿宋_GB2312" w:eastAsia="仿宋_GB2312" w:cs="仿宋_GB2312"/>
          <w:color w:val="000000"/>
          <w:sz w:val="28"/>
          <w:szCs w:val="28"/>
          <w14:ligatures w14:val="standardContextual"/>
        </w:rPr>
        <w:t>预重整投资人招募资料的电子邮箱为【               】。</w:t>
      </w:r>
    </w:p>
    <w:p w14:paraId="261FD763">
      <w:pPr>
        <w:pStyle w:val="5"/>
        <w:spacing w:before="120" w:beforeLines="50" w:after="120" w:afterLines="50" w:line="360" w:lineRule="auto"/>
        <w:ind w:right="480" w:firstLine="560" w:firstLineChars="200"/>
        <w:jc w:val="center"/>
        <w:rPr>
          <w:rFonts w:hint="eastAsia" w:ascii="仿宋_GB2312" w:hAnsi="仿宋_GB2312" w:eastAsia="仿宋_GB2312" w:cs="仿宋_GB2312"/>
          <w:color w:val="000000"/>
          <w:sz w:val="28"/>
          <w:szCs w:val="28"/>
          <w:lang w:val="en-US" w:eastAsia="zh-CN"/>
          <w14:ligatures w14:val="standardContextual"/>
        </w:rPr>
      </w:pPr>
      <w:r>
        <w:rPr>
          <w:rFonts w:hint="eastAsia" w:ascii="仿宋_GB2312" w:hAnsi="仿宋_GB2312" w:eastAsia="仿宋_GB2312" w:cs="仿宋_GB2312"/>
          <w:color w:val="000000"/>
          <w:sz w:val="28"/>
          <w:szCs w:val="28"/>
          <w14:ligatures w14:val="standardContextual"/>
        </w:rPr>
        <w:t xml:space="preserve">   </w:t>
      </w:r>
      <w:r>
        <w:rPr>
          <w:rFonts w:hint="eastAsia" w:ascii="仿宋_GB2312" w:hAnsi="仿宋_GB2312" w:eastAsia="仿宋_GB2312" w:cs="仿宋_GB2312"/>
          <w:color w:val="000000"/>
          <w:sz w:val="28"/>
          <w:szCs w:val="28"/>
          <w:lang w:val="en-US" w:eastAsia="zh-CN"/>
          <w14:ligatures w14:val="standardContextual"/>
        </w:rPr>
        <w:t>委托人（单位盖章）：</w:t>
      </w:r>
    </w:p>
    <w:p w14:paraId="4C9F3896">
      <w:pPr>
        <w:pStyle w:val="5"/>
        <w:spacing w:before="120" w:beforeLines="50" w:after="120" w:afterLines="50" w:line="360" w:lineRule="auto"/>
        <w:ind w:right="480" w:firstLine="560" w:firstLineChars="200"/>
        <w:jc w:val="center"/>
        <w:rPr>
          <w:rFonts w:hint="eastAsia" w:ascii="仿宋_GB2312" w:hAnsi="仿宋_GB2312" w:eastAsia="仿宋_GB2312" w:cs="仿宋_GB2312"/>
          <w:color w:val="000000"/>
          <w:sz w:val="28"/>
          <w:szCs w:val="28"/>
          <w:lang w:val="en-US" w:eastAsia="zh-CN"/>
          <w14:ligatures w14:val="standardContextual"/>
        </w:rPr>
      </w:pPr>
      <w:r>
        <w:rPr>
          <w:rFonts w:hint="eastAsia" w:ascii="仿宋_GB2312" w:hAnsi="仿宋_GB2312" w:eastAsia="仿宋_GB2312" w:cs="仿宋_GB2312"/>
          <w:color w:val="000000"/>
          <w:sz w:val="28"/>
          <w:szCs w:val="28"/>
          <w:lang w:val="en-US" w:eastAsia="zh-CN"/>
          <w14:ligatures w14:val="standardContextual"/>
        </w:rPr>
        <w:t xml:space="preserve">           法定代表人或负责人（签字）：         </w:t>
      </w:r>
    </w:p>
    <w:p w14:paraId="7CB16CE6">
      <w:pPr>
        <w:pStyle w:val="5"/>
        <w:spacing w:before="120" w:beforeLines="50" w:after="120" w:afterLines="50" w:line="360" w:lineRule="auto"/>
        <w:ind w:right="480" w:firstLine="3080" w:firstLineChars="1100"/>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28"/>
          <w:szCs w:val="28"/>
          <w:lang w:val="en-US" w:eastAsia="zh-CN"/>
          <w14:ligatures w14:val="standardContextual"/>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36C8"/>
    <w:multiLevelType w:val="multilevel"/>
    <w:tmpl w:val="6F6B36C8"/>
    <w:lvl w:ilvl="0" w:tentative="0">
      <w:start w:val="1"/>
      <w:numFmt w:val="chineseCountingThousand"/>
      <w:lvlText w:val="%1、"/>
      <w:lvlJc w:val="left"/>
      <w:pPr>
        <w:ind w:left="567" w:hanging="567"/>
      </w:pPr>
      <w:rPr>
        <w:rFonts w:hint="default" w:ascii="Arial" w:hAnsi="Arial" w:eastAsia="楷体_GB2312"/>
        <w:b/>
        <w:i w:val="0"/>
        <w:color w:val="auto"/>
        <w:sz w:val="28"/>
      </w:rPr>
    </w:lvl>
    <w:lvl w:ilvl="1" w:tentative="0">
      <w:start w:val="1"/>
      <w:numFmt w:val="chineseCountingThousand"/>
      <w:lvlText w:val="(%2)"/>
      <w:lvlJc w:val="left"/>
      <w:pPr>
        <w:ind w:left="567" w:hanging="567"/>
      </w:pPr>
      <w:rPr>
        <w:rFonts w:hint="default" w:ascii="Arial" w:hAnsi="Arial" w:eastAsia="楷体_GB2312"/>
        <w:b w:val="0"/>
        <w:i w:val="0"/>
        <w:color w:val="auto"/>
        <w:sz w:val="24"/>
      </w:rPr>
    </w:lvl>
    <w:lvl w:ilvl="2" w:tentative="0">
      <w:start w:val="1"/>
      <w:numFmt w:val="decimal"/>
      <w:lvlText w:val="%3."/>
      <w:lvlJc w:val="left"/>
      <w:pPr>
        <w:ind w:left="567" w:hanging="567"/>
      </w:pPr>
      <w:rPr>
        <w:rFonts w:hint="default" w:ascii="Arial" w:hAnsi="Arial" w:eastAsia="楷体_GB2312"/>
        <w:b w:val="0"/>
        <w:i w:val="0"/>
        <w:color w:val="auto"/>
        <w:sz w:val="24"/>
      </w:rPr>
    </w:lvl>
    <w:lvl w:ilvl="3" w:tentative="0">
      <w:start w:val="1"/>
      <w:numFmt w:val="decimal"/>
      <w:lvlText w:val="(%4)"/>
      <w:lvlJc w:val="left"/>
      <w:pPr>
        <w:ind w:left="1134" w:hanging="567"/>
      </w:pPr>
      <w:rPr>
        <w:rFonts w:hint="default" w:ascii="Arial" w:hAnsi="Arial" w:eastAsia="楷体_GB2312"/>
        <w:b w:val="0"/>
        <w:i w:val="0"/>
        <w:color w:val="auto"/>
        <w:sz w:val="20"/>
      </w:rPr>
    </w:lvl>
    <w:lvl w:ilvl="4" w:tentative="0">
      <w:start w:val="1"/>
      <w:numFmt w:val="lowerLetter"/>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6A097"/>
    <w:rsid w:val="060018F7"/>
    <w:rsid w:val="32327989"/>
    <w:rsid w:val="336B08D2"/>
    <w:rsid w:val="3C76A097"/>
    <w:rsid w:val="41FF16F7"/>
    <w:rsid w:val="5B330957"/>
    <w:rsid w:val="66756422"/>
    <w:rsid w:val="729B7BE5"/>
    <w:rsid w:val="F7E1B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Office_12.1.25849.25849_F1E327BC-269C-435d-A152-05C5408002CA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2026-02-05T02:15:00Z</dcterms:created>
  <dc:creator>WPS_1744871957</dc:creator>
  <cp:lastModifiedBy>Lyn</cp:lastModifiedBy>
  <dcterms:modified xsi:type="dcterms:W3CDTF">2026-06-11T09:45:59Z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2052-12.1.25849.25849</vt:lpwstr>
  </property>
  <property fmtid="{D5CDD505-2E9C-101B-9397-08002B2CF9AE}" pid="3" name="ICV">
    <vt:lpwstr>715083EDD889400EA804AD08415F46F4_13</vt:lpwstr>
  </property>
</Properties>
</file>