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4E6C0C">
      <w:pPr>
        <w:spacing w:before="156" w:beforeLines="50" w:after="156" w:afterLines="50" w:line="500" w:lineRule="exact"/>
        <w:rPr>
          <w:rFonts w:ascii="Times New Roman" w:hAnsi="Times New Roman" w:eastAsia="仿宋" w:cs="仿宋"/>
          <w:b/>
          <w:bCs/>
          <w:color w:val="000000"/>
          <w:kern w:val="0"/>
          <w:sz w:val="28"/>
          <w:szCs w:val="28"/>
        </w:rPr>
      </w:pPr>
      <w:r>
        <w:rPr>
          <w:rFonts w:hint="eastAsia" w:ascii="Times New Roman" w:hAnsi="Times New Roman" w:eastAsia="仿宋" w:cs="仿宋"/>
          <w:b/>
          <w:bCs/>
          <w:color w:val="000000"/>
          <w:kern w:val="0"/>
          <w:sz w:val="28"/>
          <w:szCs w:val="28"/>
        </w:rPr>
        <w:t>附件3</w:t>
      </w:r>
    </w:p>
    <w:p w14:paraId="69FBE855">
      <w:pPr>
        <w:widowControl/>
        <w:kinsoku w:val="0"/>
        <w:autoSpaceDE w:val="0"/>
        <w:autoSpaceDN w:val="0"/>
        <w:adjustRightInd w:val="0"/>
        <w:snapToGrid w:val="0"/>
        <w:spacing w:before="156" w:beforeLines="50" w:after="156" w:afterLines="50" w:line="500" w:lineRule="exact"/>
        <w:jc w:val="center"/>
        <w:textAlignment w:val="baseline"/>
        <w:outlineLvl w:val="0"/>
        <w:rPr>
          <w:rFonts w:ascii="Times New Roman" w:hAnsi="Times New Roman" w:eastAsia="宋体" w:cs="宋体"/>
          <w:b/>
          <w:bCs/>
          <w:snapToGrid w:val="0"/>
          <w:color w:val="000000"/>
          <w:spacing w:val="-4"/>
          <w:kern w:val="0"/>
          <w:position w:val="2"/>
          <w:sz w:val="44"/>
          <w:szCs w:val="44"/>
        </w:rPr>
      </w:pPr>
      <w:r>
        <w:rPr>
          <w:rFonts w:ascii="Times New Roman" w:hAnsi="Times New Roman" w:eastAsia="宋体" w:cs="宋体"/>
          <w:b/>
          <w:bCs/>
          <w:snapToGrid w:val="0"/>
          <w:color w:val="000000"/>
          <w:spacing w:val="-4"/>
          <w:kern w:val="0"/>
          <w:position w:val="2"/>
          <w:sz w:val="44"/>
          <w:szCs w:val="44"/>
        </w:rPr>
        <w:t>承诺函</w:t>
      </w:r>
    </w:p>
    <w:p w14:paraId="42C7785D">
      <w:pPr>
        <w:keepNext w:val="0"/>
        <w:keepLines w:val="0"/>
        <w:pageBreakBefore w:val="0"/>
        <w:widowControl w:val="0"/>
        <w:kinsoku/>
        <w:wordWrap/>
        <w:overflowPunct/>
        <w:topLinePunct w:val="0"/>
        <w:autoSpaceDE w:val="0"/>
        <w:autoSpaceDN w:val="0"/>
        <w:bidi w:val="0"/>
        <w:adjustRightInd w:val="0"/>
        <w:snapToGrid w:val="0"/>
        <w:spacing w:before="156" w:beforeLines="50" w:after="156" w:afterLines="50" w:line="500" w:lineRule="exact"/>
        <w:ind w:firstLine="567"/>
        <w:jc w:val="both"/>
        <w:textAlignment w:val="baseline"/>
        <w:rPr>
          <w:rFonts w:ascii="Times New Roman" w:hAnsi="Times New Roman" w:eastAsia="仿宋" w:cs="仿宋"/>
          <w:snapToGrid w:val="0"/>
          <w:color w:val="000000"/>
          <w:spacing w:val="21"/>
          <w:kern w:val="0"/>
          <w:sz w:val="28"/>
          <w:szCs w:val="28"/>
        </w:rPr>
      </w:pPr>
      <w:r>
        <w:rPr>
          <w:rFonts w:ascii="Times New Roman" w:hAnsi="Times New Roman" w:eastAsia="仿宋" w:cs="仿宋"/>
          <w:snapToGrid w:val="0"/>
          <w:color w:val="000000"/>
          <w:spacing w:val="21"/>
          <w:kern w:val="0"/>
          <w:sz w:val="28"/>
          <w:szCs w:val="28"/>
        </w:rPr>
        <w:t>本单位拟作为参选机构参与西安中京坊置业有限公司（以下简称</w:t>
      </w:r>
      <w:r>
        <w:rPr>
          <w:rFonts w:hint="eastAsia" w:ascii="Times New Roman" w:hAnsi="Times New Roman" w:eastAsia="仿宋" w:cs="仿宋"/>
          <w:snapToGrid w:val="0"/>
          <w:color w:val="000000"/>
          <w:spacing w:val="21"/>
          <w:kern w:val="0"/>
          <w:sz w:val="28"/>
          <w:szCs w:val="28"/>
          <w:lang w:eastAsia="zh-CN"/>
        </w:rPr>
        <w:t>“</w:t>
      </w:r>
      <w:r>
        <w:rPr>
          <w:rFonts w:hint="eastAsia" w:ascii="Times New Roman" w:hAnsi="Times New Roman" w:eastAsia="仿宋" w:cs="仿宋"/>
          <w:snapToGrid w:val="0"/>
          <w:color w:val="000000"/>
          <w:spacing w:val="21"/>
          <w:kern w:val="0"/>
          <w:sz w:val="28"/>
          <w:szCs w:val="28"/>
        </w:rPr>
        <w:t>中京坊</w:t>
      </w:r>
      <w:r>
        <w:rPr>
          <w:rFonts w:hint="eastAsia" w:ascii="Times New Roman" w:hAnsi="Times New Roman" w:eastAsia="仿宋" w:cs="仿宋"/>
          <w:snapToGrid w:val="0"/>
          <w:color w:val="000000"/>
          <w:spacing w:val="21"/>
          <w:kern w:val="0"/>
          <w:sz w:val="28"/>
          <w:szCs w:val="28"/>
          <w:lang w:eastAsia="zh-CN"/>
        </w:rPr>
        <w:t>”</w:t>
      </w:r>
      <w:r>
        <w:rPr>
          <w:rFonts w:ascii="Times New Roman" w:hAnsi="Times New Roman" w:eastAsia="仿宋" w:cs="仿宋"/>
          <w:snapToGrid w:val="0"/>
          <w:color w:val="000000"/>
          <w:spacing w:val="21"/>
          <w:kern w:val="0"/>
          <w:sz w:val="28"/>
          <w:szCs w:val="28"/>
        </w:rPr>
        <w:t>）预重整案中介机构选聘工作，现就相关事项承诺如下：</w:t>
      </w:r>
    </w:p>
    <w:p w14:paraId="3744137C">
      <w:pPr>
        <w:keepNext w:val="0"/>
        <w:keepLines w:val="0"/>
        <w:pageBreakBefore w:val="0"/>
        <w:widowControl w:val="0"/>
        <w:kinsoku/>
        <w:wordWrap/>
        <w:overflowPunct/>
        <w:topLinePunct w:val="0"/>
        <w:autoSpaceDE w:val="0"/>
        <w:autoSpaceDN w:val="0"/>
        <w:bidi w:val="0"/>
        <w:adjustRightInd w:val="0"/>
        <w:snapToGrid w:val="0"/>
        <w:spacing w:before="156" w:beforeLines="50" w:after="156" w:afterLines="50" w:line="500" w:lineRule="exact"/>
        <w:ind w:firstLine="567"/>
        <w:jc w:val="both"/>
        <w:textAlignment w:val="baseline"/>
        <w:rPr>
          <w:rFonts w:ascii="Times New Roman" w:hAnsi="Times New Roman" w:eastAsia="仿宋" w:cs="仿宋"/>
          <w:snapToGrid w:val="0"/>
          <w:color w:val="000000"/>
          <w:spacing w:val="21"/>
          <w:kern w:val="0"/>
          <w:sz w:val="28"/>
          <w:szCs w:val="28"/>
        </w:rPr>
      </w:pPr>
      <w:r>
        <w:rPr>
          <w:rFonts w:ascii="Times New Roman" w:hAnsi="Times New Roman" w:eastAsia="仿宋" w:cs="仿宋"/>
          <w:snapToGrid w:val="0"/>
          <w:color w:val="000000"/>
          <w:spacing w:val="21"/>
          <w:kern w:val="0"/>
          <w:sz w:val="28"/>
          <w:szCs w:val="28"/>
        </w:rPr>
        <w:t>1</w:t>
      </w:r>
      <w:r>
        <w:rPr>
          <w:rFonts w:hint="eastAsia" w:ascii="Times New Roman" w:hAnsi="Times New Roman" w:eastAsia="仿宋" w:cs="仿宋"/>
          <w:snapToGrid w:val="0"/>
          <w:color w:val="000000"/>
          <w:spacing w:val="21"/>
          <w:kern w:val="0"/>
          <w:sz w:val="28"/>
          <w:szCs w:val="28"/>
        </w:rPr>
        <w:t>、</w:t>
      </w:r>
      <w:r>
        <w:rPr>
          <w:rFonts w:ascii="Times New Roman" w:hAnsi="Times New Roman" w:eastAsia="仿宋" w:cs="仿宋"/>
          <w:snapToGrid w:val="0"/>
          <w:color w:val="000000"/>
          <w:spacing w:val="21"/>
          <w:kern w:val="0"/>
          <w:sz w:val="28"/>
          <w:szCs w:val="28"/>
        </w:rPr>
        <w:t>本单位在本次选聘工作中向临时管理人提交的参选文件及其他信息、资料均为真实、准确、完整的，资料副本或复印件与其原始资料或原件一致；所有文件的签名、印章均是真实的，并已履行该等签署和盖章所需的法定程序，获得合法授权；不存在虚假记载、误导性陈述或者重大遗漏。</w:t>
      </w:r>
    </w:p>
    <w:p w14:paraId="56851BCF">
      <w:pPr>
        <w:keepNext w:val="0"/>
        <w:keepLines w:val="0"/>
        <w:pageBreakBefore w:val="0"/>
        <w:widowControl w:val="0"/>
        <w:kinsoku/>
        <w:wordWrap/>
        <w:overflowPunct/>
        <w:topLinePunct w:val="0"/>
        <w:autoSpaceDE w:val="0"/>
        <w:autoSpaceDN w:val="0"/>
        <w:bidi w:val="0"/>
        <w:adjustRightInd w:val="0"/>
        <w:snapToGrid w:val="0"/>
        <w:spacing w:before="156" w:beforeLines="50" w:after="156" w:afterLines="50" w:line="500" w:lineRule="exact"/>
        <w:ind w:firstLine="567"/>
        <w:jc w:val="both"/>
        <w:textAlignment w:val="baseline"/>
        <w:rPr>
          <w:rFonts w:ascii="Times New Roman" w:hAnsi="Times New Roman" w:eastAsia="仿宋" w:cs="仿宋"/>
          <w:snapToGrid w:val="0"/>
          <w:color w:val="000000"/>
          <w:spacing w:val="21"/>
          <w:kern w:val="0"/>
          <w:sz w:val="28"/>
          <w:szCs w:val="28"/>
        </w:rPr>
      </w:pPr>
      <w:r>
        <w:rPr>
          <w:rFonts w:ascii="Times New Roman" w:hAnsi="Times New Roman" w:eastAsia="仿宋" w:cs="仿宋"/>
          <w:snapToGrid w:val="0"/>
          <w:color w:val="000000"/>
          <w:spacing w:val="21"/>
          <w:kern w:val="0"/>
          <w:sz w:val="28"/>
          <w:szCs w:val="28"/>
        </w:rPr>
        <w:t>2</w:t>
      </w:r>
      <w:r>
        <w:rPr>
          <w:rFonts w:hint="eastAsia" w:ascii="Times New Roman" w:hAnsi="Times New Roman" w:eastAsia="仿宋" w:cs="仿宋"/>
          <w:snapToGrid w:val="0"/>
          <w:color w:val="000000"/>
          <w:spacing w:val="21"/>
          <w:kern w:val="0"/>
          <w:sz w:val="28"/>
          <w:szCs w:val="28"/>
        </w:rPr>
        <w:t>、</w:t>
      </w:r>
      <w:r>
        <w:rPr>
          <w:rFonts w:ascii="Times New Roman" w:hAnsi="Times New Roman" w:eastAsia="仿宋" w:cs="仿宋"/>
          <w:snapToGrid w:val="0"/>
          <w:color w:val="000000"/>
          <w:spacing w:val="21"/>
          <w:kern w:val="0"/>
          <w:sz w:val="28"/>
          <w:szCs w:val="28"/>
        </w:rPr>
        <w:t>本单位符合本次参选条件，与中京坊不存在利害关系，与本项目不存在应当回避、依法禁止或限制承担本项目服务、影响公正履行职责的利益冲突的情形。</w:t>
      </w:r>
    </w:p>
    <w:p w14:paraId="5A365C6B">
      <w:pPr>
        <w:keepNext w:val="0"/>
        <w:keepLines w:val="0"/>
        <w:pageBreakBefore w:val="0"/>
        <w:widowControl w:val="0"/>
        <w:kinsoku/>
        <w:wordWrap/>
        <w:overflowPunct/>
        <w:topLinePunct w:val="0"/>
        <w:autoSpaceDE w:val="0"/>
        <w:autoSpaceDN w:val="0"/>
        <w:bidi w:val="0"/>
        <w:adjustRightInd w:val="0"/>
        <w:snapToGrid w:val="0"/>
        <w:spacing w:before="156" w:beforeLines="50" w:after="156" w:afterLines="50" w:line="500" w:lineRule="exact"/>
        <w:ind w:firstLine="567"/>
        <w:jc w:val="both"/>
        <w:textAlignment w:val="baseline"/>
        <w:rPr>
          <w:rFonts w:ascii="Times New Roman" w:hAnsi="Times New Roman" w:eastAsia="仿宋" w:cs="仿宋"/>
          <w:snapToGrid w:val="0"/>
          <w:color w:val="000000"/>
          <w:spacing w:val="21"/>
          <w:kern w:val="0"/>
          <w:sz w:val="28"/>
          <w:szCs w:val="28"/>
        </w:rPr>
      </w:pPr>
      <w:r>
        <w:rPr>
          <w:rFonts w:ascii="Times New Roman" w:hAnsi="Times New Roman" w:eastAsia="仿宋" w:cs="仿宋"/>
          <w:snapToGrid w:val="0"/>
          <w:color w:val="000000"/>
          <w:spacing w:val="21"/>
          <w:kern w:val="0"/>
          <w:sz w:val="28"/>
          <w:szCs w:val="28"/>
        </w:rPr>
        <w:t>3</w:t>
      </w:r>
      <w:r>
        <w:rPr>
          <w:rFonts w:hint="eastAsia" w:ascii="Times New Roman" w:hAnsi="Times New Roman" w:eastAsia="仿宋" w:cs="仿宋"/>
          <w:snapToGrid w:val="0"/>
          <w:color w:val="000000"/>
          <w:spacing w:val="21"/>
          <w:kern w:val="0"/>
          <w:sz w:val="28"/>
          <w:szCs w:val="28"/>
        </w:rPr>
        <w:t>、</w:t>
      </w:r>
      <w:r>
        <w:rPr>
          <w:rFonts w:ascii="Times New Roman" w:hAnsi="Times New Roman" w:eastAsia="仿宋" w:cs="仿宋"/>
          <w:snapToGrid w:val="0"/>
          <w:color w:val="000000"/>
          <w:spacing w:val="21"/>
          <w:kern w:val="0"/>
          <w:sz w:val="28"/>
          <w:szCs w:val="28"/>
        </w:rPr>
        <w:t>本单位承诺对参与中京坊预重整案中介机构选聘评审会过程中以及后续提供服务过程中取得</w:t>
      </w:r>
      <w:r>
        <w:rPr>
          <w:rFonts w:hint="eastAsia" w:ascii="Times New Roman" w:hAnsi="Times New Roman" w:eastAsia="仿宋" w:cs="仿宋"/>
          <w:snapToGrid w:val="0"/>
          <w:color w:val="000000"/>
          <w:spacing w:val="21"/>
          <w:kern w:val="0"/>
          <w:sz w:val="28"/>
          <w:szCs w:val="28"/>
        </w:rPr>
        <w:t>、</w:t>
      </w:r>
      <w:r>
        <w:rPr>
          <w:rFonts w:ascii="Times New Roman" w:hAnsi="Times New Roman" w:eastAsia="仿宋" w:cs="仿宋"/>
          <w:snapToGrid w:val="0"/>
          <w:color w:val="000000"/>
          <w:spacing w:val="21"/>
          <w:kern w:val="0"/>
          <w:sz w:val="28"/>
          <w:szCs w:val="28"/>
        </w:rPr>
        <w:t>接触、获取</w:t>
      </w:r>
      <w:r>
        <w:rPr>
          <w:rFonts w:hint="eastAsia" w:ascii="Times New Roman" w:hAnsi="Times New Roman" w:eastAsia="仿宋" w:cs="仿宋"/>
          <w:snapToGrid w:val="0"/>
          <w:color w:val="000000"/>
          <w:spacing w:val="21"/>
          <w:kern w:val="0"/>
          <w:sz w:val="28"/>
          <w:szCs w:val="28"/>
        </w:rPr>
        <w:t>、</w:t>
      </w:r>
      <w:r>
        <w:rPr>
          <w:rFonts w:ascii="Times New Roman" w:hAnsi="Times New Roman" w:eastAsia="仿宋" w:cs="仿宋"/>
          <w:snapToGrid w:val="0"/>
          <w:color w:val="000000"/>
          <w:spacing w:val="21"/>
          <w:kern w:val="0"/>
          <w:sz w:val="28"/>
          <w:szCs w:val="28"/>
        </w:rPr>
        <w:t>知悉的中京坊任何未公开的资料、信息等（以下简称</w:t>
      </w:r>
      <w:r>
        <w:rPr>
          <w:rFonts w:hint="eastAsia" w:ascii="Times New Roman" w:hAnsi="Times New Roman" w:eastAsia="仿宋" w:cs="仿宋"/>
          <w:snapToGrid w:val="0"/>
          <w:color w:val="000000"/>
          <w:spacing w:val="21"/>
          <w:kern w:val="0"/>
          <w:sz w:val="28"/>
          <w:szCs w:val="28"/>
          <w:lang w:eastAsia="zh-CN"/>
        </w:rPr>
        <w:t>“</w:t>
      </w:r>
      <w:r>
        <w:rPr>
          <w:rFonts w:ascii="Times New Roman" w:hAnsi="Times New Roman" w:eastAsia="仿宋" w:cs="仿宋"/>
          <w:snapToGrid w:val="0"/>
          <w:color w:val="000000"/>
          <w:spacing w:val="21"/>
          <w:kern w:val="0"/>
          <w:sz w:val="28"/>
          <w:szCs w:val="28"/>
        </w:rPr>
        <w:t>保密信息</w:t>
      </w:r>
      <w:r>
        <w:rPr>
          <w:rFonts w:hint="eastAsia" w:ascii="Times New Roman" w:hAnsi="Times New Roman" w:eastAsia="仿宋" w:cs="仿宋"/>
          <w:snapToGrid w:val="0"/>
          <w:color w:val="000000"/>
          <w:spacing w:val="21"/>
          <w:kern w:val="0"/>
          <w:sz w:val="28"/>
          <w:szCs w:val="28"/>
          <w:lang w:eastAsia="zh-CN"/>
        </w:rPr>
        <w:t>”</w:t>
      </w:r>
      <w:r>
        <w:rPr>
          <w:rFonts w:ascii="Times New Roman" w:hAnsi="Times New Roman" w:eastAsia="仿宋" w:cs="仿宋"/>
          <w:snapToGrid w:val="0"/>
          <w:color w:val="000000"/>
          <w:spacing w:val="21"/>
          <w:kern w:val="0"/>
          <w:sz w:val="28"/>
          <w:szCs w:val="28"/>
        </w:rPr>
        <w:t>）严格履行保密义务，不向任何第三方及任何媒体透露，并保证该等保密信息仅用于本单位参与中京坊审计、评估或财务顾问工作有关的目的。</w:t>
      </w:r>
    </w:p>
    <w:p w14:paraId="04B438DF">
      <w:pPr>
        <w:keepNext w:val="0"/>
        <w:keepLines w:val="0"/>
        <w:pageBreakBefore w:val="0"/>
        <w:widowControl w:val="0"/>
        <w:kinsoku/>
        <w:wordWrap/>
        <w:overflowPunct/>
        <w:topLinePunct w:val="0"/>
        <w:autoSpaceDE w:val="0"/>
        <w:autoSpaceDN w:val="0"/>
        <w:bidi w:val="0"/>
        <w:adjustRightInd w:val="0"/>
        <w:snapToGrid w:val="0"/>
        <w:spacing w:before="156" w:beforeLines="50" w:after="156" w:afterLines="50" w:line="500" w:lineRule="exact"/>
        <w:ind w:firstLine="567"/>
        <w:jc w:val="both"/>
        <w:textAlignment w:val="baseline"/>
        <w:rPr>
          <w:rFonts w:ascii="Times New Roman" w:hAnsi="Times New Roman" w:eastAsia="仿宋" w:cs="仿宋"/>
          <w:snapToGrid w:val="0"/>
          <w:color w:val="000000"/>
          <w:spacing w:val="21"/>
          <w:kern w:val="0"/>
          <w:sz w:val="28"/>
          <w:szCs w:val="28"/>
        </w:rPr>
      </w:pPr>
      <w:r>
        <w:rPr>
          <w:rFonts w:ascii="Times New Roman" w:hAnsi="Times New Roman" w:eastAsia="仿宋" w:cs="仿宋"/>
          <w:snapToGrid w:val="0"/>
          <w:color w:val="000000"/>
          <w:spacing w:val="21"/>
          <w:kern w:val="0"/>
          <w:sz w:val="28"/>
          <w:szCs w:val="28"/>
        </w:rPr>
        <w:t>若违反上述承诺，本单位将自愿承担相关法律责任和由此带来的一切不利后果，并赔偿各方因此遭受的全部损失。</w:t>
      </w:r>
    </w:p>
    <w:p w14:paraId="0B9A29C2">
      <w:pPr>
        <w:kinsoku w:val="0"/>
        <w:autoSpaceDE w:val="0"/>
        <w:autoSpaceDN w:val="0"/>
        <w:adjustRightInd w:val="0"/>
        <w:snapToGrid w:val="0"/>
        <w:spacing w:before="156" w:beforeLines="50" w:after="156" w:afterLines="50" w:line="500" w:lineRule="exact"/>
        <w:ind w:left="34" w:right="16" w:firstLine="650"/>
        <w:textAlignment w:val="baseline"/>
        <w:rPr>
          <w:rFonts w:ascii="Times New Roman" w:hAnsi="Times New Roman" w:eastAsia="仿宋" w:cs="仿宋"/>
          <w:snapToGrid w:val="0"/>
          <w:color w:val="000000"/>
          <w:spacing w:val="21"/>
          <w:kern w:val="0"/>
          <w:sz w:val="28"/>
          <w:szCs w:val="28"/>
        </w:rPr>
      </w:pPr>
    </w:p>
    <w:p w14:paraId="550C9A74">
      <w:pPr>
        <w:kinsoku w:val="0"/>
        <w:autoSpaceDE w:val="0"/>
        <w:autoSpaceDN w:val="0"/>
        <w:adjustRightInd w:val="0"/>
        <w:snapToGrid w:val="0"/>
        <w:spacing w:before="156" w:beforeLines="50" w:after="156" w:afterLines="50" w:line="500" w:lineRule="exact"/>
        <w:ind w:right="16" w:firstLine="5474" w:firstLineChars="1700"/>
        <w:textAlignment w:val="baseline"/>
        <w:rPr>
          <w:rFonts w:ascii="Times New Roman" w:hAnsi="Times New Roman" w:eastAsia="仿宋" w:cs="仿宋"/>
          <w:snapToGrid w:val="0"/>
          <w:color w:val="000000"/>
          <w:spacing w:val="21"/>
          <w:kern w:val="0"/>
          <w:sz w:val="28"/>
          <w:szCs w:val="28"/>
        </w:rPr>
      </w:pPr>
      <w:r>
        <w:rPr>
          <w:rFonts w:ascii="Times New Roman" w:hAnsi="Times New Roman" w:eastAsia="仿宋" w:cs="仿宋"/>
          <w:snapToGrid w:val="0"/>
          <w:color w:val="000000"/>
          <w:spacing w:val="21"/>
          <w:kern w:val="0"/>
          <w:sz w:val="28"/>
          <w:szCs w:val="28"/>
        </w:rPr>
        <w:t>（盖章）</w:t>
      </w:r>
    </w:p>
    <w:p w14:paraId="49A802CE">
      <w:pPr>
        <w:jc w:val="right"/>
        <w:rPr>
          <w:rFonts w:hint="eastAsia"/>
        </w:rPr>
      </w:pPr>
      <w:r>
        <w:rPr>
          <w:rFonts w:ascii="Times New Roman" w:hAnsi="Times New Roman" w:eastAsia="仿宋" w:cs="仿宋"/>
          <w:snapToGrid w:val="0"/>
          <w:color w:val="000000"/>
          <w:spacing w:val="21"/>
          <w:kern w:val="0"/>
          <w:sz w:val="28"/>
          <w:szCs w:val="28"/>
        </w:rPr>
        <w:t>年</w:t>
      </w:r>
      <w:r>
        <w:rPr>
          <w:rFonts w:hint="eastAsia" w:ascii="Times New Roman" w:hAnsi="Times New Roman" w:eastAsia="仿宋" w:cs="仿宋"/>
          <w:snapToGrid w:val="0"/>
          <w:color w:val="000000"/>
          <w:spacing w:val="21"/>
          <w:kern w:val="0"/>
          <w:sz w:val="28"/>
          <w:szCs w:val="28"/>
        </w:rPr>
        <w:t xml:space="preserve"> </w:t>
      </w:r>
      <w:r>
        <w:rPr>
          <w:rFonts w:ascii="Times New Roman" w:hAnsi="Times New Roman" w:eastAsia="仿宋" w:cs="仿宋"/>
          <w:snapToGrid w:val="0"/>
          <w:color w:val="000000"/>
          <w:spacing w:val="21"/>
          <w:kern w:val="0"/>
          <w:sz w:val="28"/>
          <w:szCs w:val="28"/>
        </w:rPr>
        <w:t xml:space="preserve"> 月  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2171F4"/>
    <w:rsid w:val="152171F4"/>
    <w:rsid w:val="34345382"/>
    <w:rsid w:val="43D32954"/>
    <w:rsid w:val="74A831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2026-06-08T07:51:00Z</dcterms:created>
  <dc:creator>王永瑞</dc:creator>
  <cp:lastModifiedBy>王永瑞</cp:lastModifiedBy>
  <dcterms:modified xsi:type="dcterms:W3CDTF">2026-06-08T07:54:16Z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6C353535AECE4A2C934486BC4648340E_13</vt:lpwstr>
  </property>
  <property fmtid="{D5CDD505-2E9C-101B-9397-08002B2CF9AE}" pid="4" name="KSOTemplateDocerSaveRecord">
    <vt:lpwstr>eyJoZGlkIjoiZGE3Y2I3OTRlNTA1NjUwZGY1NGI3NTM4NWZhMGI4N2IiLCJ1c2VySWQiOiIyNDI3Njk0OTcifQ==</vt:lpwstr>
  </property>
</Properties>
</file>