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F12A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default" w:ascii="仿宋" w:hAnsi="仿宋" w:eastAsia="仿宋" w:cs="仿宋"/>
          <w:b/>
          <w:bCs/>
          <w:sz w:val="44"/>
          <w:szCs w:val="44"/>
          <w:lang w:val="en-US" w:eastAsia="zh-CN"/>
        </w:rPr>
      </w:pPr>
      <w:r>
        <w:rPr>
          <w:rFonts w:hint="eastAsia" w:ascii="仿宋" w:hAnsi="仿宋" w:eastAsia="仿宋" w:cs="仿宋"/>
          <w:b/>
          <w:bCs/>
          <w:sz w:val="44"/>
          <w:szCs w:val="44"/>
          <w:lang w:val="en-US" w:eastAsia="zh-CN"/>
        </w:rPr>
        <w:t>竞拍须知</w:t>
      </w:r>
    </w:p>
    <w:p w14:paraId="57E36486">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一、本《竞拍须知</w:t>
      </w:r>
      <w:r>
        <w:rPr>
          <w:rFonts w:hint="eastAsia" w:ascii="仿宋" w:hAnsi="仿宋" w:eastAsia="仿宋" w:cs="仿宋"/>
          <w:sz w:val="30"/>
          <w:szCs w:val="30"/>
          <w:lang w:eastAsia="zh-CN"/>
        </w:rPr>
        <w:t>》是</w:t>
      </w:r>
      <w:r>
        <w:rPr>
          <w:rFonts w:hint="eastAsia" w:ascii="仿宋" w:hAnsi="仿宋" w:eastAsia="仿宋" w:cs="仿宋"/>
          <w:sz w:val="30"/>
          <w:szCs w:val="30"/>
          <w:lang w:eastAsia="zh-Hans"/>
        </w:rPr>
        <w:t>根据</w:t>
      </w:r>
      <w:r>
        <w:rPr>
          <w:rFonts w:hint="eastAsia" w:ascii="仿宋" w:hAnsi="仿宋" w:eastAsia="仿宋" w:cs="仿宋"/>
          <w:sz w:val="30"/>
          <w:szCs w:val="30"/>
          <w:lang w:eastAsia="zh-CN"/>
        </w:rPr>
        <w:t>《中华人民共和国公司法》《</w:t>
      </w:r>
      <w:r>
        <w:rPr>
          <w:rFonts w:hint="eastAsia" w:ascii="仿宋" w:hAnsi="仿宋" w:eastAsia="仿宋" w:cs="仿宋"/>
          <w:sz w:val="30"/>
          <w:szCs w:val="30"/>
          <w:lang w:eastAsia="zh-Hans"/>
        </w:rPr>
        <w:t>中华人民共和国企业破产法》等相关法律规定，并参照《最高人民法院关于人民法院网络司法拍卖若干问题的规定》（法释〔2016〕18号）的相关规定所制订，竞买人应认真仔细阅读，了解本须知的全部内容。</w:t>
      </w:r>
    </w:p>
    <w:p w14:paraId="7AC571EC">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二、本次竞价活动遵循“公开、公平、公正、诚实守信”的原则，竞价活动具备法律效力。参加本次竞价活动的当事人和竞买人必须遵守本须知的各项条款，并对自己的行为承担法律责任。</w:t>
      </w:r>
    </w:p>
    <w:p w14:paraId="4CD78B5C">
      <w:pPr>
        <w:pStyle w:val="3"/>
        <w:shd w:val="clear" w:color="auto" w:fill="FFFFFF"/>
        <w:spacing w:before="0" w:beforeAutospacing="0" w:after="0" w:afterAutospacing="0" w:line="360" w:lineRule="auto"/>
        <w:ind w:firstLine="600" w:firstLineChars="200"/>
        <w:jc w:val="both"/>
        <w:rPr>
          <w:rFonts w:ascii="仿宋" w:hAnsi="仿宋" w:eastAsia="仿宋" w:cs="仿宋"/>
          <w:b/>
          <w:bCs/>
          <w:sz w:val="30"/>
          <w:szCs w:val="30"/>
          <w:lang w:eastAsia="zh-Hans"/>
        </w:rPr>
      </w:pPr>
      <w:r>
        <w:rPr>
          <w:rFonts w:hint="eastAsia" w:ascii="仿宋" w:hAnsi="仿宋" w:eastAsia="仿宋" w:cs="仿宋"/>
          <w:sz w:val="30"/>
          <w:szCs w:val="30"/>
          <w:lang w:eastAsia="zh-Hans"/>
        </w:rPr>
        <w:t>三、拍卖标的：</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val="en-US" w:eastAsia="zh-Hans"/>
        </w:rPr>
        <w:t>名下</w:t>
      </w: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val="en-US" w:eastAsia="zh-Hans"/>
        </w:rPr>
        <w:t>个注册商标专用权</w:t>
      </w:r>
      <w:r>
        <w:rPr>
          <w:rFonts w:ascii="仿宋" w:hAnsi="仿宋" w:eastAsia="仿宋" w:cs="仿宋"/>
          <w:b/>
          <w:bCs/>
          <w:sz w:val="30"/>
          <w:szCs w:val="30"/>
          <w:lang w:eastAsia="zh-Hans"/>
        </w:rPr>
        <w:t>。</w:t>
      </w:r>
    </w:p>
    <w:p w14:paraId="7F4FC1E3">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（一）法律风险提示及告知</w:t>
      </w:r>
    </w:p>
    <w:p w14:paraId="5C40D2D7">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1.厦门鑫佰洁环保科技有限公司管理人未接管到关于拍卖标的的任何材料，也未能接管到相关报表、审计报表等。</w:t>
      </w:r>
    </w:p>
    <w:p w14:paraId="112EFF19">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2.拍卖标的等信息目前仅有</w:t>
      </w:r>
      <w:r>
        <w:rPr>
          <w:rFonts w:hint="eastAsia" w:ascii="仿宋" w:hAnsi="仿宋" w:eastAsia="仿宋" w:cs="仿宋"/>
          <w:b/>
          <w:bCs/>
          <w:sz w:val="30"/>
          <w:szCs w:val="30"/>
          <w:lang w:eastAsia="zh-CN"/>
        </w:rPr>
        <w:t>国家知识产权局商标局 中国商标网（网址：https://sbj.cnipa.gov.cn/sbj/index.htm</w:t>
      </w:r>
      <w:r>
        <w:rPr>
          <w:rFonts w:hint="eastAsia" w:ascii="仿宋" w:hAnsi="仿宋" w:eastAsia="仿宋" w:cs="仿宋"/>
          <w:b/>
          <w:bCs/>
          <w:sz w:val="30"/>
          <w:szCs w:val="30"/>
          <w:lang w:val="en-US" w:eastAsia="zh-CN"/>
        </w:rPr>
        <w:t>l</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查询信息，关于拍卖标的的实际使用情况、权利是否受限（如是否被抵押、质押、司法查封等）均无法确定，请竞买人自行核实为准。</w:t>
      </w:r>
    </w:p>
    <w:p w14:paraId="58A416D0">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拍卖成交后，厦门鑫佰洁环保科技有限公司管理人无法向买受人移交与拍卖标的相关的任何材料，竞买人在竞价前应自行向工商、税务、外管、商务等政府部门，对拍卖标的的权属、能否过户、过户要求和流程、税费缴付的标准及起止时间等，以及其他须注意的事项进行咨询，因任何原因导致不能过户的风险均由竞买人承担。</w:t>
      </w:r>
    </w:p>
    <w:p w14:paraId="4E4D8677">
      <w:pPr>
        <w:shd w:val="clear" w:color="auto" w:fill="FFFFFF"/>
        <w:spacing w:before="0" w:beforeAutospacing="0" w:after="0" w:afterAutospacing="0" w:line="360" w:lineRule="auto"/>
        <w:ind w:firstLine="602" w:firstLineChars="200"/>
        <w:jc w:val="left"/>
        <w:rPr>
          <w:rFonts w:ascii="仿宋" w:hAnsi="仿宋" w:eastAsia="仿宋" w:cs="仿宋"/>
          <w:b/>
          <w:bCs/>
          <w:sz w:val="30"/>
          <w:szCs w:val="30"/>
          <w:lang w:eastAsia="zh-Hans"/>
        </w:rPr>
      </w:pPr>
      <w:r>
        <w:rPr>
          <w:rFonts w:hint="eastAsia" w:ascii="仿宋" w:hAnsi="仿宋" w:eastAsia="仿宋" w:cs="仿宋"/>
          <w:b/>
          <w:bCs/>
          <w:sz w:val="30"/>
          <w:szCs w:val="30"/>
          <w:lang w:val="en-US" w:eastAsia="zh-CN"/>
        </w:rPr>
        <w:t>4.评估机构出具的《资产价值咨询函》仅供参考，请竞买人自行了解拍卖标的物状况，自行查证拍卖标的物现状，慎重决定竞买行为，竞买人一旦作出竞买决定，即表明已完全了解并接受标的物的现状和一切已知及未知的瑕疵，并愿意承担一切法律风险，该等风险包括但不限于拍卖标的积欠的各种税费、查封、转让登记及相关法律风险等问题。</w:t>
      </w:r>
    </w:p>
    <w:p w14:paraId="055C3B05">
      <w:pPr>
        <w:pStyle w:val="3"/>
        <w:shd w:val="clear" w:color="auto" w:fill="FFFFFF"/>
        <w:spacing w:before="0" w:beforeAutospacing="0" w:after="0" w:afterAutospacing="0" w:line="360" w:lineRule="auto"/>
        <w:ind w:firstLine="602" w:firstLineChars="200"/>
        <w:jc w:val="both"/>
        <w:rPr>
          <w:rFonts w:hint="eastAsia" w:ascii="仿宋" w:hAnsi="仿宋" w:eastAsia="仿宋" w:cs="仿宋"/>
          <w:b/>
          <w:bCs/>
          <w:sz w:val="30"/>
          <w:szCs w:val="30"/>
          <w:lang w:eastAsia="zh-Hans"/>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lang w:eastAsia="zh-Hans"/>
        </w:rPr>
        <w:t>对拍卖标的权属或者拍卖行为有异议者，请于竞价活动开始前</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Hans"/>
        </w:rPr>
        <w:t>个工作</w:t>
      </w:r>
      <w:r>
        <w:rPr>
          <w:rFonts w:hint="eastAsia" w:ascii="仿宋" w:hAnsi="仿宋" w:eastAsia="仿宋" w:cs="仿宋"/>
          <w:b/>
          <w:bCs/>
          <w:sz w:val="30"/>
          <w:szCs w:val="30"/>
          <w:lang w:eastAsia="zh-CN"/>
        </w:rPr>
        <w:t>日内</w:t>
      </w:r>
      <w:r>
        <w:rPr>
          <w:rFonts w:hint="eastAsia" w:ascii="仿宋" w:hAnsi="仿宋" w:eastAsia="仿宋" w:cs="仿宋"/>
          <w:b/>
          <w:bCs/>
          <w:sz w:val="30"/>
          <w:szCs w:val="30"/>
          <w:lang w:eastAsia="zh-Hans"/>
        </w:rPr>
        <w:t>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联系。</w:t>
      </w:r>
    </w:p>
    <w:p w14:paraId="433A61DD">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拍卖标的权利现状以国家知识产权局商标局</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lang w:eastAsia="zh-Hans"/>
        </w:rPr>
        <w:t>中国商标网</w:t>
      </w:r>
      <w:r>
        <w:rPr>
          <w:rFonts w:hint="eastAsia" w:ascii="仿宋" w:hAnsi="仿宋" w:eastAsia="仿宋" w:cs="仿宋"/>
          <w:b/>
          <w:bCs/>
          <w:sz w:val="30"/>
          <w:szCs w:val="30"/>
          <w:lang w:eastAsia="zh-CN"/>
        </w:rPr>
        <w:t>（https://sbj.cnipa.gov.cn/sbj/index.html）</w:t>
      </w:r>
      <w:r>
        <w:rPr>
          <w:rFonts w:hint="eastAsia" w:ascii="仿宋" w:hAnsi="仿宋" w:eastAsia="仿宋" w:cs="仿宋"/>
          <w:b/>
          <w:bCs/>
          <w:sz w:val="30"/>
          <w:szCs w:val="30"/>
          <w:lang w:val="en-US" w:eastAsia="zh-CN"/>
        </w:rPr>
        <w:t>查询结果</w:t>
      </w:r>
      <w:r>
        <w:rPr>
          <w:rFonts w:hint="eastAsia" w:ascii="仿宋" w:hAnsi="仿宋" w:eastAsia="仿宋" w:cs="仿宋"/>
          <w:b/>
          <w:bCs/>
          <w:sz w:val="30"/>
          <w:szCs w:val="30"/>
          <w:lang w:eastAsia="zh-Hans"/>
        </w:rPr>
        <w:t>为准</w:t>
      </w:r>
      <w:r>
        <w:rPr>
          <w:rFonts w:ascii="仿宋" w:hAnsi="仿宋" w:eastAsia="仿宋" w:cs="仿宋"/>
          <w:b/>
          <w:bCs/>
          <w:sz w:val="30"/>
          <w:szCs w:val="30"/>
          <w:lang w:eastAsia="zh-Hans"/>
        </w:rPr>
        <w:t>，</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不承担拍卖标的瑕疵担保责任。竞买人在参与竞买前应自行对拍卖标的开展尽职调查，其参与竞买即视为</w:t>
      </w:r>
      <w:r>
        <w:rPr>
          <w:rFonts w:ascii="仿宋" w:hAnsi="仿宋" w:eastAsia="仿宋" w:cs="仿宋"/>
          <w:b/>
          <w:bCs/>
          <w:sz w:val="30"/>
          <w:szCs w:val="30"/>
          <w:lang w:eastAsia="zh-Hans"/>
        </w:rPr>
        <w:t>接受</w:t>
      </w:r>
      <w:r>
        <w:rPr>
          <w:rFonts w:hint="eastAsia" w:ascii="仿宋" w:hAnsi="仿宋" w:eastAsia="仿宋" w:cs="仿宋"/>
          <w:b/>
          <w:bCs/>
          <w:sz w:val="30"/>
          <w:szCs w:val="30"/>
          <w:lang w:eastAsia="zh-Hans"/>
        </w:rPr>
        <w:t>拍卖标的</w:t>
      </w:r>
      <w:r>
        <w:rPr>
          <w:rFonts w:ascii="仿宋" w:hAnsi="仿宋" w:eastAsia="仿宋" w:cs="仿宋"/>
          <w:b/>
          <w:bCs/>
          <w:sz w:val="30"/>
          <w:szCs w:val="30"/>
          <w:lang w:eastAsia="zh-Hans"/>
        </w:rPr>
        <w:t>一切已知及未知的瑕疵。</w:t>
      </w:r>
      <w:r>
        <w:rPr>
          <w:rFonts w:hint="eastAsia" w:ascii="仿宋" w:hAnsi="仿宋" w:eastAsia="仿宋" w:cs="仿宋"/>
          <w:b/>
          <w:bCs/>
          <w:sz w:val="30"/>
          <w:szCs w:val="30"/>
          <w:lang w:eastAsia="zh-Hans"/>
        </w:rPr>
        <w:t>除《拍卖公告</w:t>
      </w:r>
      <w:r>
        <w:rPr>
          <w:rFonts w:hint="eastAsia" w:ascii="仿宋" w:hAnsi="仿宋" w:eastAsia="仿宋" w:cs="仿宋"/>
          <w:b/>
          <w:bCs/>
          <w:sz w:val="30"/>
          <w:szCs w:val="30"/>
          <w:lang w:eastAsia="zh-CN"/>
        </w:rPr>
        <w:t>》《</w:t>
      </w:r>
      <w:r>
        <w:rPr>
          <w:rFonts w:hint="eastAsia" w:ascii="仿宋" w:hAnsi="仿宋" w:eastAsia="仿宋" w:cs="仿宋"/>
          <w:b/>
          <w:bCs/>
          <w:sz w:val="30"/>
          <w:szCs w:val="30"/>
          <w:lang w:eastAsia="zh-Hans"/>
        </w:rPr>
        <w:t>竞拍须知</w:t>
      </w:r>
      <w:r>
        <w:rPr>
          <w:rFonts w:ascii="仿宋" w:hAnsi="仿宋" w:eastAsia="仿宋" w:cs="仿宋"/>
          <w:b/>
          <w:bCs/>
          <w:sz w:val="30"/>
          <w:szCs w:val="30"/>
          <w:lang w:eastAsia="zh-Hans"/>
        </w:rPr>
        <w:t>》</w:t>
      </w:r>
      <w:r>
        <w:rPr>
          <w:rFonts w:hint="eastAsia" w:ascii="仿宋" w:hAnsi="仿宋" w:eastAsia="仿宋" w:cs="仿宋"/>
          <w:b/>
          <w:bCs/>
          <w:sz w:val="30"/>
          <w:szCs w:val="30"/>
          <w:lang w:eastAsia="zh-Hans"/>
        </w:rPr>
        <w:t>及其附件内容外，</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、京东拍卖平台对此次拍卖标的所作说明和提供的图片、文字资料等，</w:t>
      </w:r>
      <w:r>
        <w:rPr>
          <w:rFonts w:hint="eastAsia" w:ascii="仿宋" w:hAnsi="仿宋" w:eastAsia="仿宋" w:cs="仿宋"/>
          <w:b/>
          <w:bCs/>
          <w:sz w:val="30"/>
          <w:szCs w:val="30"/>
          <w:lang w:val="en-US" w:eastAsia="zh-CN"/>
        </w:rPr>
        <w:t>均</w:t>
      </w:r>
      <w:r>
        <w:rPr>
          <w:rFonts w:hint="eastAsia" w:ascii="仿宋" w:hAnsi="仿宋" w:eastAsia="仿宋" w:cs="仿宋"/>
          <w:b/>
          <w:bCs/>
          <w:sz w:val="30"/>
          <w:szCs w:val="30"/>
          <w:lang w:eastAsia="zh-Hans"/>
        </w:rPr>
        <w:t>仅供竞买人参考，不构成对拍卖标的的任何担保或实质承诺，不作为对竞买人参与此次竞价活动的建议。因拍卖标的为无形资产，无实物可供竞买人看样。</w:t>
      </w:r>
    </w:p>
    <w:p w14:paraId="6FA92D64">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四、竞买人条件：</w:t>
      </w:r>
    </w:p>
    <w:p w14:paraId="0F2008F1">
      <w:pPr>
        <w:pStyle w:val="3"/>
        <w:shd w:val="clear" w:color="auto" w:fill="FFFFFF"/>
        <w:spacing w:before="0" w:beforeAutospacing="0" w:after="0" w:afterAutospacing="0" w:line="360" w:lineRule="auto"/>
        <w:ind w:firstLine="600" w:firstLineChars="200"/>
        <w:jc w:val="both"/>
        <w:rPr>
          <w:rFonts w:ascii="仿宋" w:hAnsi="仿宋" w:eastAsia="仿宋" w:cs="仿宋"/>
          <w:b/>
          <w:bCs/>
          <w:sz w:val="30"/>
          <w:szCs w:val="30"/>
          <w:lang w:eastAsia="zh-Hans"/>
        </w:rPr>
      </w:pPr>
      <w:r>
        <w:rPr>
          <w:rFonts w:ascii="仿宋" w:hAnsi="仿宋" w:eastAsia="仿宋" w:cs="仿宋"/>
          <w:sz w:val="30"/>
          <w:szCs w:val="30"/>
          <w:lang w:eastAsia="zh-Hans"/>
        </w:rPr>
        <w:t>（</w:t>
      </w:r>
      <w:r>
        <w:rPr>
          <w:rFonts w:hint="eastAsia" w:ascii="仿宋" w:hAnsi="仿宋" w:eastAsia="仿宋" w:cs="仿宋"/>
          <w:sz w:val="30"/>
          <w:szCs w:val="30"/>
          <w:lang w:eastAsia="zh-Hans"/>
        </w:rPr>
        <w:t>一</w:t>
      </w:r>
      <w:r>
        <w:rPr>
          <w:rFonts w:ascii="仿宋" w:hAnsi="仿宋" w:eastAsia="仿宋" w:cs="仿宋"/>
          <w:sz w:val="30"/>
          <w:szCs w:val="30"/>
          <w:lang w:eastAsia="zh-Hans"/>
        </w:rPr>
        <w:t>）</w:t>
      </w:r>
      <w:r>
        <w:rPr>
          <w:rFonts w:hint="eastAsia" w:ascii="仿宋" w:hAnsi="仿宋" w:eastAsia="仿宋" w:cs="仿宋"/>
          <w:b/>
          <w:bCs/>
          <w:sz w:val="30"/>
          <w:szCs w:val="30"/>
          <w:lang w:eastAsia="zh-Hans"/>
        </w:rPr>
        <w:t>竞买人须为具备完全民事行为能力的公民、法人或其他组织</w:t>
      </w:r>
      <w:r>
        <w:rPr>
          <w:rFonts w:ascii="仿宋" w:hAnsi="仿宋" w:eastAsia="仿宋" w:cs="仿宋"/>
          <w:b/>
          <w:bCs/>
          <w:sz w:val="30"/>
          <w:szCs w:val="30"/>
          <w:lang w:eastAsia="zh-Hans"/>
        </w:rPr>
        <w:t>，</w:t>
      </w:r>
      <w:r>
        <w:rPr>
          <w:rFonts w:hint="eastAsia" w:ascii="仿宋" w:hAnsi="仿宋" w:eastAsia="仿宋" w:cs="仿宋"/>
          <w:b/>
          <w:bCs/>
          <w:sz w:val="30"/>
          <w:szCs w:val="30"/>
          <w:lang w:eastAsia="zh-Hans"/>
        </w:rPr>
        <w:t>法律、行政法规和司法解释对拍卖标的买受人资格或者条件有特殊规定的，买受人应当具备规定的资格或条件。</w:t>
      </w:r>
    </w:p>
    <w:p w14:paraId="358CA514">
      <w:pPr>
        <w:pStyle w:val="3"/>
        <w:shd w:val="clear" w:color="auto" w:fill="FFFFFF"/>
        <w:spacing w:before="0" w:beforeAutospacing="0" w:after="0" w:afterAutospacing="0" w:line="360" w:lineRule="auto"/>
        <w:ind w:firstLine="600" w:firstLineChars="200"/>
        <w:jc w:val="both"/>
        <w:rPr>
          <w:rFonts w:ascii="仿宋" w:hAnsi="仿宋" w:eastAsia="仿宋" w:cs="仿宋"/>
          <w:b/>
          <w:bCs/>
          <w:sz w:val="30"/>
          <w:szCs w:val="30"/>
          <w:lang w:eastAsia="zh-Hans"/>
        </w:rPr>
      </w:pPr>
      <w:r>
        <w:rPr>
          <w:rFonts w:hint="eastAsia" w:ascii="仿宋" w:hAnsi="仿宋" w:eastAsia="仿宋" w:cs="仿宋"/>
          <w:sz w:val="30"/>
          <w:szCs w:val="30"/>
          <w:lang w:eastAsia="zh-Hans"/>
        </w:rPr>
        <w:t>（二）</w:t>
      </w:r>
      <w:r>
        <w:rPr>
          <w:rFonts w:hint="eastAsia" w:ascii="仿宋" w:hAnsi="仿宋" w:eastAsia="仿宋" w:cs="仿宋"/>
          <w:b/>
          <w:bCs/>
          <w:sz w:val="30"/>
          <w:szCs w:val="30"/>
          <w:lang w:eastAsia="zh-Hans"/>
        </w:rPr>
        <w:t>竞价前，竞买人须在京东注册账号并通过实名认证（已注册京东账号需通过实名认证）</w:t>
      </w:r>
      <w:r>
        <w:rPr>
          <w:rFonts w:hint="eastAsia" w:ascii="仿宋" w:hAnsi="仿宋" w:eastAsia="仿宋" w:cs="仿宋"/>
          <w:sz w:val="30"/>
          <w:szCs w:val="30"/>
          <w:lang w:eastAsia="zh-Hans"/>
        </w:rPr>
        <w:t>。</w:t>
      </w:r>
      <w:r>
        <w:rPr>
          <w:rFonts w:hint="eastAsia" w:ascii="仿宋" w:hAnsi="仿宋" w:eastAsia="仿宋" w:cs="仿宋"/>
          <w:sz w:val="30"/>
          <w:szCs w:val="30"/>
          <w:highlight w:val="none"/>
          <w:lang w:eastAsia="zh-Hans"/>
        </w:rPr>
        <w:t>竞买人可委托代理人（具备完全民事行为能力的自然人）进行，但须在竞买开始前向</w:t>
      </w:r>
      <w:r>
        <w:rPr>
          <w:rFonts w:hint="eastAsia" w:ascii="仿宋" w:hAnsi="仿宋" w:eastAsia="仿宋" w:cs="仿宋"/>
          <w:sz w:val="30"/>
          <w:szCs w:val="30"/>
          <w:highlight w:val="none"/>
          <w:lang w:val="en-US" w:eastAsia="zh-CN"/>
        </w:rPr>
        <w:t>厦门鑫佰洁环保科技有限公司</w:t>
      </w:r>
      <w:r>
        <w:rPr>
          <w:rFonts w:hint="eastAsia" w:ascii="仿宋" w:hAnsi="仿宋" w:eastAsia="仿宋" w:cs="仿宋"/>
          <w:sz w:val="30"/>
          <w:szCs w:val="30"/>
          <w:highlight w:val="none"/>
          <w:lang w:eastAsia="zh-CN"/>
        </w:rPr>
        <w:t>管理人</w:t>
      </w:r>
      <w:r>
        <w:rPr>
          <w:rFonts w:hint="eastAsia" w:ascii="仿宋" w:hAnsi="仿宋" w:eastAsia="仿宋" w:cs="仿宋"/>
          <w:sz w:val="30"/>
          <w:szCs w:val="30"/>
          <w:highlight w:val="none"/>
          <w:lang w:eastAsia="zh-Hans"/>
        </w:rPr>
        <w:t>办理委托手续，并自行通知本次拍卖的网络服务提供商。前述委托手续应包含委托书，双方主体/身份信息</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Hans"/>
        </w:rPr>
        <w:t>联系方式。</w:t>
      </w:r>
      <w:r>
        <w:rPr>
          <w:rFonts w:hint="eastAsia" w:ascii="仿宋" w:hAnsi="仿宋" w:eastAsia="仿宋" w:cs="仿宋"/>
          <w:sz w:val="30"/>
          <w:szCs w:val="30"/>
        </w:rPr>
        <w:t>竞买开始</w:t>
      </w:r>
      <w:r>
        <w:rPr>
          <w:rFonts w:hint="eastAsia" w:ascii="仿宋" w:hAnsi="仿宋" w:eastAsia="仿宋" w:cs="仿宋"/>
          <w:b/>
          <w:bCs/>
          <w:sz w:val="30"/>
          <w:szCs w:val="30"/>
          <w:lang w:eastAsia="zh-Hans"/>
        </w:rPr>
        <w:t>前无委托手续或委托手续不全的，竞买活动认定为参拍人的本人行为，成交后确定参拍人为买受人，</w:t>
      </w:r>
      <w:r>
        <w:rPr>
          <w:rFonts w:hint="eastAsia" w:ascii="仿宋" w:hAnsi="仿宋" w:eastAsia="仿宋" w:cs="仿宋"/>
          <w:b/>
          <w:bCs/>
          <w:sz w:val="30"/>
          <w:szCs w:val="30"/>
          <w:highlight w:val="none"/>
          <w:lang w:eastAsia="zh-Hans"/>
        </w:rPr>
        <w:t>参拍人不符合本次拍卖竞买资格的，没收保证金并重新拍卖。</w:t>
      </w:r>
    </w:p>
    <w:p w14:paraId="4D630980">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（三）竞买成功</w:t>
      </w:r>
      <w:r>
        <w:rPr>
          <w:rFonts w:hint="eastAsia" w:ascii="仿宋" w:hAnsi="仿宋" w:eastAsia="仿宋" w:cs="仿宋"/>
          <w:b/>
          <w:bCs/>
          <w:sz w:val="30"/>
          <w:szCs w:val="30"/>
          <w:lang w:val="en-US" w:eastAsia="zh-CN"/>
        </w:rPr>
        <w:t>且</w:t>
      </w:r>
      <w:r>
        <w:rPr>
          <w:rFonts w:hint="eastAsia" w:ascii="仿宋" w:hAnsi="仿宋" w:eastAsia="仿宋" w:cs="仿宋"/>
          <w:b/>
          <w:bCs/>
          <w:sz w:val="30"/>
          <w:szCs w:val="30"/>
          <w:lang w:eastAsia="zh-Hans"/>
        </w:rPr>
        <w:t>支付完毕全部竞价成交价款后，竞买人或竞买人的委托代理人须按《拍卖公告》中的相关要求到</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处办理拍卖标的相关手续。</w:t>
      </w:r>
    </w:p>
    <w:p w14:paraId="23BDDF6A">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（四）因不符合条件参加竞买的，由竞买人自行承担相应的法律责任。</w:t>
      </w:r>
    </w:p>
    <w:p w14:paraId="0B37C746">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五、竞价方式：</w:t>
      </w:r>
    </w:p>
    <w:p w14:paraId="36C453AB">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竞价从起拍价开始以递增出价方式竞价，每次增价幅度按照拍卖公告规定执行。</w:t>
      </w:r>
      <w:r>
        <w:rPr>
          <w:rFonts w:hint="eastAsia" w:ascii="仿宋" w:hAnsi="仿宋" w:eastAsia="仿宋" w:cs="仿宋"/>
          <w:b/>
          <w:bCs/>
          <w:sz w:val="30"/>
          <w:szCs w:val="30"/>
          <w:lang w:eastAsia="zh-Hans"/>
        </w:rPr>
        <w:t>竞买人以低于起拍价出价的无效</w:t>
      </w:r>
      <w:r>
        <w:rPr>
          <w:rFonts w:hint="eastAsia" w:ascii="仿宋" w:hAnsi="仿宋" w:eastAsia="仿宋" w:cs="仿宋"/>
          <w:sz w:val="30"/>
          <w:szCs w:val="30"/>
          <w:lang w:eastAsia="zh-Hans"/>
        </w:rPr>
        <w:t>。本次竞价活动设置延时出价功能，在竞价活动结束前，每最后5分钟如果有竞买人出价，就自动延迟5分钟。</w:t>
      </w:r>
    </w:p>
    <w:p w14:paraId="617B9973">
      <w:pPr>
        <w:pStyle w:val="3"/>
        <w:numPr>
          <w:ilvl w:val="0"/>
          <w:numId w:val="1"/>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优先购买权人</w:t>
      </w:r>
      <w:r>
        <w:rPr>
          <w:rFonts w:ascii="仿宋" w:hAnsi="仿宋" w:eastAsia="仿宋" w:cs="仿宋"/>
          <w:sz w:val="30"/>
          <w:szCs w:val="30"/>
          <w:lang w:eastAsia="zh-Hans"/>
        </w:rPr>
        <w:t>：</w:t>
      </w:r>
    </w:p>
    <w:p w14:paraId="362E59FD">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ascii="仿宋" w:hAnsi="仿宋" w:eastAsia="仿宋" w:cs="仿宋"/>
          <w:b/>
          <w:bCs/>
          <w:sz w:val="30"/>
          <w:szCs w:val="30"/>
          <w:lang w:eastAsia="zh-Hans"/>
        </w:rPr>
        <w:t>拍卖标的若存在优先购买权人参加竞买的，应在《拍卖公告》发布之日起</w:t>
      </w:r>
      <w:r>
        <w:rPr>
          <w:rFonts w:hint="eastAsia" w:ascii="仿宋" w:hAnsi="仿宋" w:eastAsia="仿宋" w:cs="仿宋"/>
          <w:b/>
          <w:bCs/>
          <w:sz w:val="30"/>
          <w:szCs w:val="30"/>
          <w:lang w:val="en-US" w:eastAsia="zh-CN"/>
        </w:rPr>
        <w:t>3</w:t>
      </w:r>
      <w:r>
        <w:rPr>
          <w:rFonts w:ascii="仿宋" w:hAnsi="仿宋" w:eastAsia="仿宋" w:cs="仿宋"/>
          <w:b/>
          <w:bCs/>
          <w:sz w:val="30"/>
          <w:szCs w:val="30"/>
          <w:lang w:eastAsia="zh-Hans"/>
        </w:rPr>
        <w:t>个工作日内向</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ascii="仿宋" w:hAnsi="仿宋" w:eastAsia="仿宋" w:cs="仿宋"/>
          <w:b/>
          <w:bCs/>
          <w:sz w:val="30"/>
          <w:szCs w:val="30"/>
          <w:lang w:eastAsia="zh-Hans"/>
        </w:rPr>
        <w:t>申请确认其优先购买权人身份，并提交合法有效的证明（登记的证件信息必须与京东账户实名认证相一致），经</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ascii="仿宋" w:hAnsi="仿宋" w:eastAsia="仿宋" w:cs="仿宋"/>
          <w:b/>
          <w:bCs/>
          <w:sz w:val="30"/>
          <w:szCs w:val="30"/>
          <w:lang w:eastAsia="zh-Hans"/>
        </w:rPr>
        <w:t>确认后才能以优先购买权人的身份参与竞买。逾期不申请确认或不提交证明或资格确认后未参加竞买的，视为放弃优先购买权。</w:t>
      </w:r>
    </w:p>
    <w:p w14:paraId="6C692891">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ascii="仿宋" w:hAnsi="仿宋" w:eastAsia="仿宋" w:cs="仿宋"/>
          <w:b/>
          <w:bCs/>
          <w:sz w:val="30"/>
          <w:szCs w:val="30"/>
          <w:lang w:eastAsia="zh-Hans"/>
        </w:rPr>
        <w:t>优先购买权人参与竞买的，可以与其他竞买人以相同的价格出价，没有更高出价的，拍卖标的由优先购买权人竞得。顺序不同的优先购买权人以相同价格出价的，拍卖标的由顺序在先的优先购买权人竞得。顺序相同的优先购买权人以相同价格出价的，拍卖标的由出价在先的优先购买权人竞得。</w:t>
      </w:r>
    </w:p>
    <w:p w14:paraId="6B90540C">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七、保证金</w:t>
      </w:r>
    </w:p>
    <w:p w14:paraId="32A32490">
      <w:pPr>
        <w:pStyle w:val="3"/>
        <w:shd w:val="clear" w:color="auto" w:fill="FFFFFF"/>
        <w:spacing w:before="0" w:beforeAutospacing="0" w:after="0" w:afterAutospacing="0" w:line="360" w:lineRule="auto"/>
        <w:ind w:firstLine="602" w:firstLineChars="200"/>
        <w:jc w:val="both"/>
        <w:rPr>
          <w:rFonts w:ascii="仿宋" w:hAnsi="仿宋" w:eastAsia="仿宋" w:cs="仿宋"/>
          <w:sz w:val="30"/>
          <w:szCs w:val="30"/>
          <w:lang w:eastAsia="zh-Hans"/>
        </w:rPr>
      </w:pPr>
      <w:r>
        <w:rPr>
          <w:rFonts w:hint="eastAsia" w:ascii="仿宋" w:hAnsi="仿宋" w:eastAsia="仿宋" w:cs="仿宋"/>
          <w:b/>
          <w:bCs/>
          <w:sz w:val="30"/>
          <w:szCs w:val="30"/>
          <w:lang w:eastAsia="zh-Hans"/>
        </w:rPr>
        <w:t>第一次出价前，意向竞买人须在京东注册账号并通过实名认证（已注册京东账号需通过实名认证），在线支付竞买保证金，支付后系统自动冻结该笔保证金，具体要求请阅读竞价页面内的《竞拍须知</w:t>
      </w:r>
      <w:r>
        <w:rPr>
          <w:rFonts w:hint="eastAsia" w:ascii="仿宋" w:hAnsi="仿宋" w:eastAsia="仿宋" w:cs="仿宋"/>
          <w:b/>
          <w:bCs/>
          <w:sz w:val="30"/>
          <w:szCs w:val="30"/>
          <w:lang w:eastAsia="zh-CN"/>
        </w:rPr>
        <w:t>》《</w:t>
      </w:r>
      <w:r>
        <w:rPr>
          <w:rFonts w:hint="eastAsia" w:ascii="仿宋" w:hAnsi="仿宋" w:eastAsia="仿宋" w:cs="仿宋"/>
          <w:b/>
          <w:bCs/>
          <w:sz w:val="30"/>
          <w:szCs w:val="30"/>
          <w:lang w:eastAsia="zh-Hans"/>
        </w:rPr>
        <w:t>保证金须知》及京东网络竞价平台告知的竞价流程（竞价前必看）的相关准则。</w:t>
      </w:r>
      <w:r>
        <w:rPr>
          <w:rFonts w:hint="eastAsia" w:ascii="仿宋" w:hAnsi="仿宋" w:eastAsia="仿宋" w:cs="仿宋"/>
          <w:sz w:val="30"/>
          <w:szCs w:val="30"/>
          <w:lang w:eastAsia="zh-Hans"/>
        </w:rPr>
        <w:t>竞价成交的，拍卖标的竞得者（以下简称买受人）</w:t>
      </w:r>
      <w:r>
        <w:rPr>
          <w:rFonts w:hint="eastAsia" w:ascii="仿宋" w:hAnsi="仿宋" w:eastAsia="仿宋" w:cs="仿宋"/>
          <w:sz w:val="30"/>
          <w:szCs w:val="30"/>
        </w:rPr>
        <w:t>被</w:t>
      </w:r>
      <w:r>
        <w:rPr>
          <w:rFonts w:hint="eastAsia" w:ascii="仿宋" w:hAnsi="仿宋" w:eastAsia="仿宋" w:cs="仿宋"/>
          <w:sz w:val="30"/>
          <w:szCs w:val="30"/>
          <w:lang w:eastAsia="zh-Hans"/>
        </w:rPr>
        <w:t>冻结的保证金将自动转为部分成交款，由京东结算给</w:t>
      </w:r>
      <w:r>
        <w:rPr>
          <w:rFonts w:hint="eastAsia" w:ascii="仿宋" w:hAnsi="仿宋" w:eastAsia="仿宋" w:cs="仿宋"/>
          <w:sz w:val="30"/>
          <w:szCs w:val="30"/>
          <w:lang w:val="en-US" w:eastAsia="zh-CN"/>
        </w:rPr>
        <w:t>厦门鑫佰洁环保科技有限公司</w:t>
      </w:r>
      <w:r>
        <w:rPr>
          <w:rFonts w:hint="eastAsia" w:ascii="仿宋" w:hAnsi="仿宋" w:eastAsia="仿宋" w:cs="仿宋"/>
          <w:sz w:val="30"/>
          <w:szCs w:val="30"/>
          <w:lang w:eastAsia="zh-CN"/>
        </w:rPr>
        <w:t>管理人</w:t>
      </w:r>
      <w:r>
        <w:rPr>
          <w:rFonts w:hint="eastAsia" w:ascii="仿宋" w:hAnsi="仿宋" w:eastAsia="仿宋" w:cs="仿宋"/>
          <w:sz w:val="30"/>
          <w:szCs w:val="30"/>
          <w:lang w:eastAsia="zh-Hans"/>
        </w:rPr>
        <w:t>指定账户。竞价结束后，未能竞得者的保证金以及竞价未成交的（即流拍的）竞买人的保证金在竞价活动结束后即时解冻，保证金冻结期间不计利息。</w:t>
      </w:r>
    </w:p>
    <w:p w14:paraId="77607FE6">
      <w:pPr>
        <w:pStyle w:val="3"/>
        <w:shd w:val="clear" w:color="auto" w:fill="FFFFFF"/>
        <w:spacing w:before="0" w:beforeAutospacing="0" w:after="0" w:afterAutospacing="0" w:line="360" w:lineRule="auto"/>
        <w:ind w:firstLine="600" w:firstLineChars="200"/>
        <w:jc w:val="both"/>
        <w:rPr>
          <w:rFonts w:ascii="仿宋" w:hAnsi="仿宋" w:eastAsia="仿宋" w:cs="仿宋"/>
          <w:b/>
          <w:bCs/>
          <w:sz w:val="30"/>
          <w:szCs w:val="30"/>
          <w:lang w:eastAsia="zh-Hans"/>
        </w:rPr>
      </w:pPr>
      <w:r>
        <w:rPr>
          <w:rFonts w:hint="eastAsia" w:ascii="仿宋" w:hAnsi="仿宋" w:eastAsia="仿宋" w:cs="仿宋"/>
          <w:sz w:val="30"/>
          <w:szCs w:val="30"/>
          <w:lang w:eastAsia="zh-Hans"/>
        </w:rPr>
        <w:t>由于竞买人注册账户、实名认证、开通网银、竞买人的开户银行向京东转账均需时间，为确保交纳的保证金能够在竞价程序结束前到账，或企业参与竞买的，建议竞买人在开拍前，至少提前5个工作日办理报名及保证金交纳手续。</w:t>
      </w:r>
      <w:r>
        <w:rPr>
          <w:rFonts w:hint="eastAsia" w:ascii="仿宋" w:hAnsi="仿宋" w:eastAsia="仿宋" w:cs="仿宋"/>
          <w:b/>
          <w:bCs/>
          <w:sz w:val="30"/>
          <w:szCs w:val="30"/>
          <w:lang w:eastAsia="zh-Hans"/>
        </w:rPr>
        <w:t>如因竞买人未能及时完成报名及保证金交纳手续，导致京东在竞价结束前未能全额收到竞买人交纳的保证金，无法为竞买人开通竞买权限，所产生的一切后果由竞买人自行承担，上拍机构、</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、京东平台均不就此承担任何责任。</w:t>
      </w:r>
    </w:p>
    <w:p w14:paraId="7E1770C6">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在参拍、缴纳保证金过程中，如有疑问，请拨打京东拍卖服务热线：4006229586。</w:t>
      </w:r>
    </w:p>
    <w:p w14:paraId="3C93F8F6">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八、余款交纳</w:t>
      </w:r>
      <w:r>
        <w:rPr>
          <w:rFonts w:ascii="仿宋" w:hAnsi="仿宋" w:eastAsia="仿宋" w:cs="仿宋"/>
          <w:sz w:val="30"/>
          <w:szCs w:val="30"/>
          <w:lang w:eastAsia="zh-Hans"/>
        </w:rPr>
        <w:t>：</w:t>
      </w:r>
    </w:p>
    <w:p w14:paraId="1ADABCEE">
      <w:pPr>
        <w:pStyle w:val="3"/>
        <w:shd w:val="clear" w:color="auto" w:fill="FFFFFF"/>
        <w:spacing w:before="0" w:beforeAutospacing="0" w:after="0" w:afterAutospacing="0" w:line="360" w:lineRule="auto"/>
        <w:ind w:firstLine="602" w:firstLineChars="200"/>
        <w:jc w:val="both"/>
        <w:rPr>
          <w:rFonts w:ascii="仿宋" w:hAnsi="仿宋" w:eastAsia="仿宋" w:cs="仿宋"/>
          <w:sz w:val="30"/>
          <w:szCs w:val="30"/>
          <w:highlight w:val="none"/>
          <w:lang w:eastAsia="zh-Hans"/>
        </w:rPr>
      </w:pPr>
      <w:r>
        <w:rPr>
          <w:rFonts w:hint="eastAsia" w:ascii="仿宋" w:hAnsi="仿宋" w:eastAsia="仿宋" w:cs="仿宋"/>
          <w:b/>
          <w:bCs/>
          <w:sz w:val="30"/>
          <w:szCs w:val="30"/>
          <w:highlight w:val="none"/>
          <w:lang w:eastAsia="zh-Hans"/>
        </w:rPr>
        <w:t>竞价成交后，拍卖标的竞得者原锁定的保证金自动转入</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highlight w:val="none"/>
          <w:lang w:eastAsia="zh-CN"/>
        </w:rPr>
        <w:t>管理人</w:t>
      </w:r>
      <w:r>
        <w:rPr>
          <w:rFonts w:hint="eastAsia" w:ascii="仿宋" w:hAnsi="仿宋" w:eastAsia="仿宋" w:cs="仿宋"/>
          <w:b/>
          <w:bCs/>
          <w:sz w:val="30"/>
          <w:szCs w:val="30"/>
          <w:highlight w:val="none"/>
          <w:lang w:eastAsia="zh-Hans"/>
        </w:rPr>
        <w:t>指定账户</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eastAsia="zh-Hans"/>
        </w:rPr>
        <w:t>余款应在拍卖成交之日起</w:t>
      </w:r>
      <w:r>
        <w:rPr>
          <w:rFonts w:hint="eastAsia" w:ascii="仿宋" w:hAnsi="仿宋" w:eastAsia="仿宋" w:cs="仿宋"/>
          <w:b/>
          <w:bCs/>
          <w:sz w:val="30"/>
          <w:szCs w:val="30"/>
          <w:highlight w:val="none"/>
          <w:lang w:val="en-US" w:eastAsia="zh-CN"/>
        </w:rPr>
        <w:t>3</w:t>
      </w:r>
      <w:r>
        <w:rPr>
          <w:rFonts w:hint="eastAsia" w:ascii="仿宋" w:hAnsi="仿宋" w:eastAsia="仿宋" w:cs="仿宋"/>
          <w:b/>
          <w:bCs/>
          <w:sz w:val="30"/>
          <w:szCs w:val="30"/>
          <w:highlight w:val="none"/>
          <w:lang w:eastAsia="zh-Hans"/>
        </w:rPr>
        <w:t>日内缴清。</w:t>
      </w:r>
    </w:p>
    <w:p w14:paraId="5226D4C4">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九、拍卖标的移交和过户手续办理</w:t>
      </w:r>
      <w:r>
        <w:rPr>
          <w:rFonts w:ascii="仿宋" w:hAnsi="仿宋" w:eastAsia="仿宋" w:cs="仿宋"/>
          <w:sz w:val="30"/>
          <w:szCs w:val="30"/>
          <w:lang w:eastAsia="zh-Hans"/>
        </w:rPr>
        <w:t>：</w:t>
      </w:r>
    </w:p>
    <w:p w14:paraId="67844F9E">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highlight w:val="yellow"/>
          <w:lang w:eastAsia="zh-Hans"/>
        </w:rPr>
      </w:pPr>
      <w:r>
        <w:rPr>
          <w:rFonts w:hint="eastAsia" w:ascii="仿宋" w:hAnsi="仿宋" w:eastAsia="仿宋" w:cs="仿宋"/>
          <w:b/>
          <w:bCs/>
          <w:sz w:val="30"/>
          <w:szCs w:val="30"/>
          <w:lang w:eastAsia="zh-Hans"/>
        </w:rPr>
        <w:t>对拍卖标的能否办理过户手续、办理时间等情况，请竞买人在竞买前自行向有关</w:t>
      </w:r>
      <w:r>
        <w:rPr>
          <w:rFonts w:hint="eastAsia" w:ascii="仿宋" w:hAnsi="仿宋" w:eastAsia="仿宋" w:cs="仿宋"/>
          <w:b/>
          <w:bCs/>
          <w:sz w:val="30"/>
          <w:szCs w:val="30"/>
          <w:lang w:val="en-US" w:eastAsia="zh-CN"/>
        </w:rPr>
        <w:t>主管或登记管理</w:t>
      </w:r>
      <w:r>
        <w:rPr>
          <w:rFonts w:hint="eastAsia" w:ascii="仿宋" w:hAnsi="仿宋" w:eastAsia="仿宋" w:cs="仿宋"/>
          <w:b/>
          <w:bCs/>
          <w:sz w:val="30"/>
          <w:szCs w:val="30"/>
          <w:lang w:eastAsia="zh-Hans"/>
        </w:rPr>
        <w:t>部门咨询确认</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过户所涉及登记费、工本费等一切因过户产生的费用均由买受人自行承担</w:t>
      </w:r>
      <w:r>
        <w:rPr>
          <w:rFonts w:hint="eastAsia" w:ascii="仿宋" w:hAnsi="仿宋" w:eastAsia="仿宋" w:cs="仿宋"/>
          <w:b/>
          <w:bCs/>
          <w:sz w:val="30"/>
          <w:szCs w:val="30"/>
          <w:lang w:eastAsia="zh-Hans"/>
        </w:rPr>
        <w:t>。因拍卖标的现状及存在瑕疵等</w:t>
      </w:r>
      <w:r>
        <w:rPr>
          <w:rFonts w:hint="eastAsia" w:ascii="仿宋" w:hAnsi="仿宋" w:eastAsia="仿宋" w:cs="仿宋"/>
          <w:b/>
          <w:bCs/>
          <w:sz w:val="30"/>
          <w:szCs w:val="30"/>
          <w:lang w:val="en-US" w:eastAsia="zh-CN"/>
        </w:rPr>
        <w:t>任何</w:t>
      </w:r>
      <w:r>
        <w:rPr>
          <w:rFonts w:hint="eastAsia" w:ascii="仿宋" w:hAnsi="仿宋" w:eastAsia="仿宋" w:cs="仿宋"/>
          <w:b/>
          <w:bCs/>
          <w:sz w:val="30"/>
          <w:szCs w:val="30"/>
          <w:lang w:eastAsia="zh-Hans"/>
        </w:rPr>
        <w:t>原因不能或者延迟办理过户手续所产生的一切费用及不利</w:t>
      </w:r>
      <w:r>
        <w:rPr>
          <w:rFonts w:hint="eastAsia" w:ascii="仿宋" w:hAnsi="仿宋" w:eastAsia="仿宋" w:cs="仿宋"/>
          <w:b/>
          <w:bCs/>
          <w:sz w:val="30"/>
          <w:szCs w:val="30"/>
          <w:lang w:val="en-US" w:eastAsia="zh-CN"/>
        </w:rPr>
        <w:t>法律</w:t>
      </w:r>
      <w:r>
        <w:rPr>
          <w:rFonts w:hint="eastAsia" w:ascii="仿宋" w:hAnsi="仿宋" w:eastAsia="仿宋" w:cs="仿宋"/>
          <w:b/>
          <w:bCs/>
          <w:sz w:val="30"/>
          <w:szCs w:val="30"/>
          <w:lang w:eastAsia="zh-Hans"/>
        </w:rPr>
        <w:t>后果均由竞买人自行承担，</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不作过户的任何承诺，亦不承担过户涉及的一切费用。</w:t>
      </w:r>
    </w:p>
    <w:p w14:paraId="136DF68C">
      <w:pPr>
        <w:pStyle w:val="3"/>
        <w:shd w:val="clear" w:color="auto" w:fill="FFFFFF"/>
        <w:spacing w:before="0" w:beforeAutospacing="0" w:after="0" w:afterAutospacing="0" w:line="360" w:lineRule="auto"/>
        <w:ind w:firstLine="602" w:firstLineChars="200"/>
        <w:jc w:val="both"/>
        <w:rPr>
          <w:rFonts w:hint="eastAsia" w:ascii="仿宋" w:hAnsi="仿宋" w:eastAsia="仿宋" w:cs="仿宋"/>
          <w:sz w:val="30"/>
          <w:szCs w:val="30"/>
          <w:lang w:eastAsia="zh-CN"/>
        </w:rPr>
      </w:pPr>
      <w:r>
        <w:rPr>
          <w:rFonts w:hint="eastAsia" w:ascii="仿宋" w:hAnsi="仿宋" w:eastAsia="仿宋" w:cs="仿宋"/>
          <w:b/>
          <w:bCs/>
          <w:sz w:val="30"/>
          <w:szCs w:val="30"/>
          <w:lang w:val="en-US" w:eastAsia="zh-CN"/>
        </w:rPr>
        <w:t>拍卖标的属于无形资产，无任何移交材料。</w:t>
      </w:r>
      <w:r>
        <w:rPr>
          <w:rFonts w:hint="eastAsia" w:ascii="仿宋" w:hAnsi="仿宋" w:eastAsia="仿宋" w:cs="仿宋"/>
          <w:b/>
          <w:bCs/>
          <w:sz w:val="30"/>
          <w:szCs w:val="30"/>
          <w:lang w:eastAsia="zh-Hans"/>
        </w:rPr>
        <w:t>买受人支付完毕全部竞价成交价款后，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将《拍卖成交确认书》及相关法院执行文书交付</w:t>
      </w:r>
      <w:r>
        <w:rPr>
          <w:rFonts w:hint="eastAsia" w:ascii="仿宋" w:hAnsi="仿宋" w:eastAsia="仿宋" w:cs="仿宋"/>
          <w:b/>
          <w:bCs/>
          <w:sz w:val="30"/>
          <w:szCs w:val="30"/>
          <w:lang w:val="en-US" w:eastAsia="zh-CN"/>
        </w:rPr>
        <w:t>给</w:t>
      </w:r>
      <w:r>
        <w:rPr>
          <w:rFonts w:hint="eastAsia" w:ascii="仿宋" w:hAnsi="仿宋" w:eastAsia="仿宋" w:cs="仿宋"/>
          <w:b/>
          <w:bCs/>
          <w:sz w:val="30"/>
          <w:szCs w:val="30"/>
          <w:lang w:eastAsia="zh-Hans"/>
        </w:rPr>
        <w:t>买受人，相关权属过户手续由买受人自行办理。</w:t>
      </w:r>
    </w:p>
    <w:p w14:paraId="428685CE">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十、税费承担</w:t>
      </w:r>
      <w:r>
        <w:rPr>
          <w:rFonts w:ascii="仿宋" w:hAnsi="仿宋" w:eastAsia="仿宋" w:cs="仿宋"/>
          <w:sz w:val="30"/>
          <w:szCs w:val="30"/>
          <w:lang w:eastAsia="zh-Hans"/>
        </w:rPr>
        <w:t>：</w:t>
      </w:r>
    </w:p>
    <w:p w14:paraId="0651ACB4">
      <w:pPr>
        <w:widowControl/>
        <w:ind w:firstLine="600" w:firstLineChars="200"/>
        <w:jc w:val="left"/>
      </w:pPr>
      <w:r>
        <w:rPr>
          <w:rFonts w:hint="eastAsia" w:ascii="仿宋" w:hAnsi="仿宋" w:eastAsia="仿宋" w:cs="仿宋"/>
          <w:sz w:val="30"/>
          <w:szCs w:val="30"/>
          <w:lang w:eastAsia="zh-Hans"/>
        </w:rPr>
        <w:t>本次竞价活动计价货币为人民币，</w:t>
      </w:r>
      <w:r>
        <w:rPr>
          <w:rFonts w:hint="eastAsia" w:ascii="仿宋" w:hAnsi="仿宋" w:eastAsia="仿宋" w:cs="仿宋"/>
          <w:b/>
          <w:bCs/>
          <w:sz w:val="30"/>
          <w:szCs w:val="30"/>
          <w:lang w:eastAsia="zh-Hans"/>
        </w:rPr>
        <w:t>竞价时的起拍价、成交价均不含买受人在拍卖标的交割、过户时所发生的全部费用和税费。拍卖标的成交、过户所产生的相关税费（包括但不限于买卖双方的税金、财产过户的税费）</w:t>
      </w:r>
      <w:r>
        <w:rPr>
          <w:rFonts w:hint="eastAsia" w:ascii="仿宋" w:hAnsi="仿宋" w:eastAsia="仿宋" w:cs="仿宋"/>
          <w:b/>
          <w:bCs/>
          <w:sz w:val="30"/>
          <w:szCs w:val="30"/>
          <w:lang w:eastAsia="zh-CN"/>
        </w:rPr>
        <w:t>、</w:t>
      </w:r>
      <w:r>
        <w:rPr>
          <w:rFonts w:hint="eastAsia" w:ascii="仿宋" w:hAnsi="仿宋" w:eastAsia="仿宋" w:cs="仿宋"/>
          <w:b/>
          <w:bCs/>
          <w:sz w:val="30"/>
          <w:szCs w:val="30"/>
          <w:highlight w:val="none"/>
          <w:lang w:val="en-US" w:eastAsia="zh-CN"/>
        </w:rPr>
        <w:t>应由买受人负担的税款由买受人自行向税务机关缴纳，应由出卖人负担的税款由厦门鑫佰洁环保科技有限公司管理人向税务机关缴纳。</w:t>
      </w:r>
    </w:p>
    <w:p w14:paraId="5F356AB2">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rPr>
        <w:t>竞买</w:t>
      </w:r>
      <w:r>
        <w:rPr>
          <w:rFonts w:hint="eastAsia" w:ascii="仿宋" w:hAnsi="仿宋" w:eastAsia="仿宋" w:cs="仿宋"/>
          <w:b/>
          <w:bCs/>
          <w:sz w:val="30"/>
          <w:szCs w:val="30"/>
          <w:lang w:eastAsia="zh-Hans"/>
        </w:rPr>
        <w:t>人应</w:t>
      </w:r>
      <w:r>
        <w:rPr>
          <w:rFonts w:hint="eastAsia" w:ascii="仿宋" w:hAnsi="仿宋" w:eastAsia="仿宋" w:cs="仿宋"/>
          <w:b/>
          <w:bCs/>
          <w:sz w:val="30"/>
          <w:szCs w:val="30"/>
          <w:lang w:val="en-US" w:eastAsia="zh-CN"/>
        </w:rPr>
        <w:t>自行</w:t>
      </w:r>
      <w:r>
        <w:rPr>
          <w:rFonts w:hint="eastAsia" w:ascii="仿宋" w:hAnsi="仿宋" w:eastAsia="仿宋" w:cs="仿宋"/>
          <w:b/>
          <w:bCs/>
          <w:sz w:val="30"/>
          <w:szCs w:val="30"/>
          <w:lang w:eastAsia="zh-Hans"/>
        </w:rPr>
        <w:t>在竞买前向所涉税务部门及相关行政主管部门确认成交后其应缴纳的税费标准。</w:t>
      </w:r>
    </w:p>
    <w:p w14:paraId="7647B744">
      <w:pPr>
        <w:pStyle w:val="3"/>
        <w:numPr>
          <w:ilvl w:val="0"/>
          <w:numId w:val="0"/>
        </w:numPr>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ascii="仿宋" w:hAnsi="仿宋" w:eastAsia="仿宋" w:cs="仿宋"/>
          <w:b/>
          <w:bCs/>
          <w:sz w:val="30"/>
          <w:szCs w:val="30"/>
          <w:highlight w:val="none"/>
          <w:lang w:eastAsia="zh-Hans"/>
        </w:rPr>
        <w:t>本次拍卖标的</w:t>
      </w:r>
      <w:r>
        <w:rPr>
          <w:rFonts w:hint="eastAsia" w:ascii="仿宋" w:hAnsi="仿宋" w:eastAsia="仿宋" w:cs="仿宋"/>
          <w:b/>
          <w:bCs/>
          <w:sz w:val="30"/>
          <w:szCs w:val="30"/>
          <w:highlight w:val="none"/>
          <w:lang w:eastAsia="zh-CN"/>
        </w:rPr>
        <w:t>依据</w:t>
      </w:r>
      <w:r>
        <w:rPr>
          <w:rFonts w:hint="eastAsia" w:ascii="仿宋" w:hAnsi="仿宋" w:eastAsia="仿宋" w:cs="仿宋"/>
          <w:b/>
          <w:bCs/>
          <w:sz w:val="30"/>
          <w:szCs w:val="30"/>
          <w:highlight w:val="none"/>
          <w:lang w:eastAsia="zh-Hans"/>
        </w:rPr>
        <w:t>国家知识产权局商标局 中国商标网（https://sbj.cnipa.gov.cn/sbj/index.html）查询结果</w:t>
      </w:r>
      <w:r>
        <w:rPr>
          <w:rFonts w:ascii="仿宋" w:hAnsi="仿宋" w:eastAsia="仿宋" w:cs="仿宋"/>
          <w:b/>
          <w:bCs/>
          <w:sz w:val="30"/>
          <w:szCs w:val="30"/>
          <w:highlight w:val="none"/>
          <w:lang w:eastAsia="zh-Hans"/>
        </w:rPr>
        <w:t>进行处置，若存在</w:t>
      </w:r>
      <w:r>
        <w:rPr>
          <w:rFonts w:hint="eastAsia" w:ascii="仿宋" w:hAnsi="仿宋" w:eastAsia="仿宋" w:cs="仿宋"/>
          <w:b/>
          <w:bCs/>
          <w:sz w:val="30"/>
          <w:szCs w:val="30"/>
          <w:highlight w:val="none"/>
          <w:lang w:eastAsia="zh-Hans"/>
        </w:rPr>
        <w:t>无效或</w:t>
      </w:r>
      <w:r>
        <w:rPr>
          <w:rFonts w:hint="eastAsia" w:ascii="仿宋" w:hAnsi="仿宋" w:eastAsia="仿宋" w:cs="仿宋"/>
          <w:b/>
          <w:bCs/>
          <w:sz w:val="30"/>
          <w:szCs w:val="30"/>
          <w:lang w:eastAsia="zh-Hans"/>
        </w:rPr>
        <w:t>被撤销</w:t>
      </w:r>
      <w:r>
        <w:rPr>
          <w:rFonts w:ascii="仿宋" w:hAnsi="仿宋" w:eastAsia="仿宋" w:cs="仿宋"/>
          <w:b/>
          <w:bCs/>
          <w:sz w:val="30"/>
          <w:szCs w:val="30"/>
          <w:lang w:eastAsia="zh-Hans"/>
        </w:rPr>
        <w:t>等</w:t>
      </w:r>
      <w:r>
        <w:rPr>
          <w:rFonts w:hint="eastAsia" w:ascii="仿宋" w:hAnsi="仿宋" w:eastAsia="仿宋" w:cs="仿宋"/>
          <w:b/>
          <w:bCs/>
          <w:sz w:val="30"/>
          <w:szCs w:val="30"/>
          <w:lang w:val="en-US" w:eastAsia="zh-CN"/>
        </w:rPr>
        <w:t>法律</w:t>
      </w:r>
      <w:r>
        <w:rPr>
          <w:rFonts w:ascii="仿宋" w:hAnsi="仿宋" w:eastAsia="仿宋" w:cs="仿宋"/>
          <w:b/>
          <w:bCs/>
          <w:sz w:val="30"/>
          <w:szCs w:val="30"/>
          <w:lang w:eastAsia="zh-Hans"/>
        </w:rPr>
        <w:t>风险由买受人承担。若需补办、补缴相关手续及将产生的所有费用和滞纳金等均由买受人自行了解、办理及承担。</w:t>
      </w:r>
    </w:p>
    <w:p w14:paraId="7CF7CBF9">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十一、买受人未及时处理竞价后相关事宜的法律后果</w:t>
      </w:r>
      <w:r>
        <w:rPr>
          <w:rFonts w:ascii="仿宋" w:hAnsi="仿宋" w:eastAsia="仿宋" w:cs="仿宋"/>
          <w:sz w:val="30"/>
          <w:szCs w:val="30"/>
          <w:lang w:eastAsia="zh-Hans"/>
        </w:rPr>
        <w:t>：</w:t>
      </w:r>
    </w:p>
    <w:p w14:paraId="50001F9D">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买受人未按《拍卖公告</w:t>
      </w:r>
      <w:r>
        <w:rPr>
          <w:rFonts w:hint="eastAsia" w:ascii="仿宋" w:hAnsi="仿宋" w:eastAsia="仿宋" w:cs="仿宋"/>
          <w:b/>
          <w:bCs/>
          <w:sz w:val="30"/>
          <w:szCs w:val="30"/>
          <w:lang w:eastAsia="zh-CN"/>
        </w:rPr>
        <w:t>》《</w:t>
      </w:r>
      <w:r>
        <w:rPr>
          <w:rFonts w:hint="eastAsia" w:ascii="仿宋" w:hAnsi="仿宋" w:eastAsia="仿宋" w:cs="仿宋"/>
          <w:b/>
          <w:bCs/>
          <w:sz w:val="30"/>
          <w:szCs w:val="30"/>
          <w:lang w:eastAsia="zh-Hans"/>
        </w:rPr>
        <w:t>竞拍须知》要求及时办理交接手续，或存在逾期未足额支付竞价款</w:t>
      </w:r>
      <w:r>
        <w:rPr>
          <w:rFonts w:hint="eastAsia" w:ascii="仿宋" w:hAnsi="仿宋" w:eastAsia="仿宋" w:cs="仿宋"/>
          <w:b/>
          <w:bCs/>
          <w:sz w:val="30"/>
          <w:szCs w:val="30"/>
        </w:rPr>
        <w:t>、</w:t>
      </w:r>
      <w:r>
        <w:rPr>
          <w:rFonts w:hint="eastAsia" w:ascii="仿宋" w:hAnsi="仿宋" w:eastAsia="仿宋" w:cs="仿宋"/>
          <w:b/>
          <w:bCs/>
          <w:sz w:val="30"/>
          <w:szCs w:val="30"/>
          <w:lang w:eastAsia="zh-Hans"/>
        </w:rPr>
        <w:t>悔拍等行为，</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可以</w:t>
      </w:r>
      <w:r>
        <w:rPr>
          <w:rFonts w:hint="eastAsia" w:ascii="仿宋" w:hAnsi="仿宋" w:eastAsia="仿宋" w:cs="仿宋"/>
          <w:b/>
          <w:bCs/>
          <w:sz w:val="30"/>
          <w:szCs w:val="30"/>
          <w:lang w:val="en-US" w:eastAsia="zh-CN"/>
        </w:rPr>
        <w:t>组织</w:t>
      </w:r>
      <w:r>
        <w:rPr>
          <w:rFonts w:hint="eastAsia" w:ascii="仿宋" w:hAnsi="仿宋" w:eastAsia="仿宋" w:cs="仿宋"/>
          <w:b/>
          <w:bCs/>
          <w:sz w:val="30"/>
          <w:szCs w:val="30"/>
          <w:lang w:eastAsia="zh-Hans"/>
        </w:rPr>
        <w:t>重新竞价，</w:t>
      </w:r>
      <w:r>
        <w:rPr>
          <w:rFonts w:hint="eastAsia" w:ascii="仿宋" w:hAnsi="仿宋" w:eastAsia="仿宋" w:cs="仿宋"/>
          <w:b/>
          <w:bCs/>
          <w:sz w:val="30"/>
          <w:szCs w:val="30"/>
          <w:highlight w:val="none"/>
          <w:lang w:eastAsia="zh-Hans"/>
        </w:rPr>
        <w:t>买受人交纳的保证金</w:t>
      </w:r>
      <w:r>
        <w:rPr>
          <w:rFonts w:hint="eastAsia" w:ascii="仿宋" w:hAnsi="仿宋" w:eastAsia="仿宋" w:cs="仿宋"/>
          <w:b/>
          <w:bCs/>
          <w:sz w:val="30"/>
          <w:szCs w:val="30"/>
          <w:highlight w:val="none"/>
          <w:lang w:val="en-US" w:eastAsia="zh-CN"/>
        </w:rPr>
        <w:t>不予退还</w:t>
      </w:r>
      <w:r>
        <w:rPr>
          <w:rFonts w:hint="eastAsia" w:ascii="仿宋" w:hAnsi="仿宋" w:eastAsia="仿宋" w:cs="仿宋"/>
          <w:b/>
          <w:bCs/>
          <w:sz w:val="30"/>
          <w:szCs w:val="30"/>
          <w:highlight w:val="none"/>
          <w:lang w:eastAsia="zh-Hans"/>
        </w:rPr>
        <w:t>，并由</w:t>
      </w:r>
      <w:r>
        <w:rPr>
          <w:rFonts w:hint="eastAsia" w:ascii="仿宋" w:hAnsi="仿宋" w:eastAsia="仿宋" w:cs="仿宋"/>
          <w:b/>
          <w:bCs/>
          <w:sz w:val="30"/>
          <w:szCs w:val="30"/>
          <w:highlight w:val="none"/>
          <w:lang w:eastAsia="zh-CN"/>
        </w:rPr>
        <w:t>厦门鑫佰洁环保科技有限公司管理人</w:t>
      </w:r>
      <w:r>
        <w:rPr>
          <w:rFonts w:hint="eastAsia" w:ascii="仿宋" w:hAnsi="仿宋" w:eastAsia="仿宋" w:cs="仿宋"/>
          <w:b/>
          <w:bCs/>
          <w:sz w:val="30"/>
          <w:szCs w:val="30"/>
          <w:highlight w:val="none"/>
          <w:lang w:eastAsia="zh-Hans"/>
        </w:rPr>
        <w:t>用于支付拍卖产生的费用损失、弥补重新拍卖价款低于原拍卖价款的差价、清偿</w:t>
      </w:r>
      <w:r>
        <w:rPr>
          <w:rFonts w:hint="eastAsia" w:ascii="仿宋" w:hAnsi="仿宋" w:eastAsia="仿宋" w:cs="仿宋"/>
          <w:b/>
          <w:bCs/>
          <w:sz w:val="30"/>
          <w:szCs w:val="30"/>
          <w:highlight w:val="none"/>
          <w:lang w:eastAsia="zh-CN"/>
        </w:rPr>
        <w:t>厦门鑫佰洁环保科技有限公司</w:t>
      </w:r>
      <w:r>
        <w:rPr>
          <w:rFonts w:hint="eastAsia" w:ascii="仿宋" w:hAnsi="仿宋" w:eastAsia="仿宋" w:cs="仿宋"/>
          <w:b/>
          <w:bCs/>
          <w:sz w:val="30"/>
          <w:szCs w:val="30"/>
          <w:highlight w:val="none"/>
          <w:lang w:eastAsia="zh-Hans"/>
        </w:rPr>
        <w:t>所负债务、列入</w:t>
      </w:r>
      <w:r>
        <w:rPr>
          <w:rFonts w:hint="eastAsia" w:ascii="仿宋" w:hAnsi="仿宋" w:eastAsia="仿宋" w:cs="仿宋"/>
          <w:b/>
          <w:bCs/>
          <w:sz w:val="30"/>
          <w:szCs w:val="30"/>
          <w:highlight w:val="none"/>
          <w:lang w:eastAsia="zh-CN"/>
        </w:rPr>
        <w:t>厦门鑫佰洁环保科技有限公司</w:t>
      </w:r>
      <w:r>
        <w:rPr>
          <w:rFonts w:hint="eastAsia" w:ascii="仿宋" w:hAnsi="仿宋" w:eastAsia="仿宋" w:cs="仿宋"/>
          <w:b/>
          <w:bCs/>
          <w:sz w:val="30"/>
          <w:szCs w:val="30"/>
          <w:highlight w:val="none"/>
          <w:lang w:val="en-US" w:eastAsia="zh-CN"/>
        </w:rPr>
        <w:t>破产</w:t>
      </w:r>
      <w:r>
        <w:rPr>
          <w:rFonts w:hint="eastAsia" w:ascii="仿宋" w:hAnsi="仿宋" w:eastAsia="仿宋" w:cs="仿宋"/>
          <w:b/>
          <w:bCs/>
          <w:sz w:val="30"/>
          <w:szCs w:val="30"/>
          <w:highlight w:val="none"/>
          <w:lang w:eastAsia="zh-Hans"/>
        </w:rPr>
        <w:t>财产等。如支付拍卖产生的费用损失和弥补重新拍卖价款低于原拍卖价款差价之和高于保证金的，原买受人还应承担其差额的损失赔偿责任。</w:t>
      </w:r>
      <w:r>
        <w:rPr>
          <w:rFonts w:hint="eastAsia" w:ascii="仿宋" w:hAnsi="仿宋" w:eastAsia="仿宋" w:cs="仿宋"/>
          <w:b/>
          <w:bCs/>
          <w:sz w:val="30"/>
          <w:szCs w:val="30"/>
          <w:lang w:eastAsia="zh-Hans"/>
        </w:rPr>
        <w:t>重新竞价的，原买受人不得参与竞价。</w:t>
      </w:r>
    </w:p>
    <w:p w14:paraId="0DC141FF">
      <w:pPr>
        <w:pStyle w:val="3"/>
        <w:shd w:val="clear" w:color="auto" w:fill="FFFFFF"/>
        <w:spacing w:before="0" w:beforeAutospacing="0" w:after="0" w:afterAutospacing="0" w:line="360" w:lineRule="auto"/>
        <w:ind w:firstLine="602" w:firstLineChars="200"/>
        <w:jc w:val="both"/>
        <w:rPr>
          <w:rFonts w:ascii="仿宋" w:hAnsi="仿宋" w:eastAsia="仿宋" w:cs="仿宋"/>
          <w:sz w:val="30"/>
          <w:szCs w:val="30"/>
          <w:lang w:eastAsia="zh-Hans"/>
        </w:rPr>
      </w:pPr>
      <w:r>
        <w:rPr>
          <w:rFonts w:hint="eastAsia" w:ascii="仿宋" w:hAnsi="仿宋" w:eastAsia="仿宋" w:cs="仿宋"/>
          <w:b/>
          <w:bCs/>
          <w:sz w:val="30"/>
          <w:szCs w:val="30"/>
          <w:lang w:eastAsia="zh-Hans"/>
        </w:rPr>
        <w:t>买受人付款后应及时提取拍卖标的并办理交接手续</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若需要</w:t>
      </w:r>
      <w:r>
        <w:rPr>
          <w:rFonts w:hint="eastAsia" w:ascii="仿宋" w:hAnsi="仿宋" w:eastAsia="仿宋" w:cs="仿宋"/>
          <w:b/>
          <w:bCs/>
          <w:sz w:val="30"/>
          <w:szCs w:val="30"/>
          <w:lang w:eastAsia="zh-CN"/>
        </w:rPr>
        <w:t>）</w:t>
      </w:r>
      <w:r>
        <w:rPr>
          <w:rFonts w:hint="eastAsia" w:ascii="仿宋" w:hAnsi="仿宋" w:eastAsia="仿宋" w:cs="仿宋"/>
          <w:b/>
          <w:bCs/>
          <w:sz w:val="30"/>
          <w:szCs w:val="30"/>
          <w:lang w:eastAsia="zh-Hans"/>
        </w:rPr>
        <w:t>，逾期不办理的，买受人应支付由此产生的费用，并承担拍卖标的可能发生的损毁、灭失等后果。</w:t>
      </w:r>
    </w:p>
    <w:p w14:paraId="7762805D">
      <w:pPr>
        <w:pStyle w:val="3"/>
        <w:shd w:val="clear" w:color="auto" w:fill="FFFFFF"/>
        <w:spacing w:before="0" w:beforeAutospacing="0" w:after="0" w:afterAutospacing="0" w:line="360" w:lineRule="auto"/>
        <w:ind w:firstLine="600" w:firstLineChars="200"/>
        <w:jc w:val="both"/>
        <w:rPr>
          <w:rFonts w:ascii="仿宋" w:hAnsi="仿宋" w:eastAsia="仿宋" w:cs="仿宋"/>
          <w:b/>
          <w:bCs/>
          <w:sz w:val="30"/>
          <w:szCs w:val="30"/>
          <w:lang w:eastAsia="zh-Hans"/>
        </w:rPr>
      </w:pPr>
      <w:r>
        <w:rPr>
          <w:rFonts w:hint="eastAsia" w:ascii="仿宋" w:hAnsi="仿宋" w:eastAsia="仿宋" w:cs="仿宋"/>
          <w:sz w:val="30"/>
          <w:szCs w:val="30"/>
          <w:lang w:eastAsia="zh-Hans"/>
        </w:rPr>
        <w:t>十二、参加竞买的人应当遵守《竞拍须知》的规定，不得阻挠其他竞买人竞价，不得操纵、垄断竞价价格，严禁竞买人恶意串标，</w:t>
      </w:r>
      <w:r>
        <w:rPr>
          <w:rFonts w:hint="eastAsia" w:ascii="仿宋" w:hAnsi="仿宋" w:eastAsia="仿宋" w:cs="仿宋"/>
          <w:b/>
          <w:bCs/>
          <w:sz w:val="30"/>
          <w:szCs w:val="30"/>
          <w:lang w:eastAsia="zh-Hans"/>
        </w:rPr>
        <w:t>上述行为一经发现，将取消其竞买资格，并追究相关的法律责任。</w:t>
      </w:r>
    </w:p>
    <w:p w14:paraId="6D65D92D">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十三</w:t>
      </w:r>
      <w:r>
        <w:rPr>
          <w:rFonts w:ascii="仿宋" w:hAnsi="仿宋" w:eastAsia="仿宋" w:cs="仿宋"/>
          <w:sz w:val="30"/>
          <w:szCs w:val="30"/>
          <w:lang w:eastAsia="zh-Hans"/>
        </w:rPr>
        <w:t>、</w:t>
      </w:r>
      <w:r>
        <w:rPr>
          <w:rFonts w:hint="eastAsia" w:ascii="仿宋" w:hAnsi="仿宋" w:eastAsia="仿宋" w:cs="仿宋"/>
          <w:sz w:val="30"/>
          <w:szCs w:val="30"/>
          <w:lang w:eastAsia="zh-Hans"/>
        </w:rPr>
        <w:t>参照《最高人民法院关于人民法院网络司法拍卖若干问题的规定》（法释〔2016〕18号），竞买人成功竞得拍卖标的后，京东网拍平台将生成相应《网络竞价结果确认书》，确认书中载明实际买受人姓名、网拍竞买号信息。</w:t>
      </w:r>
    </w:p>
    <w:p w14:paraId="629CA77A">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十四、根据法律规定，</w:t>
      </w:r>
      <w:r>
        <w:rPr>
          <w:rFonts w:hint="eastAsia" w:ascii="仿宋" w:hAnsi="仿宋" w:eastAsia="仿宋" w:cs="仿宋"/>
          <w:b/>
          <w:bCs/>
          <w:sz w:val="30"/>
          <w:szCs w:val="30"/>
          <w:lang w:val="en-US" w:eastAsia="zh-CN"/>
        </w:rPr>
        <w:t>破产清算</w:t>
      </w:r>
      <w:r>
        <w:rPr>
          <w:rFonts w:hint="eastAsia" w:ascii="仿宋" w:hAnsi="仿宋" w:eastAsia="仿宋" w:cs="仿宋"/>
          <w:b/>
          <w:bCs/>
          <w:sz w:val="30"/>
          <w:szCs w:val="30"/>
          <w:lang w:eastAsia="zh-Hans"/>
        </w:rPr>
        <w:t>受理法院与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有权在竞价开始前、竞价过程中，</w:t>
      </w:r>
      <w:r>
        <w:rPr>
          <w:rFonts w:hint="eastAsia" w:ascii="仿宋" w:hAnsi="仿宋" w:eastAsia="仿宋" w:cs="仿宋"/>
          <w:b/>
          <w:bCs/>
          <w:sz w:val="30"/>
          <w:szCs w:val="30"/>
        </w:rPr>
        <w:t>撤回、暂缓或是中止</w:t>
      </w:r>
      <w:r>
        <w:rPr>
          <w:rFonts w:hint="eastAsia" w:ascii="仿宋" w:hAnsi="仿宋" w:eastAsia="仿宋" w:cs="仿宋"/>
          <w:b/>
          <w:bCs/>
          <w:sz w:val="30"/>
          <w:szCs w:val="30"/>
          <w:lang w:eastAsia="zh-Hans"/>
        </w:rPr>
        <w:t>竞价。因网络或其他不可抗力导致竞价无法正常进行的，</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待以上因素消除后视情</w:t>
      </w:r>
      <w:r>
        <w:rPr>
          <w:rFonts w:hint="eastAsia" w:ascii="仿宋" w:hAnsi="仿宋" w:eastAsia="仿宋" w:cs="仿宋"/>
          <w:b/>
          <w:bCs/>
          <w:sz w:val="30"/>
          <w:szCs w:val="30"/>
          <w:lang w:val="en-US" w:eastAsia="zh-CN"/>
        </w:rPr>
        <w:t>况</w:t>
      </w:r>
      <w:r>
        <w:rPr>
          <w:rFonts w:hint="eastAsia" w:ascii="仿宋" w:hAnsi="仿宋" w:eastAsia="仿宋" w:cs="仿宋"/>
          <w:b/>
          <w:bCs/>
          <w:sz w:val="30"/>
          <w:szCs w:val="30"/>
          <w:lang w:eastAsia="zh-Hans"/>
        </w:rPr>
        <w:t>决定重新竞价</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出现本条情形时，破产清算</w:t>
      </w:r>
      <w:r>
        <w:rPr>
          <w:rFonts w:hint="eastAsia" w:ascii="仿宋" w:hAnsi="仿宋" w:eastAsia="仿宋" w:cs="仿宋"/>
          <w:b/>
          <w:bCs/>
          <w:sz w:val="30"/>
          <w:szCs w:val="30"/>
          <w:lang w:eastAsia="zh-Hans"/>
        </w:rPr>
        <w:t>受理法院</w:t>
      </w:r>
      <w:r>
        <w:rPr>
          <w:rFonts w:hint="eastAsia" w:ascii="仿宋" w:hAnsi="仿宋" w:eastAsia="仿宋" w:cs="仿宋"/>
          <w:b/>
          <w:bCs/>
          <w:sz w:val="30"/>
          <w:szCs w:val="30"/>
          <w:lang w:val="en-US" w:eastAsia="zh-CN"/>
        </w:rPr>
        <w:t>与厦门鑫佰洁环保科技有限公司管理人均</w:t>
      </w:r>
      <w:r>
        <w:rPr>
          <w:rFonts w:hint="eastAsia" w:ascii="仿宋" w:hAnsi="仿宋" w:eastAsia="仿宋" w:cs="仿宋"/>
          <w:b/>
          <w:bCs/>
          <w:sz w:val="30"/>
          <w:szCs w:val="30"/>
          <w:lang w:eastAsia="zh-Hans"/>
        </w:rPr>
        <w:t>不承担因此造成的损失</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若有</w:t>
      </w:r>
      <w:r>
        <w:rPr>
          <w:rFonts w:hint="eastAsia" w:ascii="仿宋" w:hAnsi="仿宋" w:eastAsia="仿宋" w:cs="仿宋"/>
          <w:b/>
          <w:bCs/>
          <w:sz w:val="30"/>
          <w:szCs w:val="30"/>
          <w:lang w:eastAsia="zh-CN"/>
        </w:rPr>
        <w:t>）</w:t>
      </w:r>
      <w:r>
        <w:rPr>
          <w:rFonts w:hint="eastAsia" w:ascii="仿宋" w:hAnsi="仿宋" w:eastAsia="仿宋" w:cs="仿宋"/>
          <w:b/>
          <w:bCs/>
          <w:sz w:val="30"/>
          <w:szCs w:val="30"/>
          <w:lang w:eastAsia="zh-Hans"/>
        </w:rPr>
        <w:t>。</w:t>
      </w:r>
    </w:p>
    <w:p w14:paraId="0A499B3F">
      <w:pPr>
        <w:pStyle w:val="3"/>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十五、为便于买受人及时收到相关的法律文书及通知，竞买人</w:t>
      </w:r>
      <w:r>
        <w:rPr>
          <w:rFonts w:hint="eastAsia" w:ascii="仿宋" w:hAnsi="仿宋" w:eastAsia="仿宋" w:cs="仿宋"/>
          <w:b/>
          <w:bCs/>
          <w:sz w:val="30"/>
          <w:szCs w:val="30"/>
          <w:lang w:val="en-US" w:eastAsia="zh-CN"/>
        </w:rPr>
        <w:t>应</w:t>
      </w:r>
      <w:r>
        <w:rPr>
          <w:rFonts w:hint="eastAsia" w:ascii="仿宋" w:hAnsi="仿宋" w:eastAsia="仿宋" w:cs="仿宋"/>
          <w:b/>
          <w:bCs/>
          <w:sz w:val="30"/>
          <w:szCs w:val="30"/>
          <w:lang w:eastAsia="zh-Hans"/>
        </w:rPr>
        <w:t>在竞价前如实向京东网络竞价平台提供确切的送达地址或者主动与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联系。如需更改地址，买受人应及时与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联系确认更改。因提供的送达地址不确切，或未及时告知变更地址，导致有关法律文书及通知无法送达的，由竞买人自行承担由此可能产生的法律后果。</w:t>
      </w:r>
    </w:p>
    <w:p w14:paraId="4D893B73">
      <w:pPr>
        <w:pStyle w:val="3"/>
        <w:numPr>
          <w:ilvl w:val="255"/>
          <w:numId w:val="0"/>
        </w:numPr>
        <w:shd w:val="clear" w:color="auto" w:fill="FFFFFF"/>
        <w:spacing w:before="0" w:beforeAutospacing="0" w:after="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十六</w:t>
      </w:r>
      <w:r>
        <w:rPr>
          <w:rFonts w:ascii="仿宋" w:hAnsi="仿宋" w:eastAsia="仿宋" w:cs="仿宋"/>
          <w:b/>
          <w:bCs/>
          <w:sz w:val="30"/>
          <w:szCs w:val="30"/>
          <w:lang w:eastAsia="zh-Hans"/>
        </w:rPr>
        <w:t>、</w:t>
      </w:r>
      <w:r>
        <w:rPr>
          <w:rFonts w:hint="eastAsia" w:ascii="仿宋" w:hAnsi="仿宋" w:eastAsia="仿宋" w:cs="仿宋"/>
          <w:b/>
          <w:bCs/>
          <w:sz w:val="30"/>
          <w:szCs w:val="30"/>
          <w:lang w:eastAsia="zh-Hans"/>
        </w:rPr>
        <w:t>拍卖成交后，买受人应按系统成交价总额的0.5%向京东支付技术服务费，单个标的技术服务费金额上限为50</w:t>
      </w:r>
      <w:r>
        <w:rPr>
          <w:rFonts w:hint="eastAsia" w:ascii="仿宋" w:hAnsi="仿宋" w:eastAsia="仿宋" w:cs="仿宋"/>
          <w:b/>
          <w:bCs/>
          <w:sz w:val="30"/>
          <w:szCs w:val="30"/>
          <w:lang w:eastAsia="zh-CN"/>
        </w:rPr>
        <w:t>万元</w:t>
      </w:r>
      <w:r>
        <w:rPr>
          <w:rFonts w:hint="eastAsia" w:ascii="仿宋" w:hAnsi="仿宋" w:eastAsia="仿宋" w:cs="仿宋"/>
          <w:b/>
          <w:bCs/>
          <w:sz w:val="30"/>
          <w:szCs w:val="30"/>
          <w:lang w:eastAsia="zh-Hans"/>
        </w:rPr>
        <w:t>（人民币：伍拾万元整）。该服务费为</w:t>
      </w:r>
      <w:bookmarkStart w:id="0" w:name="_GoBack"/>
      <w:r>
        <w:rPr>
          <w:rFonts w:hint="eastAsia" w:ascii="仿宋" w:hAnsi="仿宋" w:eastAsia="仿宋" w:cs="仿宋"/>
          <w:b/>
          <w:bCs/>
          <w:sz w:val="30"/>
          <w:szCs w:val="30"/>
          <w:lang w:eastAsia="zh-Hans"/>
        </w:rPr>
        <w:t>京东网</w:t>
      </w:r>
      <w:bookmarkEnd w:id="0"/>
      <w:r>
        <w:rPr>
          <w:rFonts w:hint="eastAsia" w:ascii="仿宋" w:hAnsi="仿宋" w:eastAsia="仿宋" w:cs="仿宋"/>
          <w:b/>
          <w:bCs/>
          <w:sz w:val="30"/>
          <w:szCs w:val="30"/>
          <w:lang w:eastAsia="zh-Hans"/>
        </w:rPr>
        <w:t>平台单方收取，与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hint="eastAsia" w:ascii="仿宋" w:hAnsi="仿宋" w:eastAsia="仿宋" w:cs="仿宋"/>
          <w:b/>
          <w:bCs/>
          <w:sz w:val="30"/>
          <w:szCs w:val="30"/>
          <w:lang w:eastAsia="zh-Hans"/>
        </w:rPr>
        <w:t>无关，该部分费用不包含在本次拍卖价款中，需买受人另行向京东平台支付</w:t>
      </w:r>
      <w:r>
        <w:rPr>
          <w:rFonts w:hint="eastAsia" w:ascii="仿宋" w:hAnsi="仿宋" w:eastAsia="仿宋" w:cs="仿宋"/>
          <w:b/>
          <w:bCs/>
          <w:sz w:val="30"/>
          <w:szCs w:val="30"/>
          <w:lang w:eastAsia="zh-CN"/>
        </w:rPr>
        <w:t>。</w:t>
      </w:r>
      <w:r>
        <w:rPr>
          <w:rFonts w:hint="eastAsia" w:ascii="仿宋" w:hAnsi="仿宋" w:eastAsia="仿宋" w:cs="仿宋"/>
          <w:b/>
          <w:bCs/>
          <w:sz w:val="30"/>
          <w:szCs w:val="30"/>
          <w:highlight w:val="none"/>
          <w:lang w:eastAsia="zh-Hans"/>
        </w:rPr>
        <w:t>如因买受人未支付该部分款项导致买受人交至京东拍卖平台的竞买保证金无法按规定时间转至</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highlight w:val="none"/>
          <w:lang w:eastAsia="zh-CN"/>
        </w:rPr>
        <w:t>管理人</w:t>
      </w:r>
      <w:r>
        <w:rPr>
          <w:rFonts w:hint="eastAsia" w:ascii="仿宋" w:hAnsi="仿宋" w:eastAsia="仿宋" w:cs="仿宋"/>
          <w:b/>
          <w:bCs/>
          <w:sz w:val="30"/>
          <w:szCs w:val="30"/>
          <w:highlight w:val="none"/>
          <w:lang w:eastAsia="zh-Hans"/>
        </w:rPr>
        <w:t>账户</w:t>
      </w:r>
      <w:r>
        <w:rPr>
          <w:rFonts w:hint="eastAsia" w:ascii="仿宋" w:hAnsi="仿宋" w:eastAsia="仿宋" w:cs="仿宋"/>
          <w:b/>
          <w:bCs/>
          <w:sz w:val="30"/>
          <w:szCs w:val="30"/>
          <w:lang w:eastAsia="zh-Hans"/>
        </w:rPr>
        <w:t>，视为买受人逾期付款，所引发的</w:t>
      </w:r>
      <w:r>
        <w:rPr>
          <w:rFonts w:hint="eastAsia" w:ascii="仿宋" w:hAnsi="仿宋" w:eastAsia="仿宋" w:cs="仿宋"/>
          <w:b/>
          <w:bCs/>
          <w:sz w:val="30"/>
          <w:szCs w:val="30"/>
          <w:lang w:val="en-US" w:eastAsia="zh-CN"/>
        </w:rPr>
        <w:t>一切</w:t>
      </w:r>
      <w:r>
        <w:rPr>
          <w:rFonts w:hint="eastAsia" w:ascii="仿宋" w:hAnsi="仿宋" w:eastAsia="仿宋" w:cs="仿宋"/>
          <w:b/>
          <w:bCs/>
          <w:sz w:val="30"/>
          <w:szCs w:val="30"/>
          <w:lang w:eastAsia="zh-Hans"/>
        </w:rPr>
        <w:t>不利</w:t>
      </w:r>
      <w:r>
        <w:rPr>
          <w:rFonts w:hint="eastAsia" w:ascii="仿宋" w:hAnsi="仿宋" w:eastAsia="仿宋" w:cs="仿宋"/>
          <w:b/>
          <w:bCs/>
          <w:sz w:val="30"/>
          <w:szCs w:val="30"/>
          <w:lang w:val="en-US" w:eastAsia="zh-CN"/>
        </w:rPr>
        <w:t>法律</w:t>
      </w:r>
      <w:r>
        <w:rPr>
          <w:rFonts w:hint="eastAsia" w:ascii="仿宋" w:hAnsi="仿宋" w:eastAsia="仿宋" w:cs="仿宋"/>
          <w:b/>
          <w:bCs/>
          <w:sz w:val="30"/>
          <w:szCs w:val="30"/>
          <w:lang w:eastAsia="zh-Hans"/>
        </w:rPr>
        <w:t>后果等均由买受人自行承担。</w:t>
      </w:r>
    </w:p>
    <w:p w14:paraId="170B256B">
      <w:pPr>
        <w:pStyle w:val="3"/>
        <w:numPr>
          <w:ilvl w:val="255"/>
          <w:numId w:val="0"/>
        </w:numPr>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十七、竞买人在竞价前请务必仔细阅读公告、须知并查看标的详情。本规则其他未尽事宜，请予咨询。</w:t>
      </w:r>
    </w:p>
    <w:p w14:paraId="0C77C575">
      <w:pPr>
        <w:pStyle w:val="3"/>
        <w:shd w:val="clear" w:color="auto" w:fill="FFFFFF"/>
        <w:spacing w:before="0" w:beforeAutospacing="0" w:after="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凡发现竞价中有违规行为，可如实举报。</w:t>
      </w:r>
    </w:p>
    <w:p w14:paraId="7E0DA644">
      <w:pPr>
        <w:pStyle w:val="3"/>
        <w:shd w:val="clear" w:color="auto" w:fill="FFFFFF"/>
        <w:spacing w:line="360" w:lineRule="auto"/>
        <w:ind w:firstLine="600" w:firstLineChars="200"/>
      </w:pPr>
      <w:r>
        <w:rPr>
          <w:rFonts w:hint="eastAsia" w:ascii="仿宋" w:hAnsi="仿宋" w:eastAsia="仿宋" w:cs="仿宋"/>
          <w:sz w:val="30"/>
          <w:szCs w:val="30"/>
          <w:lang w:eastAsia="zh-Hans"/>
        </w:rPr>
        <w:t>京东技术咨询电话：4006229586</w:t>
      </w:r>
      <w:r>
        <w:rPr>
          <w:rFonts w:hint="eastAsia" w:ascii="仿宋" w:hAnsi="仿宋" w:eastAsia="仿宋" w:cs="仿宋"/>
          <w:sz w:val="30"/>
          <w:szCs w:val="30"/>
        </w:rPr>
        <w:t>。</w:t>
      </w:r>
    </w:p>
    <w:p w14:paraId="1C8C33A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330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B746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EB746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F5AF1"/>
    <w:multiLevelType w:val="singleLevel"/>
    <w:tmpl w:val="74FF5AF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NGMwNGFiMjdjNWRlZjEyYTA2NDhmZTEyMGI1ZmQifQ=="/>
  </w:docVars>
  <w:rsids>
    <w:rsidRoot w:val="5E130452"/>
    <w:rsid w:val="023F2212"/>
    <w:rsid w:val="1A372AA4"/>
    <w:rsid w:val="262B52DA"/>
    <w:rsid w:val="285B69EF"/>
    <w:rsid w:val="3502519D"/>
    <w:rsid w:val="43F058E9"/>
    <w:rsid w:val="46AB3A1E"/>
    <w:rsid w:val="59A154A8"/>
    <w:rsid w:val="5E13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447279d3-c398-45e3-9a12-615fac950f16</errorID>
      <errorWord>京东网</errorWord>
      <group>L1_Word</group>
      <groupName>字词问题</groupName>
      <ability>L2_Typo</ability>
      <abilityName>字词错误</abilityName>
      <candidateList>
        <item>京东</item>
      </candidateList>
      <explain/>
      <paraID>4D893B73</paraID>
      <start>72</start>
      <end>75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3a07c-b0f8-4ea9-aecf-d572f9e6b31b}">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4133</Words>
  <Characters>4281</Characters>
  <Lines>0</Lines>
  <Paragraphs>0</Paragraphs>
  <TotalTime>65</TotalTime>
  <ScaleCrop>false</ScaleCrop>
  <LinksUpToDate>false</LinksUpToDate>
  <CharactersWithSpaces>4284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2024-08-12T03:35:00Z</dcterms:created>
  <dc:creator>Yr</dc:creator>
  <cp:lastModifiedBy>Yr</cp:lastModifiedBy>
  <dcterms:modified xsi:type="dcterms:W3CDTF">2026-03-19T10:07:12Z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98DDC2ACE62B422AA18C3F5F218256E7_11</vt:lpwstr>
  </property>
  <property fmtid="{D5CDD505-2E9C-101B-9397-08002B2CF9AE}" pid="4" name="KSOTemplateDocerSaveRecord">
    <vt:lpwstr>eyJoZGlkIjoiNTQ5NzY1ZWQxNWE3OTY1ZDk2ZmU1NWYwYWRiYjA5ODMiLCJ1c2VySWQiOiI0MjMwMTAyNjMifQ==</vt:lpwstr>
  </property>
</Properties>
</file>