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6D7C">
      <w:pPr>
        <w:jc w:val="center"/>
        <w:rPr>
          <w:rFonts w:hint="eastAsia" w:ascii="仿宋_GB2312" w:hAnsi="仿宋_GB2312" w:eastAsia="仿宋_GB2312"/>
          <w:b/>
          <w:sz w:val="30"/>
          <w:szCs w:val="30"/>
        </w:rPr>
      </w:pPr>
      <w:r>
        <w:rPr>
          <w:rFonts w:hint="eastAsia" w:ascii="仿宋_GB2312" w:hAnsi="仿宋_GB2312" w:eastAsia="仿宋_GB2312"/>
          <w:b/>
          <w:sz w:val="30"/>
          <w:szCs w:val="30"/>
        </w:rPr>
        <w:t>北京怡百信环境工程有限公司</w:t>
      </w:r>
      <w:r>
        <w:rPr>
          <w:rFonts w:hint="eastAsia" w:ascii="仿宋_GB2312" w:hAnsi="仿宋_GB2312" w:eastAsia="仿宋_GB2312"/>
          <w:b/>
          <w:sz w:val="30"/>
          <w:szCs w:val="30"/>
          <w:lang w:val="en-US" w:eastAsia="zh-CN"/>
        </w:rPr>
        <w:t>破产</w:t>
      </w:r>
      <w:r>
        <w:rPr>
          <w:rFonts w:ascii="仿宋_GB2312" w:hAnsi="仿宋_GB2312" w:eastAsia="仿宋_GB2312"/>
          <w:b/>
          <w:sz w:val="30"/>
          <w:szCs w:val="30"/>
        </w:rPr>
        <w:t>清算案</w:t>
      </w:r>
    </w:p>
    <w:p w14:paraId="52E4AF65">
      <w:pPr>
        <w:jc w:val="center"/>
        <w:rPr>
          <w:rFonts w:hint="eastAsia" w:ascii="仿宋_GB2312" w:hAnsi="仿宋_GB2312" w:eastAsia="仿宋_GB2312"/>
        </w:rPr>
      </w:pPr>
      <w:r>
        <w:rPr>
          <w:rFonts w:hint="eastAsia" w:ascii="仿宋_GB2312" w:hAnsi="仿宋_GB2312" w:eastAsia="仿宋_GB2312"/>
          <w:b/>
          <w:sz w:val="30"/>
          <w:szCs w:val="30"/>
        </w:rPr>
        <w:t>债权申报须知</w:t>
      </w:r>
    </w:p>
    <w:p w14:paraId="521EF6F3">
      <w:pPr>
        <w:jc w:val="right"/>
        <w:rPr>
          <w:rFonts w:hint="eastAsia" w:ascii="仿宋_GB2312" w:hAnsi="仿宋_GB2312" w:eastAsia="仿宋_GB2312"/>
        </w:rPr>
      </w:pPr>
      <w:r>
        <w:rPr>
          <w:rFonts w:hint="eastAsia" w:ascii="仿宋_GB2312" w:hAnsi="仿宋_GB2312" w:eastAsia="仿宋_GB2312"/>
        </w:rPr>
        <w:t>（202</w:t>
      </w:r>
      <w:r>
        <w:rPr>
          <w:rFonts w:hint="eastAsia" w:ascii="仿宋_GB2312" w:hAnsi="仿宋_GB2312" w:eastAsia="仿宋_GB2312"/>
          <w:lang w:val="en-US" w:eastAsia="zh-CN"/>
        </w:rPr>
        <w:t>6</w:t>
      </w:r>
      <w:r>
        <w:rPr>
          <w:rFonts w:hint="eastAsia" w:ascii="仿宋_GB2312" w:hAnsi="仿宋_GB2312" w:eastAsia="仿宋_GB2312"/>
        </w:rPr>
        <w:t>）</w:t>
      </w:r>
      <w:r>
        <w:rPr>
          <w:rFonts w:hint="eastAsia" w:ascii="仿宋_GB2312" w:hAnsi="仿宋_GB2312" w:eastAsia="仿宋_GB2312"/>
          <w:lang w:val="en-US" w:eastAsia="zh-CN"/>
        </w:rPr>
        <w:t>百信</w:t>
      </w:r>
      <w:r>
        <w:rPr>
          <w:rFonts w:hint="eastAsia" w:ascii="仿宋_GB2312" w:hAnsi="仿宋_GB2312" w:eastAsia="仿宋_GB2312"/>
        </w:rPr>
        <w:t>破管字第</w:t>
      </w:r>
      <w:r>
        <w:rPr>
          <w:rFonts w:hint="eastAsia" w:ascii="仿宋_GB2312" w:hAnsi="仿宋_GB2312" w:eastAsia="仿宋_GB2312"/>
          <w:lang w:val="en-US" w:eastAsia="zh-CN"/>
        </w:rPr>
        <w:t>1</w:t>
      </w:r>
      <w:r>
        <w:rPr>
          <w:rFonts w:hint="eastAsia" w:ascii="仿宋_GB2312" w:hAnsi="仿宋_GB2312" w:eastAsia="仿宋_GB2312"/>
        </w:rPr>
        <w:t>号</w:t>
      </w:r>
    </w:p>
    <w:p w14:paraId="08F4B501">
      <w:pPr>
        <w:ind w:firstLine="420"/>
        <w:rPr>
          <w:rFonts w:hint="eastAsia" w:ascii="仿宋_GB2312" w:hAnsi="仿宋_GB2312" w:eastAsia="仿宋_GB2312"/>
          <w:bCs/>
        </w:rPr>
      </w:pPr>
      <w:r>
        <w:rPr>
          <w:rFonts w:hint="eastAsia" w:ascii="仿宋_GB2312" w:hAnsi="仿宋_GB2312" w:eastAsia="仿宋_GB2312"/>
          <w:bCs/>
        </w:rPr>
        <w:t>202</w:t>
      </w:r>
      <w:r>
        <w:rPr>
          <w:rFonts w:hint="eastAsia" w:ascii="仿宋_GB2312" w:hAnsi="仿宋_GB2312" w:eastAsia="仿宋_GB2312"/>
          <w:bCs/>
          <w:lang w:val="en-US" w:eastAsia="zh-CN"/>
        </w:rPr>
        <w:t>6</w:t>
      </w:r>
      <w:r>
        <w:rPr>
          <w:rFonts w:hint="eastAsia" w:ascii="仿宋_GB2312" w:hAnsi="仿宋_GB2312" w:eastAsia="仿宋_GB2312"/>
          <w:bCs/>
        </w:rPr>
        <w:t>年</w:t>
      </w:r>
      <w:r>
        <w:rPr>
          <w:rFonts w:hint="eastAsia" w:ascii="仿宋_GB2312" w:hAnsi="仿宋_GB2312" w:eastAsia="仿宋_GB2312"/>
          <w:bCs/>
          <w:lang w:val="en-US" w:eastAsia="zh-CN"/>
        </w:rPr>
        <w:t>4</w:t>
      </w:r>
      <w:r>
        <w:rPr>
          <w:rFonts w:hint="eastAsia" w:ascii="仿宋_GB2312" w:hAnsi="仿宋_GB2312" w:eastAsia="仿宋_GB2312"/>
          <w:bCs/>
        </w:rPr>
        <w:t>月</w:t>
      </w:r>
      <w:r>
        <w:rPr>
          <w:rFonts w:hint="eastAsia" w:ascii="仿宋_GB2312" w:hAnsi="仿宋_GB2312" w:eastAsia="仿宋_GB2312"/>
          <w:bCs/>
          <w:lang w:val="en-US" w:eastAsia="zh-CN"/>
        </w:rPr>
        <w:t>29</w:t>
      </w:r>
      <w:r>
        <w:rPr>
          <w:rFonts w:hint="eastAsia" w:ascii="仿宋_GB2312" w:hAnsi="仿宋_GB2312" w:eastAsia="仿宋_GB2312"/>
          <w:bCs/>
        </w:rPr>
        <w:t>日，北京市第一中级人民法院（以下简称“北京一中院”）作出（2026）京 01 破申 147 号民事裁定书，裁定受理</w:t>
      </w:r>
      <w:r>
        <w:rPr>
          <w:rFonts w:hint="eastAsia" w:ascii="仿宋_GB2312" w:hAnsi="仿宋_GB2312" w:eastAsia="仿宋_GB2312"/>
          <w:bCs/>
          <w:lang w:eastAsia="zh-CN"/>
        </w:rPr>
        <w:t>北京怡百信环境工程有限公司</w:t>
      </w:r>
      <w:r>
        <w:rPr>
          <w:rFonts w:hint="eastAsia" w:ascii="仿宋_GB2312" w:hAnsi="仿宋_GB2312" w:eastAsia="仿宋_GB2312"/>
          <w:bCs/>
        </w:rPr>
        <w:t>（以下简称“</w:t>
      </w:r>
      <w:r>
        <w:rPr>
          <w:rFonts w:hint="eastAsia" w:ascii="仿宋_GB2312" w:hAnsi="仿宋_GB2312" w:eastAsia="仿宋_GB2312"/>
          <w:bCs/>
          <w:lang w:val="en-US" w:eastAsia="zh-CN"/>
        </w:rPr>
        <w:t>百信</w:t>
      </w:r>
      <w:r>
        <w:rPr>
          <w:rFonts w:hint="eastAsia" w:ascii="仿宋_GB2312" w:hAnsi="仿宋_GB2312" w:eastAsia="仿宋_GB2312"/>
          <w:bCs/>
        </w:rPr>
        <w:t>公司”）的破产清算申请，并指定北京市康达律师事务所担任</w:t>
      </w:r>
      <w:r>
        <w:rPr>
          <w:rFonts w:hint="eastAsia" w:ascii="仿宋_GB2312" w:hAnsi="仿宋_GB2312" w:eastAsia="仿宋_GB2312"/>
          <w:bCs/>
          <w:lang w:eastAsia="zh-CN"/>
        </w:rPr>
        <w:t>北京怡百信环境工程有限公司</w:t>
      </w:r>
      <w:r>
        <w:rPr>
          <w:rFonts w:hint="eastAsia" w:ascii="仿宋_GB2312" w:hAnsi="仿宋_GB2312" w:eastAsia="仿宋_GB2312"/>
          <w:bCs/>
        </w:rPr>
        <w:t>管理人（以下简称“管理人”）。</w:t>
      </w:r>
    </w:p>
    <w:p w14:paraId="2ED089FB">
      <w:pPr>
        <w:ind w:firstLine="480"/>
        <w:rPr>
          <w:rFonts w:hint="eastAsia" w:ascii="仿宋_GB2312" w:hAnsi="仿宋_GB2312" w:eastAsia="仿宋_GB2312"/>
          <w:b/>
        </w:rPr>
      </w:pPr>
      <w:r>
        <w:rPr>
          <w:rFonts w:hint="eastAsia" w:ascii="仿宋_GB2312" w:hAnsi="仿宋_GB2312" w:eastAsia="仿宋_GB2312"/>
          <w:b/>
        </w:rPr>
        <w:t>一、债权申报材料</w:t>
      </w:r>
    </w:p>
    <w:p w14:paraId="114A38E1">
      <w:pPr>
        <w:ind w:firstLine="480"/>
        <w:rPr>
          <w:rFonts w:hint="eastAsia" w:ascii="仿宋_GB2312" w:hAnsi="仿宋_GB2312" w:eastAsia="仿宋_GB2312"/>
        </w:rPr>
      </w:pPr>
      <w:r>
        <w:rPr>
          <w:rFonts w:hint="eastAsia" w:ascii="仿宋_GB2312" w:hAnsi="仿宋_GB2312" w:eastAsia="仿宋_GB2312"/>
          <w:bCs/>
        </w:rPr>
        <w:t>申报人应当如实、详细填写债</w:t>
      </w:r>
      <w:r>
        <w:rPr>
          <w:rFonts w:hint="eastAsia" w:ascii="仿宋_GB2312" w:hAnsi="仿宋_GB2312" w:eastAsia="仿宋_GB2312"/>
        </w:rPr>
        <w:t>权申报材料，并提供完整、真实有效的身份及债权证明材料。申报债权应通过</w:t>
      </w:r>
      <w:r>
        <w:rPr>
          <w:rFonts w:hint="eastAsia" w:ascii="仿宋_GB2312" w:hAnsi="仿宋_GB2312" w:eastAsia="仿宋_GB2312"/>
          <w:b/>
        </w:rPr>
        <w:t>邮寄</w:t>
      </w:r>
      <w:r>
        <w:rPr>
          <w:rFonts w:hint="eastAsia" w:ascii="仿宋_GB2312" w:hAnsi="仿宋_GB2312" w:eastAsia="仿宋_GB2312"/>
          <w:bCs/>
        </w:rPr>
        <w:t>（关于提供身份证原件问题：邮寄申报材料的债权人无需寄送身份证原件，仅需邮寄身份证复印件即可。现场提交申报材料的债权人则需提供身份证原件进行核对）</w:t>
      </w:r>
      <w:r>
        <w:rPr>
          <w:rFonts w:hint="eastAsia" w:ascii="仿宋_GB2312" w:hAnsi="仿宋_GB2312" w:eastAsia="仿宋_GB2312"/>
        </w:rPr>
        <w:t>提供如下材料：</w:t>
      </w:r>
    </w:p>
    <w:p w14:paraId="6774C948">
      <w:pPr>
        <w:ind w:firstLine="480"/>
        <w:rPr>
          <w:rFonts w:hint="eastAsia" w:ascii="仿宋_GB2312" w:hAnsi="仿宋_GB2312" w:eastAsia="仿宋_GB2312"/>
        </w:rPr>
      </w:pPr>
      <w:r>
        <w:rPr>
          <w:rFonts w:hint="eastAsia" w:ascii="仿宋_GB2312" w:hAnsi="仿宋_GB2312" w:eastAsia="仿宋_GB2312"/>
        </w:rPr>
        <w:t>1、债权申报文件：</w:t>
      </w:r>
    </w:p>
    <w:p w14:paraId="065ABC2E">
      <w:pPr>
        <w:ind w:firstLine="480"/>
        <w:rPr>
          <w:rFonts w:hint="eastAsia" w:ascii="仿宋_GB2312" w:hAnsi="仿宋_GB2312" w:eastAsia="仿宋_GB2312"/>
        </w:rPr>
      </w:pPr>
      <w:r>
        <w:rPr>
          <w:rFonts w:hint="eastAsia" w:ascii="仿宋_GB2312" w:hAnsi="仿宋_GB2312" w:eastAsia="仿宋_GB2312"/>
        </w:rPr>
        <w:t>包括：《债权申报表》、《债权申报文件清单》、《债权人地址及联系方式确认书》。申报人</w:t>
      </w:r>
      <w:r>
        <w:rPr>
          <w:rFonts w:hint="eastAsia" w:ascii="仿宋_GB2312" w:hAnsi="仿宋_GB2312" w:eastAsia="仿宋_GB2312"/>
          <w:b/>
        </w:rPr>
        <w:t>可以</w:t>
      </w:r>
      <w:r>
        <w:rPr>
          <w:rFonts w:hint="eastAsia" w:ascii="仿宋_GB2312" w:hAnsi="仿宋_GB2312" w:eastAsia="仿宋_GB2312"/>
        </w:rPr>
        <w:t>另行附页向</w:t>
      </w:r>
      <w:r>
        <w:rPr>
          <w:rFonts w:hint="eastAsia" w:ascii="仿宋_GB2312" w:hAnsi="仿宋_GB2312" w:eastAsia="仿宋_GB2312"/>
          <w:lang w:eastAsia="zh-CN"/>
        </w:rPr>
        <w:t>管理人</w:t>
      </w:r>
      <w:r>
        <w:rPr>
          <w:rFonts w:hint="eastAsia" w:ascii="仿宋_GB2312" w:hAnsi="仿宋_GB2312" w:eastAsia="仿宋_GB2312"/>
        </w:rPr>
        <w:t>提交《债权申报书》具体说明申报的债权。</w:t>
      </w:r>
    </w:p>
    <w:p w14:paraId="61F1EF33">
      <w:pPr>
        <w:ind w:firstLine="480"/>
        <w:rPr>
          <w:rFonts w:hint="eastAsia" w:ascii="仿宋_GB2312" w:hAnsi="仿宋_GB2312" w:eastAsia="仿宋_GB2312"/>
        </w:rPr>
      </w:pPr>
      <w:r>
        <w:rPr>
          <w:rFonts w:hint="eastAsia" w:ascii="仿宋_GB2312" w:hAnsi="仿宋_GB2312" w:eastAsia="仿宋_GB2312"/>
        </w:rPr>
        <w:t>2、身份证明文件：</w:t>
      </w:r>
    </w:p>
    <w:p w14:paraId="1972641A">
      <w:pPr>
        <w:ind w:firstLine="480"/>
        <w:rPr>
          <w:rFonts w:hint="eastAsia" w:ascii="仿宋_GB2312" w:hAnsi="仿宋_GB2312" w:eastAsia="仿宋_GB2312"/>
        </w:rPr>
      </w:pPr>
      <w:r>
        <w:rPr>
          <w:rFonts w:hint="eastAsia" w:ascii="仿宋_GB2312" w:hAnsi="仿宋_GB2312" w:eastAsia="仿宋_GB2312"/>
        </w:rPr>
        <w:t>申报人为自然人的，提供个人身份证原件、复印件（代理人提供授权委托书和身份证原件、复印件）。</w:t>
      </w:r>
    </w:p>
    <w:p w14:paraId="5476F47D">
      <w:pPr>
        <w:ind w:firstLine="480"/>
        <w:rPr>
          <w:rFonts w:hint="eastAsia" w:ascii="仿宋_GB2312" w:hAnsi="仿宋_GB2312" w:eastAsia="仿宋_GB2312"/>
        </w:rPr>
      </w:pPr>
      <w:r>
        <w:rPr>
          <w:rFonts w:hint="eastAsia" w:ascii="仿宋_GB2312" w:hAnsi="仿宋_GB2312" w:eastAsia="仿宋_GB2312"/>
        </w:rPr>
        <w:t>申报人为法人的提供：营业执照复印件（加盖公章）、法定代表人身份证明书（原件）、法定代表人身份证复印件（加盖公章）、授权委托书（加盖公章）、被授权人身份证原件、复印件。</w:t>
      </w:r>
    </w:p>
    <w:p w14:paraId="728E3E57">
      <w:pPr>
        <w:ind w:firstLine="480"/>
        <w:rPr>
          <w:rFonts w:hint="eastAsia" w:ascii="仿宋_GB2312" w:hAnsi="仿宋_GB2312" w:eastAsia="仿宋_GB2312"/>
        </w:rPr>
      </w:pPr>
      <w:r>
        <w:rPr>
          <w:rFonts w:hint="eastAsia" w:ascii="仿宋_GB2312" w:hAnsi="仿宋_GB2312" w:eastAsia="仿宋_GB2312"/>
        </w:rPr>
        <w:t>3、证明债权事实的相关证据材料：</w:t>
      </w:r>
    </w:p>
    <w:p w14:paraId="55FA9520">
      <w:pPr>
        <w:ind w:firstLine="480"/>
        <w:rPr>
          <w:rFonts w:hint="eastAsia" w:ascii="仿宋_GB2312" w:hAnsi="仿宋_GB2312" w:eastAsia="仿宋_GB2312"/>
        </w:rPr>
      </w:pPr>
      <w:r>
        <w:rPr>
          <w:rFonts w:hint="eastAsia" w:ascii="仿宋_GB2312" w:hAnsi="仿宋_GB2312" w:eastAsia="仿宋_GB2312"/>
        </w:rPr>
        <w:t>申报人应当携带证据原件及与证据原件核对无误的</w:t>
      </w:r>
      <w:r>
        <w:rPr>
          <w:rFonts w:hint="eastAsia" w:ascii="仿宋_GB2312" w:hAnsi="仿宋_GB2312" w:eastAsia="仿宋_GB2312"/>
          <w:b/>
          <w:bCs/>
        </w:rPr>
        <w:t>复印件邮</w:t>
      </w:r>
      <w:r>
        <w:rPr>
          <w:rFonts w:hint="eastAsia" w:ascii="仿宋_GB2312" w:hAnsi="仿宋_GB2312" w:eastAsia="仿宋_GB2312"/>
          <w:b/>
        </w:rPr>
        <w:t>寄申报</w:t>
      </w:r>
      <w:r>
        <w:rPr>
          <w:rFonts w:hint="eastAsia" w:ascii="仿宋_GB2312" w:hAnsi="仿宋_GB2312" w:eastAsia="仿宋_GB2312"/>
        </w:rPr>
        <w:t>，证据材料应当附证据清单。证据材料包括但不限于：</w:t>
      </w:r>
    </w:p>
    <w:p w14:paraId="0937E0D8">
      <w:pPr>
        <w:ind w:firstLine="480"/>
        <w:rPr>
          <w:rFonts w:hint="eastAsia" w:ascii="仿宋_GB2312" w:hAnsi="仿宋_GB2312" w:eastAsia="仿宋_GB2312"/>
        </w:rPr>
      </w:pPr>
      <w:r>
        <w:rPr>
          <w:rFonts w:hint="eastAsia" w:ascii="仿宋_GB2312" w:hAnsi="仿宋_GB2312" w:eastAsia="仿宋_GB2312"/>
        </w:rPr>
        <w:t>（1）债权基础文件（合同、协议、欠条等）；</w:t>
      </w:r>
    </w:p>
    <w:p w14:paraId="3FB96761">
      <w:pPr>
        <w:ind w:firstLine="480"/>
        <w:rPr>
          <w:rFonts w:hint="eastAsia" w:ascii="仿宋_GB2312" w:hAnsi="仿宋_GB2312" w:eastAsia="仿宋_GB2312"/>
        </w:rPr>
      </w:pPr>
      <w:r>
        <w:rPr>
          <w:rFonts w:hint="eastAsia" w:ascii="仿宋_GB2312" w:hAnsi="仿宋_GB2312" w:eastAsia="仿宋_GB2312"/>
        </w:rPr>
        <w:t>（2）债权人的支付凭证（履行合同的证据、付款凭证、银行凭单、对账单、收货单、收据或发票、往来函件、权利登记证明文件等）；</w:t>
      </w:r>
    </w:p>
    <w:p w14:paraId="46BFD4D2">
      <w:pPr>
        <w:ind w:firstLine="480"/>
        <w:rPr>
          <w:rFonts w:hint="eastAsia" w:ascii="仿宋_GB2312" w:hAnsi="仿宋_GB2312" w:eastAsia="仿宋_GB2312"/>
        </w:rPr>
      </w:pPr>
      <w:r>
        <w:rPr>
          <w:rFonts w:hint="eastAsia" w:ascii="仿宋_GB2312" w:hAnsi="仿宋_GB2312" w:eastAsia="仿宋_GB2312"/>
        </w:rPr>
        <w:t>（3）债权人请求偿债的证明（催收记录等）；</w:t>
      </w:r>
    </w:p>
    <w:p w14:paraId="48545B4C">
      <w:pPr>
        <w:ind w:firstLine="480"/>
        <w:rPr>
          <w:rFonts w:hint="eastAsia" w:ascii="仿宋_GB2312" w:hAnsi="仿宋_GB2312" w:eastAsia="仿宋_GB2312"/>
        </w:rPr>
      </w:pPr>
      <w:r>
        <w:rPr>
          <w:rFonts w:hint="eastAsia" w:ascii="仿宋_GB2312" w:hAnsi="仿宋_GB2312" w:eastAsia="仿宋_GB2312"/>
        </w:rPr>
        <w:t>（4）担保文件、担保登记证明（担保合同、他项权证等）；</w:t>
      </w:r>
    </w:p>
    <w:p w14:paraId="673F58BC">
      <w:pPr>
        <w:ind w:firstLine="480"/>
        <w:rPr>
          <w:rFonts w:hint="eastAsia" w:ascii="仿宋_GB2312" w:hAnsi="仿宋_GB2312" w:eastAsia="仿宋_GB2312"/>
        </w:rPr>
      </w:pPr>
      <w:r>
        <w:rPr>
          <w:rFonts w:hint="eastAsia" w:ascii="仿宋_GB2312" w:hAnsi="仿宋_GB2312" w:eastAsia="仿宋_GB2312"/>
        </w:rPr>
        <w:t>（5）债务人已偿还部分债务的证明；</w:t>
      </w:r>
    </w:p>
    <w:p w14:paraId="043C143E">
      <w:pPr>
        <w:ind w:firstLine="480"/>
        <w:rPr>
          <w:rFonts w:hint="eastAsia" w:ascii="仿宋_GB2312" w:hAnsi="仿宋_GB2312" w:eastAsia="仿宋_GB2312"/>
        </w:rPr>
      </w:pPr>
      <w:r>
        <w:rPr>
          <w:rFonts w:hint="eastAsia" w:ascii="仿宋_GB2312" w:hAnsi="仿宋_GB2312" w:eastAsia="仿宋_GB2312"/>
        </w:rPr>
        <w:t>（6）法院、仲裁机构文书（相关权利已经得到确认的生效的裁判文书、调解书或仲裁裁决书</w:t>
      </w:r>
      <w:r>
        <w:rPr>
          <w:rFonts w:ascii="仿宋_GB2312" w:hAnsi="仿宋_GB2312" w:eastAsia="仿宋_GB2312"/>
        </w:rPr>
        <w:t>、采取财产保全措施的裁定书、执行裁定书等</w:t>
      </w:r>
      <w:r>
        <w:rPr>
          <w:rFonts w:hint="eastAsia" w:ascii="仿宋_GB2312" w:hAnsi="仿宋_GB2312" w:eastAsia="仿宋_GB2312"/>
        </w:rPr>
        <w:t>）。</w:t>
      </w:r>
    </w:p>
    <w:p w14:paraId="0FE1503D">
      <w:pPr>
        <w:ind w:firstLine="480"/>
        <w:rPr>
          <w:rFonts w:hint="eastAsia" w:ascii="仿宋_GB2312" w:hAnsi="仿宋_GB2312" w:eastAsia="仿宋_GB2312"/>
          <w:b/>
        </w:rPr>
      </w:pPr>
      <w:r>
        <w:rPr>
          <w:rFonts w:hint="eastAsia" w:ascii="仿宋_GB2312" w:hAnsi="仿宋_GB2312" w:eastAsia="仿宋_GB2312"/>
          <w:b/>
        </w:rPr>
        <w:t>申报人申报的债权还有其他债务人的，应当说明其他债务人的履行情况。</w:t>
      </w:r>
    </w:p>
    <w:p w14:paraId="51CFF319">
      <w:pPr>
        <w:ind w:firstLine="480"/>
        <w:rPr>
          <w:rFonts w:hint="eastAsia" w:ascii="仿宋_GB2312" w:hAnsi="仿宋_GB2312" w:eastAsia="仿宋_GB2312"/>
          <w:b/>
          <w:bCs/>
        </w:rPr>
      </w:pPr>
      <w:r>
        <w:rPr>
          <w:rFonts w:hint="eastAsia" w:ascii="仿宋_GB2312" w:hAnsi="仿宋_GB2312" w:eastAsia="仿宋_GB2312"/>
          <w:b/>
          <w:bCs/>
        </w:rPr>
        <w:t>二、提交资料注意事项</w:t>
      </w:r>
    </w:p>
    <w:p w14:paraId="31ADF61A">
      <w:pPr>
        <w:ind w:firstLine="480"/>
        <w:rPr>
          <w:rFonts w:hint="eastAsia" w:ascii="仿宋_GB2312" w:hAnsi="仿宋_GB2312" w:eastAsia="仿宋_GB2312"/>
        </w:rPr>
      </w:pPr>
      <w:r>
        <w:rPr>
          <w:rFonts w:hint="eastAsia" w:ascii="仿宋_GB2312" w:hAnsi="仿宋_GB2312" w:eastAsia="仿宋_GB2312"/>
        </w:rPr>
        <w:t>1、申报债权的金额必须明确具体。</w:t>
      </w:r>
    </w:p>
    <w:p w14:paraId="79C70C1F">
      <w:pPr>
        <w:ind w:firstLine="480"/>
        <w:rPr>
          <w:rFonts w:hint="eastAsia" w:ascii="仿宋_GB2312" w:hAnsi="仿宋_GB2312" w:eastAsia="仿宋_GB2312"/>
        </w:rPr>
      </w:pPr>
      <w:r>
        <w:rPr>
          <w:rFonts w:hint="eastAsia" w:ascii="仿宋_GB2312" w:hAnsi="仿宋_GB2312" w:eastAsia="仿宋_GB2312"/>
        </w:rPr>
        <w:t>2、利息债权的计算不超过202</w:t>
      </w:r>
      <w:r>
        <w:rPr>
          <w:rFonts w:hint="eastAsia" w:ascii="仿宋_GB2312" w:hAnsi="仿宋_GB2312" w:eastAsia="仿宋_GB2312"/>
          <w:lang w:val="en-US" w:eastAsia="zh-CN"/>
        </w:rPr>
        <w:t>6</w:t>
      </w:r>
      <w:r>
        <w:rPr>
          <w:rFonts w:hint="eastAsia" w:ascii="仿宋_GB2312" w:hAnsi="仿宋_GB2312" w:eastAsia="仿宋_GB2312"/>
        </w:rPr>
        <w:t>年</w:t>
      </w:r>
      <w:r>
        <w:rPr>
          <w:rFonts w:hint="eastAsia" w:ascii="仿宋_GB2312" w:hAnsi="仿宋_GB2312" w:eastAsia="仿宋_GB2312"/>
          <w:lang w:val="en-US" w:eastAsia="zh-CN"/>
        </w:rPr>
        <w:t>4</w:t>
      </w:r>
      <w:r>
        <w:rPr>
          <w:rFonts w:hint="eastAsia" w:ascii="仿宋_GB2312" w:hAnsi="仿宋_GB2312" w:eastAsia="仿宋_GB2312"/>
        </w:rPr>
        <w:t>月</w:t>
      </w:r>
      <w:r>
        <w:rPr>
          <w:rFonts w:hint="eastAsia" w:ascii="仿宋_GB2312" w:hAnsi="仿宋_GB2312" w:eastAsia="仿宋_GB2312"/>
          <w:lang w:val="en-US" w:eastAsia="zh-CN"/>
        </w:rPr>
        <w:t>29</w:t>
      </w:r>
      <w:r>
        <w:rPr>
          <w:rFonts w:hint="eastAsia" w:ascii="仿宋_GB2312" w:hAnsi="仿宋_GB2312" w:eastAsia="仿宋_GB2312"/>
        </w:rPr>
        <w:t>日，</w:t>
      </w:r>
      <w:r>
        <w:rPr>
          <w:rFonts w:hint="eastAsia" w:ascii="仿宋_GB2312" w:hAnsi="仿宋_GB2312" w:eastAsia="仿宋_GB2312"/>
          <w:b/>
        </w:rPr>
        <w:t>且必须提供详细的利息计算公式。</w:t>
      </w:r>
    </w:p>
    <w:p w14:paraId="642908CE">
      <w:pPr>
        <w:ind w:firstLine="480"/>
        <w:rPr>
          <w:rFonts w:hint="eastAsia" w:ascii="仿宋_GB2312" w:hAnsi="仿宋_GB2312" w:eastAsia="仿宋_GB2312"/>
        </w:rPr>
      </w:pPr>
      <w:r>
        <w:rPr>
          <w:rFonts w:hint="eastAsia" w:ascii="仿宋_GB2312" w:hAnsi="仿宋_GB2312" w:eastAsia="仿宋_GB2312"/>
        </w:rPr>
        <w:t>3、债权申报通知书的寄送等不构成</w:t>
      </w:r>
      <w:r>
        <w:rPr>
          <w:rFonts w:hint="eastAsia" w:ascii="仿宋_GB2312" w:hAnsi="仿宋_GB2312" w:eastAsia="仿宋_GB2312"/>
          <w:lang w:eastAsia="zh-CN"/>
        </w:rPr>
        <w:t>管理人</w:t>
      </w:r>
      <w:r>
        <w:rPr>
          <w:rFonts w:hint="eastAsia" w:ascii="仿宋_GB2312" w:hAnsi="仿宋_GB2312" w:eastAsia="仿宋_GB2312"/>
        </w:rPr>
        <w:t>对无效债权的重新确认，也不导致债权诉讼时效中止、中断或延长等法律后果。</w:t>
      </w:r>
    </w:p>
    <w:p w14:paraId="1543B74E">
      <w:pPr>
        <w:ind w:firstLine="480"/>
        <w:rPr>
          <w:rFonts w:hint="eastAsia" w:ascii="仿宋_GB2312" w:hAnsi="仿宋_GB2312" w:eastAsia="仿宋_GB2312"/>
        </w:rPr>
      </w:pPr>
      <w:r>
        <w:rPr>
          <w:rFonts w:hint="eastAsia" w:ascii="仿宋_GB2312" w:hAnsi="仿宋_GB2312" w:eastAsia="仿宋_GB2312"/>
        </w:rPr>
        <w:t>4、申报材料必须符合规定要求，并直接递交</w:t>
      </w:r>
      <w:r>
        <w:rPr>
          <w:rFonts w:hint="eastAsia" w:ascii="仿宋_GB2312" w:hAnsi="仿宋_GB2312" w:eastAsia="仿宋_GB2312"/>
          <w:lang w:eastAsia="zh-CN"/>
        </w:rPr>
        <w:t>管理人</w:t>
      </w:r>
      <w:r>
        <w:rPr>
          <w:rFonts w:hint="eastAsia" w:ascii="仿宋_GB2312" w:hAnsi="仿宋_GB2312" w:eastAsia="仿宋_GB2312"/>
        </w:rPr>
        <w:t>。</w:t>
      </w:r>
    </w:p>
    <w:p w14:paraId="61DBF776">
      <w:pPr>
        <w:ind w:firstLine="480"/>
        <w:rPr>
          <w:rFonts w:hint="eastAsia" w:ascii="仿宋_GB2312" w:hAnsi="仿宋_GB2312" w:eastAsia="仿宋_GB2312"/>
        </w:rPr>
      </w:pPr>
      <w:r>
        <w:rPr>
          <w:rFonts w:hint="eastAsia" w:ascii="仿宋_GB2312" w:hAnsi="仿宋_GB2312" w:eastAsia="仿宋_GB2312"/>
        </w:rPr>
        <w:t>5、申报人如提供伪造、变造等虚假证据及相关材料，以及对重要事实拒绝陈述或作虚假陈述的，将承担相应的法律责任，情节严重构成犯罪的，将移交司法机关处理。</w:t>
      </w:r>
    </w:p>
    <w:p w14:paraId="26B89EEC">
      <w:pPr>
        <w:ind w:firstLine="480"/>
        <w:rPr>
          <w:rFonts w:hint="eastAsia" w:ascii="仿宋_GB2312" w:hAnsi="仿宋_GB2312" w:eastAsia="仿宋_GB2312"/>
          <w:b/>
          <w:i/>
        </w:rPr>
      </w:pPr>
      <w:r>
        <w:rPr>
          <w:rFonts w:hint="eastAsia" w:ascii="仿宋_GB2312" w:hAnsi="仿宋_GB2312" w:eastAsia="仿宋_GB2312"/>
          <w:b/>
          <w:i/>
        </w:rPr>
        <w:t>6、</w:t>
      </w:r>
      <w:r>
        <w:rPr>
          <w:rFonts w:hint="eastAsia" w:ascii="仿宋_GB2312" w:hAnsi="仿宋_GB2312" w:eastAsia="仿宋_GB2312"/>
          <w:b/>
          <w:i/>
          <w:lang w:eastAsia="zh-CN"/>
        </w:rPr>
        <w:t>管理人</w:t>
      </w:r>
      <w:r>
        <w:rPr>
          <w:rFonts w:hint="eastAsia" w:ascii="仿宋_GB2312" w:hAnsi="仿宋_GB2312" w:eastAsia="仿宋_GB2312"/>
          <w:b/>
          <w:i/>
        </w:rPr>
        <w:t>只收取复印件，视案件办理情况，可随时要求债权人提供原件以备核验。</w:t>
      </w:r>
      <w:bookmarkStart w:id="0" w:name="OLE_LINK2"/>
    </w:p>
    <w:p w14:paraId="27E325CA">
      <w:pPr>
        <w:ind w:firstLine="480"/>
        <w:rPr>
          <w:rFonts w:hint="eastAsia" w:ascii="仿宋_GB2312" w:hAnsi="仿宋_GB2312" w:eastAsia="仿宋_GB2312"/>
          <w:b/>
          <w:i/>
        </w:rPr>
      </w:pPr>
      <w:r>
        <w:rPr>
          <w:rFonts w:hint="eastAsia" w:ascii="仿宋_GB2312" w:hAnsi="仿宋_GB2312" w:eastAsia="仿宋_GB2312"/>
          <w:b/>
          <w:i/>
          <w:u w:val="single"/>
          <w:lang w:val="en-US" w:eastAsia="zh-CN"/>
        </w:rPr>
        <w:t>7、</w:t>
      </w:r>
      <w:r>
        <w:rPr>
          <w:rFonts w:hint="eastAsia" w:ascii="仿宋_GB2312" w:hAnsi="仿宋_GB2312" w:eastAsia="仿宋_GB2312"/>
          <w:b/>
          <w:i/>
          <w:u w:val="single"/>
        </w:rPr>
        <w:t>填加钉钉号:dddkangda</w:t>
      </w:r>
      <w:r>
        <w:rPr>
          <w:rFonts w:hint="eastAsia" w:ascii="仿宋_GB2312" w:hAnsi="仿宋_GB2312" w:eastAsia="仿宋_GB2312"/>
          <w:b/>
          <w:i/>
          <w:u w:val="single"/>
          <w:lang w:eastAsia="zh-CN"/>
        </w:rPr>
        <w:t>、</w:t>
      </w:r>
      <w:r>
        <w:rPr>
          <w:rFonts w:hint="eastAsia" w:ascii="仿宋_GB2312" w:hAnsi="仿宋_GB2312" w:eastAsia="仿宋_GB2312"/>
          <w:b/>
          <w:i/>
          <w:u w:val="single"/>
        </w:rPr>
        <w:t>yaolawyer68(备注姓名+申报</w:t>
      </w:r>
      <w:r>
        <w:rPr>
          <w:rFonts w:hint="eastAsia" w:ascii="仿宋_GB2312" w:hAnsi="仿宋_GB2312" w:eastAsia="仿宋_GB2312"/>
          <w:b/>
          <w:i/>
          <w:u w:val="single"/>
          <w:lang w:val="en-US" w:eastAsia="zh-CN"/>
        </w:rPr>
        <w:t>百信</w:t>
      </w:r>
      <w:r>
        <w:rPr>
          <w:rFonts w:hint="eastAsia" w:ascii="仿宋_GB2312" w:hAnsi="仿宋_GB2312" w:eastAsia="仿宋_GB2312"/>
          <w:b/>
          <w:i/>
          <w:u w:val="single"/>
        </w:rPr>
        <w:t>债权）</w:t>
      </w:r>
      <w:r>
        <w:rPr>
          <w:rFonts w:hint="eastAsia" w:ascii="仿宋_GB2312" w:hAnsi="仿宋_GB2312" w:eastAsia="仿宋_GB2312"/>
          <w:b/>
          <w:i/>
          <w:u w:val="single"/>
          <w:lang w:eastAsia="zh-CN"/>
        </w:rPr>
        <w:t>，</w:t>
      </w:r>
      <w:r>
        <w:rPr>
          <w:rFonts w:hint="eastAsia" w:ascii="仿宋_GB2312" w:hAnsi="仿宋_GB2312" w:eastAsia="仿宋_GB2312"/>
          <w:b/>
          <w:i/>
          <w:u w:val="single"/>
          <w:lang w:val="en-US" w:eastAsia="zh-CN"/>
        </w:rPr>
        <w:t>将申报材料发送至钉钉。</w:t>
      </w:r>
      <w:bookmarkEnd w:id="0"/>
    </w:p>
    <w:p w14:paraId="71D839EA">
      <w:pPr>
        <w:ind w:firstLine="420"/>
        <w:rPr>
          <w:rFonts w:hint="eastAsia"/>
          <w:b/>
          <w:bCs/>
        </w:rPr>
      </w:pPr>
      <w:r>
        <w:rPr>
          <w:rFonts w:hint="eastAsia" w:ascii="仿宋_GB2312" w:hAnsi="仿宋_GB2312" w:eastAsia="仿宋_GB2312"/>
          <w:b/>
          <w:bCs/>
        </w:rPr>
        <w:t>三、债权申报地址和联系方式：</w:t>
      </w:r>
      <w:r>
        <w:rPr>
          <w:rFonts w:hint="eastAsia"/>
          <w:b/>
          <w:bCs/>
        </w:rPr>
        <w:t>北京市朝阳区建外大街丁12号英皇集团中心8层</w:t>
      </w:r>
    </w:p>
    <w:p w14:paraId="562730F4">
      <w:pPr>
        <w:ind w:firstLine="480" w:firstLineChars="200"/>
        <w:rPr>
          <w:rFonts w:hint="eastAsia"/>
        </w:rPr>
      </w:pPr>
      <w:r>
        <w:rPr>
          <w:rFonts w:hint="eastAsia" w:ascii="仿宋_GB2312" w:hAnsi="仿宋_GB2312" w:eastAsia="仿宋_GB2312"/>
        </w:rPr>
        <w:t>联系人:</w:t>
      </w:r>
      <w:r>
        <w:rPr>
          <w:rFonts w:hint="eastAsia"/>
          <w:lang w:val="en-US" w:eastAsia="zh-CN"/>
        </w:rPr>
        <w:t xml:space="preserve">王律师 </w:t>
      </w:r>
      <w:r>
        <w:rPr>
          <w:rFonts w:hint="eastAsia"/>
          <w:lang w:eastAsia="zh-CN"/>
        </w:rPr>
        <w:t>管理人</w:t>
      </w:r>
      <w:r>
        <w:rPr>
          <w:rFonts w:hint="eastAsia"/>
        </w:rPr>
        <w:t>联系电话：（</w:t>
      </w:r>
      <w:r>
        <w:t>010）50867639、（010）50867640</w:t>
      </w:r>
      <w:r>
        <w:rPr>
          <w:rFonts w:hint="eastAsia"/>
        </w:rPr>
        <w:t>。</w:t>
      </w:r>
    </w:p>
    <w:p w14:paraId="6804199B">
      <w:pPr>
        <w:ind w:firstLine="480" w:firstLineChars="200"/>
        <w:rPr>
          <w:rFonts w:hint="eastAsia"/>
        </w:rPr>
      </w:pPr>
      <w:r>
        <w:rPr>
          <w:rFonts w:hint="eastAsia"/>
        </w:rPr>
        <w:t>联系时间：工作日上午9：3</w:t>
      </w:r>
      <w:r>
        <w:t>0-11</w:t>
      </w:r>
      <w:r>
        <w:rPr>
          <w:rFonts w:hint="eastAsia"/>
        </w:rPr>
        <w:t>：3</w:t>
      </w:r>
      <w:r>
        <w:t>0</w:t>
      </w:r>
      <w:r>
        <w:rPr>
          <w:rFonts w:hint="eastAsia"/>
        </w:rPr>
        <w:t>；下午1</w:t>
      </w:r>
      <w:r>
        <w:t>4</w:t>
      </w:r>
      <w:r>
        <w:rPr>
          <w:rFonts w:hint="eastAsia"/>
        </w:rPr>
        <w:t>：0</w:t>
      </w:r>
      <w:r>
        <w:t>0</w:t>
      </w:r>
      <w:r>
        <w:rPr>
          <w:rFonts w:hint="eastAsia"/>
        </w:rPr>
        <w:t>-</w:t>
      </w:r>
      <w:r>
        <w:t>16</w:t>
      </w:r>
      <w:r>
        <w:rPr>
          <w:rFonts w:hint="eastAsia"/>
        </w:rPr>
        <w:t>：3</w:t>
      </w:r>
      <w:r>
        <w:t>0</w:t>
      </w:r>
      <w:r>
        <w:rPr>
          <w:rFonts w:hint="eastAsia"/>
        </w:rPr>
        <w:t>）</w:t>
      </w:r>
    </w:p>
    <w:p w14:paraId="423C0F7B">
      <w:pPr>
        <w:ind w:left="0" w:leftChars="0" w:firstLine="0" w:firstLineChars="0"/>
        <w:rPr>
          <w:rFonts w:hint="eastAsia"/>
          <w:lang w:val="en-US" w:eastAsia="zh-CN"/>
        </w:rPr>
      </w:pPr>
      <w:bookmarkStart w:id="2" w:name="_GoBack"/>
      <w:bookmarkEnd w:id="2"/>
      <w:r>
        <w:rPr>
          <w:rFonts w:hint="eastAsia"/>
          <w:color w:val="auto"/>
          <w:lang w:val="en-US" w:eastAsia="zh-CN"/>
        </w:rPr>
        <w:t>邮箱：</w:t>
      </w:r>
      <w:r>
        <w:rPr>
          <w:rFonts w:hint="default"/>
          <w:color w:val="auto"/>
          <w:lang w:val="en-US"/>
        </w:rPr>
        <w:fldChar w:fldCharType="begin"/>
      </w:r>
      <w:r>
        <w:rPr>
          <w:rFonts w:hint="default"/>
          <w:color w:val="auto"/>
          <w:lang w:val="en-US"/>
        </w:rPr>
        <w:instrText xml:space="preserve"> HYPERLINK "mailto:yuyao.wang@kangdalawyers.com" </w:instrText>
      </w:r>
      <w:r>
        <w:rPr>
          <w:rFonts w:hint="default"/>
          <w:color w:val="auto"/>
          <w:lang w:val="en-US"/>
        </w:rPr>
        <w:fldChar w:fldCharType="separate"/>
      </w:r>
      <w:r>
        <w:rPr>
          <w:rStyle w:val="9"/>
          <w:rFonts w:hint="default"/>
          <w:color w:val="auto"/>
          <w:lang w:val="en-US"/>
        </w:rPr>
        <w:t>yuyao.wang@kangdalawyers.com</w:t>
      </w:r>
      <w:r>
        <w:rPr>
          <w:rFonts w:hint="default"/>
          <w:color w:val="auto"/>
          <w:lang w:val="en-US"/>
        </w:rPr>
        <w:fldChar w:fldCharType="end"/>
      </w:r>
      <w:r>
        <w:rPr>
          <w:rFonts w:hint="eastAsia"/>
          <w:color w:val="auto"/>
          <w:lang w:val="en-US" w:eastAsia="zh-CN"/>
        </w:rPr>
        <w:t xml:space="preserve"> </w:t>
      </w:r>
      <w:r>
        <w:rPr>
          <w:rFonts w:hint="eastAsia"/>
          <w:lang w:val="en-US" w:eastAsia="zh-CN"/>
        </w:rPr>
        <w:t xml:space="preserve"> /</w:t>
      </w:r>
      <w:r>
        <w:rPr>
          <w:rFonts w:hint="eastAsia"/>
        </w:rPr>
        <w:t>qingrui.dong@kangdalawyers.com</w:t>
      </w:r>
    </w:p>
    <w:p w14:paraId="10CE813F">
      <w:pPr>
        <w:ind w:firstLine="0"/>
        <w:rPr>
          <w:rFonts w:hint="eastAsia" w:ascii="仿宋_GB2312" w:hAnsi="仿宋_GB2312" w:eastAsia="仿宋_GB2312"/>
          <w:b/>
          <w:bCs/>
        </w:rPr>
      </w:pPr>
      <w:r>
        <w:rPr>
          <w:rFonts w:hint="eastAsia" w:ascii="仿宋_GB2312" w:hAnsi="仿宋_GB2312" w:eastAsia="仿宋_GB2312"/>
          <w:b/>
          <w:bCs/>
        </w:rPr>
        <w:t>四、债权申报截止日期为</w:t>
      </w:r>
      <w:r>
        <w:rPr>
          <w:rFonts w:ascii="仿宋_GB2312" w:hAnsi="仿宋_GB2312" w:eastAsia="仿宋_GB2312"/>
          <w:b/>
          <w:bCs/>
        </w:rPr>
        <w:t>202</w:t>
      </w:r>
      <w:r>
        <w:rPr>
          <w:rFonts w:hint="eastAsia" w:ascii="仿宋_GB2312" w:hAnsi="仿宋_GB2312" w:eastAsia="仿宋_GB2312"/>
          <w:b/>
          <w:bCs/>
          <w:lang w:eastAsia="zh-CN"/>
        </w:rPr>
        <w:t>6</w:t>
      </w:r>
      <w:r>
        <w:rPr>
          <w:rFonts w:hint="eastAsia" w:ascii="仿宋_GB2312" w:hAnsi="仿宋_GB2312" w:eastAsia="仿宋_GB2312"/>
          <w:b/>
          <w:bCs/>
        </w:rPr>
        <w:t>年</w:t>
      </w:r>
      <w:r>
        <w:rPr>
          <w:rFonts w:hint="eastAsia" w:ascii="仿宋_GB2312" w:hAnsi="仿宋_GB2312" w:eastAsia="仿宋_GB2312"/>
          <w:b/>
          <w:bCs/>
          <w:lang w:val="en-US" w:eastAsia="zh-CN"/>
        </w:rPr>
        <w:t>6</w:t>
      </w:r>
      <w:r>
        <w:rPr>
          <w:rFonts w:hint="eastAsia" w:ascii="仿宋_GB2312" w:hAnsi="仿宋_GB2312" w:eastAsia="仿宋_GB2312"/>
          <w:b/>
          <w:bCs/>
        </w:rPr>
        <w:t>月</w:t>
      </w:r>
      <w:r>
        <w:rPr>
          <w:rFonts w:hint="eastAsia" w:ascii="仿宋_GB2312" w:hAnsi="仿宋_GB2312" w:eastAsia="仿宋_GB2312"/>
          <w:b/>
          <w:bCs/>
          <w:lang w:val="en-US" w:eastAsia="zh-CN"/>
        </w:rPr>
        <w:t>30</w:t>
      </w:r>
      <w:r>
        <w:rPr>
          <w:rFonts w:hint="eastAsia" w:ascii="仿宋_GB2312" w:hAnsi="仿宋_GB2312" w:eastAsia="仿宋_GB2312"/>
          <w:b/>
          <w:bCs/>
        </w:rPr>
        <w:t>日。</w:t>
      </w:r>
    </w:p>
    <w:p w14:paraId="0BAE9B01">
      <w:pPr>
        <w:ind w:right="0" w:firstLine="480"/>
        <w:jc w:val="left"/>
        <w:rPr>
          <w:rFonts w:hint="eastAsia" w:ascii="仿宋_GB2312" w:hAnsi="仿宋_GB2312" w:eastAsia="仿宋_GB2312"/>
          <w:b/>
          <w:bCs/>
          <w:sz w:val="28"/>
          <w:szCs w:val="28"/>
          <w:u w:val="thick"/>
          <w:lang w:val="en-US" w:eastAsia="zh-CN"/>
        </w:rPr>
      </w:pPr>
      <w:r>
        <w:rPr>
          <w:rFonts w:hint="eastAsia" w:ascii="仿宋_GB2312" w:hAnsi="仿宋_GB2312" w:eastAsia="仿宋_GB2312"/>
          <w:b/>
          <w:bCs/>
          <w:sz w:val="28"/>
          <w:szCs w:val="28"/>
          <w:u w:val="thick"/>
          <w:lang w:val="en-US" w:eastAsia="zh-CN"/>
        </w:rPr>
        <w:t>特别提示：如逾期未申报，导致影响您/贵司债权申报权利的行使及债权的实现，后果自负。</w:t>
      </w:r>
    </w:p>
    <w:p w14:paraId="1E880CA6">
      <w:pPr>
        <w:ind w:right="0" w:firstLine="480"/>
        <w:jc w:val="right"/>
        <w:rPr>
          <w:rFonts w:hint="eastAsia" w:ascii="仿宋_GB2312" w:hAnsi="仿宋_GB2312" w:eastAsia="仿宋_GB2312"/>
        </w:rPr>
      </w:pPr>
      <w:r>
        <w:rPr>
          <w:rFonts w:hint="eastAsia"/>
          <w:lang w:eastAsia="zh-CN"/>
        </w:rPr>
        <w:t>北京怡百信环境工程有限公司管理人</w:t>
      </w:r>
      <w:r>
        <w:rPr>
          <w:rFonts w:ascii="仿宋_GB2312" w:hAnsi="仿宋_GB2312" w:eastAsia="仿宋_GB2312"/>
        </w:rPr>
        <w:t xml:space="preserve"> </w:t>
      </w:r>
    </w:p>
    <w:p w14:paraId="48A3FC1F">
      <w:pPr>
        <w:wordWrap w:val="0"/>
        <w:ind w:firstLine="4560"/>
        <w:jc w:val="right"/>
        <w:rPr>
          <w:rFonts w:hint="eastAsia" w:ascii="仿宋_GB2312" w:hAnsi="仿宋_GB2312" w:eastAsia="仿宋_GB2312"/>
        </w:rPr>
      </w:pPr>
      <w:r>
        <w:rPr>
          <w:rFonts w:ascii="仿宋_GB2312" w:hAnsi="仿宋_GB2312" w:eastAsia="仿宋_GB2312"/>
        </w:rPr>
        <w:t>202</w:t>
      </w:r>
      <w:r>
        <w:rPr>
          <w:rFonts w:hint="eastAsia" w:ascii="仿宋_GB2312" w:hAnsi="仿宋_GB2312" w:eastAsia="仿宋_GB2312"/>
          <w:lang w:val="en-US" w:eastAsia="zh-CN"/>
        </w:rPr>
        <w:t>6</w:t>
      </w:r>
      <w:r>
        <w:rPr>
          <w:rFonts w:hint="eastAsia" w:ascii="仿宋_GB2312" w:hAnsi="仿宋_GB2312" w:eastAsia="仿宋_GB2312"/>
        </w:rPr>
        <w:t>年</w:t>
      </w:r>
      <w:r>
        <w:rPr>
          <w:rFonts w:hint="eastAsia" w:ascii="仿宋_GB2312" w:hAnsi="仿宋_GB2312" w:eastAsia="仿宋_GB2312"/>
          <w:lang w:val="en-US" w:eastAsia="zh-CN"/>
        </w:rPr>
        <w:t>6</w:t>
      </w:r>
      <w:r>
        <w:rPr>
          <w:rFonts w:hint="eastAsia" w:ascii="仿宋_GB2312" w:hAnsi="仿宋_GB2312" w:eastAsia="仿宋_GB2312"/>
        </w:rPr>
        <w:t>月</w:t>
      </w:r>
      <w:r>
        <w:rPr>
          <w:rFonts w:hint="eastAsia" w:ascii="仿宋_GB2312" w:hAnsi="仿宋_GB2312" w:eastAsia="仿宋_GB2312"/>
          <w:lang w:val="en-US" w:eastAsia="zh-CN"/>
        </w:rPr>
        <w:t>1</w:t>
      </w:r>
      <w:r>
        <w:rPr>
          <w:rFonts w:hint="eastAsia" w:ascii="仿宋_GB2312" w:hAnsi="仿宋_GB2312" w:eastAsia="仿宋_GB2312"/>
        </w:rPr>
        <w:t xml:space="preserve">日 </w:t>
      </w:r>
    </w:p>
    <w:p w14:paraId="13ADE3CC">
      <w:pPr>
        <w:widowControl/>
        <w:spacing w:line="240" w:lineRule="auto"/>
        <w:jc w:val="left"/>
        <w:rPr>
          <w:rFonts w:hint="eastAsia" w:ascii="仿宋_GB2312" w:hAnsi="仿宋_GB2312" w:eastAsia="仿宋_GB2312"/>
        </w:rPr>
      </w:pPr>
      <w:r>
        <w:rPr>
          <w:rFonts w:ascii="仿宋_GB2312" w:hAnsi="仿宋_GB2312" w:eastAsia="仿宋_GB2312"/>
        </w:rPr>
        <w:br w:type="page"/>
      </w:r>
    </w:p>
    <w:p w14:paraId="75EA6C7B">
      <w:pPr>
        <w:jc w:val="center"/>
        <w:rPr>
          <w:rFonts w:hint="eastAsia"/>
        </w:rPr>
      </w:pPr>
      <w:r>
        <w:rPr>
          <w:rFonts w:hint="eastAsia"/>
        </w:rPr>
        <w:t>申报债权所需文件目录</w:t>
      </w:r>
    </w:p>
    <w:p w14:paraId="3D5093CF">
      <w:pPr>
        <w:jc w:val="center"/>
        <w:rPr>
          <w:rFonts w:hint="eastAsia"/>
        </w:rPr>
      </w:pPr>
    </w:p>
    <w:p w14:paraId="5743400B">
      <w:pPr>
        <w:rPr>
          <w:rFonts w:hint="eastAsia"/>
        </w:rPr>
      </w:pPr>
      <w:r>
        <w:rPr>
          <w:rFonts w:hint="eastAsia"/>
        </w:rPr>
        <w:t>1、债权申报表（可以另附债权申报书）</w:t>
      </w:r>
    </w:p>
    <w:p w14:paraId="49FCC9A7">
      <w:pPr>
        <w:rPr>
          <w:rFonts w:hint="eastAsia"/>
        </w:rPr>
      </w:pPr>
      <w:r>
        <w:rPr>
          <w:rFonts w:hint="eastAsia"/>
        </w:rPr>
        <w:t>2、债权基础文件（合同、协议、欠条等）</w:t>
      </w:r>
    </w:p>
    <w:p w14:paraId="01D0D57A">
      <w:pPr>
        <w:rPr>
          <w:rFonts w:hint="eastAsia"/>
        </w:rPr>
      </w:pPr>
      <w:r>
        <w:rPr>
          <w:rFonts w:hint="eastAsia"/>
        </w:rPr>
        <w:t>3、债权人的支付凭证（付款证明、发货记录等）</w:t>
      </w:r>
    </w:p>
    <w:p w14:paraId="439A5993">
      <w:pPr>
        <w:rPr>
          <w:rFonts w:hint="eastAsia"/>
        </w:rPr>
      </w:pPr>
      <w:r>
        <w:rPr>
          <w:rFonts w:hint="eastAsia"/>
        </w:rPr>
        <w:t>4、债权人请求偿债的证明</w:t>
      </w:r>
    </w:p>
    <w:p w14:paraId="136B3559">
      <w:pPr>
        <w:rPr>
          <w:rFonts w:hint="eastAsia"/>
        </w:rPr>
      </w:pPr>
      <w:r>
        <w:rPr>
          <w:rFonts w:hint="eastAsia"/>
        </w:rPr>
        <w:t>5、担保文件、担保登记证明</w:t>
      </w:r>
    </w:p>
    <w:p w14:paraId="12EA52C1">
      <w:pPr>
        <w:rPr>
          <w:rFonts w:hint="eastAsia"/>
        </w:rPr>
      </w:pPr>
      <w:r>
        <w:rPr>
          <w:rFonts w:hint="eastAsia"/>
        </w:rPr>
        <w:t>6、债务人已偿还部分债务的证明</w:t>
      </w:r>
    </w:p>
    <w:p w14:paraId="42756B2A">
      <w:pPr>
        <w:rPr>
          <w:rFonts w:hint="eastAsia"/>
        </w:rPr>
      </w:pPr>
      <w:r>
        <w:rPr>
          <w:rFonts w:hint="eastAsia"/>
        </w:rPr>
        <w:t>7、法院、仲裁机构文书</w:t>
      </w:r>
    </w:p>
    <w:p w14:paraId="2D9CF4D0">
      <w:pPr>
        <w:rPr>
          <w:rFonts w:hint="eastAsia"/>
        </w:rPr>
      </w:pPr>
      <w:r>
        <w:rPr>
          <w:rFonts w:hint="eastAsia"/>
        </w:rPr>
        <w:t>8、身份证明（个人提交身份证、公司/企业提交企业法人营业执照等）</w:t>
      </w:r>
    </w:p>
    <w:p w14:paraId="79689F22">
      <w:pPr>
        <w:rPr>
          <w:rFonts w:hint="eastAsia"/>
        </w:rPr>
      </w:pPr>
      <w:r>
        <w:rPr>
          <w:rFonts w:hint="eastAsia"/>
        </w:rPr>
        <w:t>9、申报人授权委托书</w:t>
      </w:r>
    </w:p>
    <w:p w14:paraId="3DADD7CF">
      <w:pPr>
        <w:rPr>
          <w:rFonts w:hint="eastAsia"/>
        </w:rPr>
      </w:pPr>
    </w:p>
    <w:p w14:paraId="513CEECC">
      <w:pPr>
        <w:rPr>
          <w:rFonts w:hint="eastAsia"/>
        </w:rPr>
      </w:pPr>
      <w:r>
        <w:rPr>
          <w:rFonts w:hint="eastAsia"/>
        </w:rPr>
        <w:t>注：本目录仅为参考，债权申报材料以《债权申报须知》为准。</w:t>
      </w:r>
    </w:p>
    <w:p w14:paraId="29A1F6B5">
      <w:pPr>
        <w:rPr>
          <w:rFonts w:hint="eastAsia"/>
        </w:rPr>
      </w:pPr>
    </w:p>
    <w:p w14:paraId="45823520">
      <w:pPr>
        <w:rPr>
          <w:rFonts w:hint="eastAsia"/>
        </w:rPr>
      </w:pPr>
    </w:p>
    <w:p w14:paraId="2F3CEF62">
      <w:pPr>
        <w:rPr>
          <w:rFonts w:hint="eastAsia"/>
        </w:rPr>
      </w:pPr>
    </w:p>
    <w:p w14:paraId="4FB84583">
      <w:pPr>
        <w:rPr>
          <w:rFonts w:hint="eastAsia"/>
        </w:rPr>
      </w:pPr>
    </w:p>
    <w:p w14:paraId="6B4F944B">
      <w:pPr>
        <w:rPr>
          <w:rFonts w:hint="eastAsia"/>
        </w:rPr>
      </w:pPr>
    </w:p>
    <w:p w14:paraId="66F8FC0D">
      <w:pPr>
        <w:rPr>
          <w:rFonts w:hint="eastAsia"/>
        </w:rPr>
      </w:pPr>
    </w:p>
    <w:p w14:paraId="78EA73D5">
      <w:pPr>
        <w:rPr>
          <w:rFonts w:hint="eastAsia"/>
        </w:rPr>
      </w:pPr>
    </w:p>
    <w:p w14:paraId="2FD8D734">
      <w:pPr>
        <w:jc w:val="both"/>
        <w:rPr>
          <w:rFonts w:hint="eastAsia"/>
        </w:rPr>
      </w:pPr>
    </w:p>
    <w:p w14:paraId="1E85292B">
      <w:pPr>
        <w:widowControl/>
        <w:spacing w:line="240" w:lineRule="auto"/>
        <w:jc w:val="center"/>
        <w:rPr>
          <w:rFonts w:hint="eastAsia"/>
          <w:b/>
          <w:bCs/>
          <w:sz w:val="28"/>
          <w:szCs w:val="28"/>
        </w:rPr>
      </w:pPr>
    </w:p>
    <w:p w14:paraId="16E4D883">
      <w:pPr>
        <w:widowControl/>
        <w:spacing w:line="240" w:lineRule="auto"/>
        <w:jc w:val="center"/>
        <w:rPr>
          <w:rFonts w:hint="eastAsia"/>
          <w:b/>
          <w:bCs/>
          <w:sz w:val="28"/>
          <w:szCs w:val="28"/>
        </w:rPr>
      </w:pPr>
    </w:p>
    <w:p w14:paraId="750160DF">
      <w:pPr>
        <w:widowControl/>
        <w:spacing w:line="240" w:lineRule="auto"/>
        <w:jc w:val="center"/>
        <w:rPr>
          <w:rFonts w:hint="eastAsia"/>
          <w:b/>
          <w:bCs/>
          <w:sz w:val="28"/>
          <w:szCs w:val="28"/>
        </w:rPr>
      </w:pPr>
    </w:p>
    <w:p w14:paraId="00D79543">
      <w:pPr>
        <w:widowControl/>
        <w:spacing w:line="240" w:lineRule="auto"/>
        <w:jc w:val="center"/>
        <w:rPr>
          <w:rFonts w:hint="eastAsia"/>
          <w:b/>
          <w:bCs/>
          <w:sz w:val="28"/>
          <w:szCs w:val="28"/>
        </w:rPr>
      </w:pPr>
    </w:p>
    <w:p w14:paraId="6C7DFA98">
      <w:pPr>
        <w:widowControl/>
        <w:spacing w:line="240" w:lineRule="auto"/>
        <w:jc w:val="center"/>
        <w:rPr>
          <w:rFonts w:hint="eastAsia"/>
          <w:b/>
          <w:bCs/>
          <w:sz w:val="28"/>
          <w:szCs w:val="28"/>
        </w:rPr>
      </w:pPr>
    </w:p>
    <w:p w14:paraId="576B3305">
      <w:pPr>
        <w:widowControl/>
        <w:spacing w:line="240" w:lineRule="auto"/>
        <w:jc w:val="center"/>
        <w:rPr>
          <w:rFonts w:hint="eastAsia"/>
          <w:b/>
          <w:bCs/>
          <w:sz w:val="28"/>
          <w:szCs w:val="28"/>
        </w:rPr>
      </w:pPr>
    </w:p>
    <w:p w14:paraId="57DD901A">
      <w:pPr>
        <w:widowControl/>
        <w:spacing w:line="240" w:lineRule="auto"/>
        <w:jc w:val="both"/>
        <w:rPr>
          <w:rFonts w:hint="eastAsia"/>
          <w:b/>
          <w:bCs/>
          <w:sz w:val="28"/>
          <w:szCs w:val="28"/>
        </w:rPr>
      </w:pPr>
    </w:p>
    <w:p w14:paraId="10CA690E">
      <w:pPr>
        <w:widowControl/>
        <w:spacing w:line="240" w:lineRule="auto"/>
        <w:jc w:val="center"/>
        <w:rPr>
          <w:rFonts w:hint="eastAsia"/>
          <w:b/>
          <w:bCs/>
          <w:sz w:val="28"/>
          <w:szCs w:val="28"/>
        </w:rPr>
      </w:pPr>
      <w:r>
        <w:rPr>
          <w:rFonts w:hint="eastAsia"/>
          <w:b/>
          <w:bCs/>
          <w:sz w:val="28"/>
          <w:szCs w:val="28"/>
        </w:rPr>
        <w:t>债 权 申 报 表</w:t>
      </w:r>
    </w:p>
    <w:tbl>
      <w:tblPr>
        <w:tblStyle w:val="12"/>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099"/>
        <w:gridCol w:w="180"/>
        <w:gridCol w:w="1946"/>
        <w:gridCol w:w="2300"/>
      </w:tblGrid>
      <w:tr w14:paraId="4AC3AFB2">
        <w:tblPrEx>
          <w:tblLayout w:type="fixed"/>
        </w:tblPrEx>
        <w:trPr>
          <w:trHeight w:val="603" w:hRule="atLeast"/>
        </w:trPr>
        <w:tc>
          <w:tcPr>
            <w:tcW w:w="2263" w:type="dxa"/>
            <w:vAlign w:val="center"/>
          </w:tcPr>
          <w:p w14:paraId="402CE772">
            <w:pPr>
              <w:rPr>
                <w:rFonts w:hint="eastAsia"/>
                <w:kern w:val="0"/>
              </w:rPr>
            </w:pPr>
            <w:r>
              <w:rPr>
                <w:rFonts w:hint="eastAsia"/>
                <w:kern w:val="0"/>
              </w:rPr>
              <w:t>申报债权人名称</w:t>
            </w:r>
          </w:p>
        </w:tc>
        <w:tc>
          <w:tcPr>
            <w:tcW w:w="6525" w:type="dxa"/>
            <w:gridSpan w:val="4"/>
            <w:vAlign w:val="center"/>
          </w:tcPr>
          <w:p w14:paraId="15B7E472">
            <w:pPr>
              <w:rPr>
                <w:rFonts w:hint="eastAsia"/>
                <w:kern w:val="0"/>
              </w:rPr>
            </w:pPr>
          </w:p>
        </w:tc>
      </w:tr>
      <w:tr w14:paraId="5A500EF2">
        <w:tblPrEx>
          <w:tblLayout w:type="fixed"/>
        </w:tblPrEx>
        <w:tc>
          <w:tcPr>
            <w:tcW w:w="2263" w:type="dxa"/>
            <w:vAlign w:val="center"/>
          </w:tcPr>
          <w:p w14:paraId="5038280A">
            <w:pPr>
              <w:rPr>
                <w:rFonts w:hint="eastAsia"/>
                <w:kern w:val="0"/>
              </w:rPr>
            </w:pPr>
            <w:r>
              <w:rPr>
                <w:rFonts w:hint="eastAsia"/>
                <w:kern w:val="0"/>
              </w:rPr>
              <w:t>债务人名称</w:t>
            </w:r>
          </w:p>
        </w:tc>
        <w:tc>
          <w:tcPr>
            <w:tcW w:w="6525" w:type="dxa"/>
            <w:gridSpan w:val="4"/>
            <w:vAlign w:val="center"/>
          </w:tcPr>
          <w:p w14:paraId="1564E273">
            <w:pPr>
              <w:rPr>
                <w:rFonts w:hint="eastAsia"/>
                <w:kern w:val="0"/>
              </w:rPr>
            </w:pPr>
          </w:p>
        </w:tc>
      </w:tr>
      <w:tr w14:paraId="48330148">
        <w:tblPrEx>
          <w:tblLayout w:type="fixed"/>
        </w:tblPrEx>
        <w:tc>
          <w:tcPr>
            <w:tcW w:w="2263" w:type="dxa"/>
            <w:vAlign w:val="center"/>
          </w:tcPr>
          <w:p w14:paraId="4C5A4A75">
            <w:pPr>
              <w:rPr>
                <w:rFonts w:hint="eastAsia"/>
                <w:kern w:val="0"/>
              </w:rPr>
            </w:pPr>
            <w:r>
              <w:rPr>
                <w:rFonts w:hint="eastAsia"/>
                <w:kern w:val="0"/>
              </w:rPr>
              <w:t>申报债权日期</w:t>
            </w:r>
          </w:p>
        </w:tc>
        <w:tc>
          <w:tcPr>
            <w:tcW w:w="6525" w:type="dxa"/>
            <w:gridSpan w:val="4"/>
            <w:vAlign w:val="center"/>
          </w:tcPr>
          <w:p w14:paraId="3EE73D9A">
            <w:pPr>
              <w:ind w:firstLine="1560" w:firstLineChars="650"/>
              <w:rPr>
                <w:rFonts w:hint="eastAsia"/>
                <w:kern w:val="0"/>
              </w:rPr>
            </w:pPr>
            <w:r>
              <w:rPr>
                <w:rFonts w:hint="eastAsia"/>
                <w:kern w:val="0"/>
              </w:rPr>
              <w:t>年    月    日</w:t>
            </w:r>
          </w:p>
        </w:tc>
      </w:tr>
      <w:tr w14:paraId="2A16CB55">
        <w:tblPrEx>
          <w:tblLayout w:type="fixed"/>
        </w:tblPrEx>
        <w:tc>
          <w:tcPr>
            <w:tcW w:w="2263" w:type="dxa"/>
            <w:vAlign w:val="center"/>
          </w:tcPr>
          <w:p w14:paraId="67C4F3CE">
            <w:pPr>
              <w:rPr>
                <w:rFonts w:hint="eastAsia"/>
                <w:kern w:val="0"/>
              </w:rPr>
            </w:pPr>
            <w:r>
              <w:rPr>
                <w:rFonts w:hint="eastAsia"/>
                <w:kern w:val="0"/>
              </w:rPr>
              <w:t>申报债权数额</w:t>
            </w:r>
          </w:p>
        </w:tc>
        <w:tc>
          <w:tcPr>
            <w:tcW w:w="6525" w:type="dxa"/>
            <w:gridSpan w:val="4"/>
            <w:vAlign w:val="center"/>
          </w:tcPr>
          <w:p w14:paraId="09CA1F13">
            <w:pPr>
              <w:rPr>
                <w:rFonts w:hint="eastAsia"/>
                <w:kern w:val="0"/>
              </w:rPr>
            </w:pPr>
            <w:r>
              <w:rPr>
                <w:rFonts w:hint="eastAsia"/>
                <w:kern w:val="0"/>
              </w:rPr>
              <w:t xml:space="preserve">                 元（未特别注明，均为人民币/元）</w:t>
            </w:r>
          </w:p>
        </w:tc>
      </w:tr>
      <w:tr w14:paraId="642110DB">
        <w:tblPrEx>
          <w:tblLayout w:type="fixed"/>
        </w:tblPrEx>
        <w:trPr>
          <w:trHeight w:val="771" w:hRule="atLeast"/>
        </w:trPr>
        <w:tc>
          <w:tcPr>
            <w:tcW w:w="2263" w:type="dxa"/>
            <w:vAlign w:val="center"/>
          </w:tcPr>
          <w:p w14:paraId="478354E5">
            <w:pPr>
              <w:rPr>
                <w:rFonts w:hint="eastAsia"/>
                <w:kern w:val="0"/>
              </w:rPr>
            </w:pPr>
            <w:r>
              <w:rPr>
                <w:rFonts w:hint="eastAsia"/>
                <w:kern w:val="0"/>
              </w:rPr>
              <w:t>是否属连带债权人</w:t>
            </w:r>
          </w:p>
        </w:tc>
        <w:tc>
          <w:tcPr>
            <w:tcW w:w="2099" w:type="dxa"/>
            <w:vAlign w:val="center"/>
          </w:tcPr>
          <w:p w14:paraId="145CA6F1">
            <w:pPr>
              <w:rPr>
                <w:rFonts w:hint="eastAsia"/>
                <w:kern w:val="0"/>
              </w:rPr>
            </w:pPr>
          </w:p>
        </w:tc>
        <w:tc>
          <w:tcPr>
            <w:tcW w:w="2126" w:type="dxa"/>
            <w:gridSpan w:val="2"/>
            <w:vAlign w:val="center"/>
          </w:tcPr>
          <w:p w14:paraId="417D258C">
            <w:pPr>
              <w:rPr>
                <w:rFonts w:hint="eastAsia"/>
                <w:kern w:val="0"/>
              </w:rPr>
            </w:pPr>
            <w:r>
              <w:rPr>
                <w:rFonts w:hint="eastAsia"/>
                <w:kern w:val="0"/>
              </w:rPr>
              <w:t>连带债权人名称</w:t>
            </w:r>
          </w:p>
        </w:tc>
        <w:tc>
          <w:tcPr>
            <w:tcW w:w="2300" w:type="dxa"/>
            <w:vAlign w:val="center"/>
          </w:tcPr>
          <w:p w14:paraId="791635F6">
            <w:pPr>
              <w:rPr>
                <w:rFonts w:hint="eastAsia"/>
                <w:kern w:val="0"/>
              </w:rPr>
            </w:pPr>
          </w:p>
        </w:tc>
      </w:tr>
      <w:tr w14:paraId="7A9AA649">
        <w:tblPrEx>
          <w:tblLayout w:type="fixed"/>
        </w:tblPrEx>
        <w:trPr>
          <w:trHeight w:val="1488" w:hRule="atLeast"/>
        </w:trPr>
        <w:tc>
          <w:tcPr>
            <w:tcW w:w="2263" w:type="dxa"/>
            <w:vAlign w:val="center"/>
          </w:tcPr>
          <w:p w14:paraId="63909060">
            <w:pPr>
              <w:rPr>
                <w:rFonts w:hint="eastAsia"/>
                <w:kern w:val="0"/>
              </w:rPr>
            </w:pPr>
            <w:r>
              <w:rPr>
                <w:rFonts w:hint="eastAsia"/>
                <w:kern w:val="0"/>
              </w:rPr>
              <w:t>于法院强制清算受理日债权是否已到期</w:t>
            </w:r>
          </w:p>
        </w:tc>
        <w:tc>
          <w:tcPr>
            <w:tcW w:w="2099" w:type="dxa"/>
            <w:vAlign w:val="center"/>
          </w:tcPr>
          <w:p w14:paraId="3BFFA584">
            <w:pPr>
              <w:rPr>
                <w:rFonts w:hint="eastAsia"/>
              </w:rPr>
            </w:pPr>
          </w:p>
        </w:tc>
        <w:tc>
          <w:tcPr>
            <w:tcW w:w="2126" w:type="dxa"/>
            <w:gridSpan w:val="2"/>
            <w:vAlign w:val="center"/>
          </w:tcPr>
          <w:p w14:paraId="597D8F58">
            <w:pPr>
              <w:rPr>
                <w:rFonts w:hint="eastAsia"/>
                <w:kern w:val="0"/>
              </w:rPr>
            </w:pPr>
            <w:r>
              <w:rPr>
                <w:rFonts w:hint="eastAsia"/>
                <w:kern w:val="0"/>
              </w:rPr>
              <w:t>是否经法院（仲裁机构）裁决</w:t>
            </w:r>
          </w:p>
        </w:tc>
        <w:tc>
          <w:tcPr>
            <w:tcW w:w="2300" w:type="dxa"/>
            <w:vAlign w:val="center"/>
          </w:tcPr>
          <w:p w14:paraId="40F10D5E">
            <w:pPr>
              <w:rPr>
                <w:rFonts w:hint="eastAsia"/>
                <w:kern w:val="0"/>
              </w:rPr>
            </w:pPr>
          </w:p>
        </w:tc>
      </w:tr>
      <w:tr w14:paraId="63D16B00">
        <w:tblPrEx>
          <w:tblLayout w:type="fixed"/>
        </w:tblPrEx>
        <w:trPr>
          <w:trHeight w:val="741" w:hRule="atLeast"/>
        </w:trPr>
        <w:tc>
          <w:tcPr>
            <w:tcW w:w="2263" w:type="dxa"/>
            <w:tcBorders>
              <w:bottom w:val="single" w:color="auto" w:sz="4" w:space="0"/>
            </w:tcBorders>
            <w:vAlign w:val="center"/>
          </w:tcPr>
          <w:p w14:paraId="19EA483E">
            <w:pPr>
              <w:rPr>
                <w:rFonts w:hint="eastAsia"/>
                <w:kern w:val="0"/>
              </w:rPr>
            </w:pPr>
            <w:r>
              <w:rPr>
                <w:rFonts w:hint="eastAsia"/>
                <w:kern w:val="0"/>
              </w:rPr>
              <w:t>是否有连带债务人</w:t>
            </w:r>
          </w:p>
        </w:tc>
        <w:tc>
          <w:tcPr>
            <w:tcW w:w="2099" w:type="dxa"/>
            <w:tcBorders>
              <w:bottom w:val="single" w:color="auto" w:sz="4" w:space="0"/>
            </w:tcBorders>
            <w:vAlign w:val="center"/>
          </w:tcPr>
          <w:p w14:paraId="4BE2209B">
            <w:pPr>
              <w:rPr>
                <w:rFonts w:hint="eastAsia"/>
                <w:kern w:val="0"/>
              </w:rPr>
            </w:pPr>
          </w:p>
        </w:tc>
        <w:tc>
          <w:tcPr>
            <w:tcW w:w="2126" w:type="dxa"/>
            <w:gridSpan w:val="2"/>
            <w:tcBorders>
              <w:bottom w:val="single" w:color="auto" w:sz="4" w:space="0"/>
            </w:tcBorders>
            <w:vAlign w:val="center"/>
          </w:tcPr>
          <w:p w14:paraId="3D09A8FC">
            <w:pPr>
              <w:rPr>
                <w:rFonts w:hint="eastAsia"/>
                <w:kern w:val="0"/>
              </w:rPr>
            </w:pPr>
            <w:r>
              <w:rPr>
                <w:rFonts w:hint="eastAsia"/>
                <w:kern w:val="0"/>
              </w:rPr>
              <w:t>连带债务人名称</w:t>
            </w:r>
          </w:p>
        </w:tc>
        <w:tc>
          <w:tcPr>
            <w:tcW w:w="2300" w:type="dxa"/>
            <w:tcBorders>
              <w:bottom w:val="single" w:color="auto" w:sz="4" w:space="0"/>
            </w:tcBorders>
            <w:vAlign w:val="center"/>
          </w:tcPr>
          <w:p w14:paraId="36A49ABF">
            <w:pPr>
              <w:rPr>
                <w:rFonts w:hint="eastAsia"/>
                <w:kern w:val="0"/>
              </w:rPr>
            </w:pPr>
          </w:p>
        </w:tc>
      </w:tr>
      <w:tr w14:paraId="2FC0DCEA">
        <w:tblPrEx>
          <w:tblLayout w:type="fixed"/>
        </w:tblPrEx>
        <w:trPr>
          <w:trHeight w:val="678" w:hRule="atLeast"/>
        </w:trPr>
        <w:tc>
          <w:tcPr>
            <w:tcW w:w="2263" w:type="dxa"/>
            <w:tcBorders>
              <w:bottom w:val="single" w:color="auto" w:sz="4" w:space="0"/>
            </w:tcBorders>
            <w:vAlign w:val="center"/>
          </w:tcPr>
          <w:p w14:paraId="7402C221">
            <w:pPr>
              <w:rPr>
                <w:rFonts w:hint="eastAsia"/>
                <w:kern w:val="0"/>
              </w:rPr>
            </w:pPr>
            <w:r>
              <w:rPr>
                <w:rFonts w:hint="eastAsia"/>
                <w:kern w:val="0"/>
              </w:rPr>
              <w:t>是否为求偿权</w:t>
            </w:r>
          </w:p>
        </w:tc>
        <w:tc>
          <w:tcPr>
            <w:tcW w:w="2099" w:type="dxa"/>
            <w:tcBorders>
              <w:bottom w:val="single" w:color="auto" w:sz="4" w:space="0"/>
            </w:tcBorders>
            <w:vAlign w:val="center"/>
          </w:tcPr>
          <w:p w14:paraId="28DE51BE">
            <w:pPr>
              <w:rPr>
                <w:rFonts w:hint="eastAsia"/>
                <w:kern w:val="0"/>
              </w:rPr>
            </w:pPr>
          </w:p>
        </w:tc>
        <w:tc>
          <w:tcPr>
            <w:tcW w:w="2126" w:type="dxa"/>
            <w:gridSpan w:val="2"/>
            <w:tcBorders>
              <w:bottom w:val="single" w:color="auto" w:sz="4" w:space="0"/>
            </w:tcBorders>
            <w:vAlign w:val="center"/>
          </w:tcPr>
          <w:p w14:paraId="73F2B346">
            <w:pPr>
              <w:rPr>
                <w:rFonts w:hint="eastAsia"/>
                <w:kern w:val="0"/>
              </w:rPr>
            </w:pPr>
            <w:r>
              <w:rPr>
                <w:rFonts w:hint="eastAsia"/>
                <w:kern w:val="0"/>
              </w:rPr>
              <w:t>有/无财产担保</w:t>
            </w:r>
          </w:p>
        </w:tc>
        <w:tc>
          <w:tcPr>
            <w:tcW w:w="2300" w:type="dxa"/>
            <w:tcBorders>
              <w:bottom w:val="single" w:color="auto" w:sz="4" w:space="0"/>
            </w:tcBorders>
            <w:vAlign w:val="center"/>
          </w:tcPr>
          <w:p w14:paraId="40D468AF">
            <w:pPr>
              <w:rPr>
                <w:rFonts w:hint="eastAsia"/>
                <w:kern w:val="0"/>
              </w:rPr>
            </w:pPr>
          </w:p>
        </w:tc>
      </w:tr>
      <w:tr w14:paraId="02B098BB">
        <w:tblPrEx>
          <w:tblLayout w:type="fixed"/>
        </w:tblPrEx>
        <w:trPr>
          <w:trHeight w:val="1605" w:hRule="atLeast"/>
        </w:trPr>
        <w:tc>
          <w:tcPr>
            <w:tcW w:w="2263" w:type="dxa"/>
            <w:tcBorders>
              <w:top w:val="single" w:color="auto" w:sz="4" w:space="0"/>
            </w:tcBorders>
            <w:vAlign w:val="center"/>
          </w:tcPr>
          <w:p w14:paraId="14E7C099">
            <w:pPr>
              <w:rPr>
                <w:rFonts w:hint="eastAsia"/>
                <w:kern w:val="0"/>
              </w:rPr>
            </w:pPr>
            <w:r>
              <w:rPr>
                <w:rFonts w:hint="eastAsia"/>
                <w:kern w:val="0"/>
              </w:rPr>
              <w:t>债权发生情况</w:t>
            </w:r>
          </w:p>
        </w:tc>
        <w:tc>
          <w:tcPr>
            <w:tcW w:w="6525" w:type="dxa"/>
            <w:gridSpan w:val="4"/>
            <w:tcBorders>
              <w:top w:val="single" w:color="auto" w:sz="4" w:space="0"/>
            </w:tcBorders>
            <w:vAlign w:val="center"/>
          </w:tcPr>
          <w:p w14:paraId="19D45AEB">
            <w:pPr>
              <w:rPr>
                <w:rFonts w:hint="eastAsia"/>
                <w:kern w:val="0"/>
              </w:rPr>
            </w:pPr>
            <w:r>
              <w:rPr>
                <w:rFonts w:hint="eastAsia"/>
                <w:kern w:val="0"/>
              </w:rPr>
              <w:t>附债权申报书，包括债权债务发生的经过、债权数额、相关依据以及计算标准等。</w:t>
            </w:r>
          </w:p>
        </w:tc>
      </w:tr>
      <w:tr w14:paraId="5A4E8F31">
        <w:tblPrEx>
          <w:tblLayout w:type="fixed"/>
        </w:tblPrEx>
        <w:trPr>
          <w:trHeight w:val="515" w:hRule="atLeast"/>
        </w:trPr>
        <w:tc>
          <w:tcPr>
            <w:tcW w:w="2263" w:type="dxa"/>
            <w:vMerge w:val="restart"/>
            <w:vAlign w:val="center"/>
          </w:tcPr>
          <w:p w14:paraId="4BDFE99E">
            <w:pPr>
              <w:rPr>
                <w:rFonts w:hint="eastAsia"/>
                <w:kern w:val="0"/>
              </w:rPr>
            </w:pPr>
            <w:r>
              <w:rPr>
                <w:rFonts w:hint="eastAsia"/>
                <w:kern w:val="0"/>
              </w:rPr>
              <w:t>债权计算清单</w:t>
            </w:r>
          </w:p>
          <w:p w14:paraId="68122844">
            <w:pPr>
              <w:rPr>
                <w:rFonts w:hint="eastAsia"/>
                <w:kern w:val="0"/>
              </w:rPr>
            </w:pPr>
          </w:p>
          <w:p w14:paraId="1B9FAFB1">
            <w:pPr>
              <w:rPr>
                <w:rFonts w:hint="eastAsia"/>
                <w:kern w:val="0"/>
              </w:rPr>
            </w:pPr>
          </w:p>
        </w:tc>
        <w:tc>
          <w:tcPr>
            <w:tcW w:w="2279" w:type="dxa"/>
            <w:gridSpan w:val="2"/>
            <w:vAlign w:val="center"/>
          </w:tcPr>
          <w:p w14:paraId="5823DDDC">
            <w:pPr>
              <w:rPr>
                <w:rFonts w:hint="eastAsia"/>
                <w:kern w:val="0"/>
              </w:rPr>
            </w:pPr>
            <w:r>
              <w:rPr>
                <w:rFonts w:hint="eastAsia"/>
                <w:kern w:val="0"/>
              </w:rPr>
              <w:t>本金（求偿权）</w:t>
            </w:r>
          </w:p>
        </w:tc>
        <w:tc>
          <w:tcPr>
            <w:tcW w:w="4246" w:type="dxa"/>
            <w:gridSpan w:val="2"/>
            <w:vAlign w:val="center"/>
          </w:tcPr>
          <w:p w14:paraId="7303227A">
            <w:pPr>
              <w:rPr>
                <w:rFonts w:hint="eastAsia"/>
                <w:kern w:val="0"/>
              </w:rPr>
            </w:pPr>
          </w:p>
        </w:tc>
      </w:tr>
      <w:tr w14:paraId="76DE2B18">
        <w:tblPrEx>
          <w:tblLayout w:type="fixed"/>
        </w:tblPrEx>
        <w:trPr>
          <w:trHeight w:val="509" w:hRule="atLeast"/>
        </w:trPr>
        <w:tc>
          <w:tcPr>
            <w:tcW w:w="2263" w:type="dxa"/>
            <w:vMerge w:val="continue"/>
            <w:vAlign w:val="center"/>
          </w:tcPr>
          <w:p w14:paraId="12D821CC">
            <w:pPr>
              <w:rPr>
                <w:rFonts w:hint="eastAsia"/>
                <w:kern w:val="0"/>
              </w:rPr>
            </w:pPr>
          </w:p>
        </w:tc>
        <w:tc>
          <w:tcPr>
            <w:tcW w:w="2279" w:type="dxa"/>
            <w:gridSpan w:val="2"/>
            <w:vAlign w:val="center"/>
          </w:tcPr>
          <w:p w14:paraId="08953E2B">
            <w:pPr>
              <w:rPr>
                <w:rFonts w:hint="eastAsia"/>
                <w:kern w:val="0"/>
              </w:rPr>
            </w:pPr>
            <w:r>
              <w:rPr>
                <w:rFonts w:hint="eastAsia"/>
                <w:kern w:val="0"/>
              </w:rPr>
              <w:t>利息</w:t>
            </w:r>
          </w:p>
        </w:tc>
        <w:tc>
          <w:tcPr>
            <w:tcW w:w="4246" w:type="dxa"/>
            <w:gridSpan w:val="2"/>
            <w:vAlign w:val="center"/>
          </w:tcPr>
          <w:p w14:paraId="607EADCB">
            <w:pPr>
              <w:rPr>
                <w:rFonts w:hint="eastAsia"/>
                <w:kern w:val="0"/>
              </w:rPr>
            </w:pPr>
          </w:p>
        </w:tc>
      </w:tr>
      <w:tr w14:paraId="78EC89AB">
        <w:tblPrEx>
          <w:tblLayout w:type="fixed"/>
        </w:tblPrEx>
        <w:tc>
          <w:tcPr>
            <w:tcW w:w="2263" w:type="dxa"/>
            <w:vMerge w:val="continue"/>
            <w:vAlign w:val="center"/>
          </w:tcPr>
          <w:p w14:paraId="44283C91">
            <w:pPr>
              <w:rPr>
                <w:rFonts w:hint="eastAsia"/>
                <w:kern w:val="0"/>
              </w:rPr>
            </w:pPr>
          </w:p>
        </w:tc>
        <w:tc>
          <w:tcPr>
            <w:tcW w:w="2279" w:type="dxa"/>
            <w:gridSpan w:val="2"/>
            <w:vAlign w:val="center"/>
          </w:tcPr>
          <w:p w14:paraId="56A86276">
            <w:pPr>
              <w:rPr>
                <w:rFonts w:hint="eastAsia"/>
                <w:kern w:val="0"/>
              </w:rPr>
            </w:pPr>
            <w:r>
              <w:rPr>
                <w:rFonts w:hint="eastAsia"/>
                <w:kern w:val="0"/>
              </w:rPr>
              <w:t>诉讼费</w:t>
            </w:r>
          </w:p>
        </w:tc>
        <w:tc>
          <w:tcPr>
            <w:tcW w:w="4246" w:type="dxa"/>
            <w:gridSpan w:val="2"/>
            <w:vAlign w:val="center"/>
          </w:tcPr>
          <w:p w14:paraId="14D63644">
            <w:pPr>
              <w:rPr>
                <w:rFonts w:hint="eastAsia"/>
                <w:kern w:val="0"/>
              </w:rPr>
            </w:pPr>
          </w:p>
        </w:tc>
      </w:tr>
      <w:tr w14:paraId="21EC0D16">
        <w:tblPrEx>
          <w:tblLayout w:type="fixed"/>
        </w:tblPrEx>
        <w:tc>
          <w:tcPr>
            <w:tcW w:w="2263" w:type="dxa"/>
            <w:vMerge w:val="continue"/>
            <w:vAlign w:val="center"/>
          </w:tcPr>
          <w:p w14:paraId="256A6374">
            <w:pPr>
              <w:rPr>
                <w:rFonts w:hint="eastAsia"/>
                <w:kern w:val="0"/>
              </w:rPr>
            </w:pPr>
          </w:p>
        </w:tc>
        <w:tc>
          <w:tcPr>
            <w:tcW w:w="2279" w:type="dxa"/>
            <w:gridSpan w:val="2"/>
            <w:vAlign w:val="center"/>
          </w:tcPr>
          <w:p w14:paraId="7D761634">
            <w:pPr>
              <w:rPr>
                <w:rFonts w:hint="eastAsia"/>
                <w:kern w:val="0"/>
              </w:rPr>
            </w:pPr>
            <w:r>
              <w:rPr>
                <w:rFonts w:hint="eastAsia"/>
                <w:kern w:val="0"/>
              </w:rPr>
              <w:t>赔偿损失（违约金）</w:t>
            </w:r>
          </w:p>
        </w:tc>
        <w:tc>
          <w:tcPr>
            <w:tcW w:w="4246" w:type="dxa"/>
            <w:gridSpan w:val="2"/>
            <w:vAlign w:val="center"/>
          </w:tcPr>
          <w:p w14:paraId="363ECA84">
            <w:pPr>
              <w:rPr>
                <w:rFonts w:hint="eastAsia"/>
                <w:kern w:val="0"/>
              </w:rPr>
            </w:pPr>
          </w:p>
        </w:tc>
      </w:tr>
      <w:tr w14:paraId="64554621">
        <w:tblPrEx>
          <w:tblLayout w:type="fixed"/>
        </w:tblPrEx>
        <w:trPr>
          <w:trHeight w:val="483" w:hRule="atLeast"/>
        </w:trPr>
        <w:tc>
          <w:tcPr>
            <w:tcW w:w="2263" w:type="dxa"/>
            <w:vMerge w:val="continue"/>
            <w:vAlign w:val="center"/>
          </w:tcPr>
          <w:p w14:paraId="77BEC461">
            <w:pPr>
              <w:rPr>
                <w:rFonts w:hint="eastAsia"/>
                <w:kern w:val="0"/>
              </w:rPr>
            </w:pPr>
          </w:p>
        </w:tc>
        <w:tc>
          <w:tcPr>
            <w:tcW w:w="2279" w:type="dxa"/>
            <w:gridSpan w:val="2"/>
            <w:vAlign w:val="center"/>
          </w:tcPr>
          <w:p w14:paraId="6C80B0B3">
            <w:pPr>
              <w:rPr>
                <w:rFonts w:hint="eastAsia"/>
                <w:kern w:val="0"/>
              </w:rPr>
            </w:pPr>
            <w:r>
              <w:rPr>
                <w:rFonts w:hint="eastAsia"/>
                <w:kern w:val="0"/>
              </w:rPr>
              <w:t>其他损失</w:t>
            </w:r>
          </w:p>
        </w:tc>
        <w:tc>
          <w:tcPr>
            <w:tcW w:w="4246" w:type="dxa"/>
            <w:gridSpan w:val="2"/>
            <w:vAlign w:val="center"/>
          </w:tcPr>
          <w:p w14:paraId="2007BFC9">
            <w:pPr>
              <w:rPr>
                <w:rFonts w:hint="eastAsia"/>
                <w:kern w:val="0"/>
              </w:rPr>
            </w:pPr>
          </w:p>
        </w:tc>
      </w:tr>
      <w:tr w14:paraId="6945D84C">
        <w:tblPrEx>
          <w:tblLayout w:type="fixed"/>
        </w:tblPrEx>
        <w:tc>
          <w:tcPr>
            <w:tcW w:w="2263" w:type="dxa"/>
            <w:vMerge w:val="continue"/>
            <w:vAlign w:val="center"/>
          </w:tcPr>
          <w:p w14:paraId="36703E19">
            <w:pPr>
              <w:rPr>
                <w:rFonts w:hint="eastAsia"/>
                <w:kern w:val="0"/>
              </w:rPr>
            </w:pPr>
          </w:p>
        </w:tc>
        <w:tc>
          <w:tcPr>
            <w:tcW w:w="2279" w:type="dxa"/>
            <w:gridSpan w:val="2"/>
            <w:vAlign w:val="center"/>
          </w:tcPr>
          <w:p w14:paraId="0B0B2452">
            <w:pPr>
              <w:rPr>
                <w:rFonts w:hint="eastAsia"/>
                <w:kern w:val="0"/>
              </w:rPr>
            </w:pPr>
            <w:r>
              <w:rPr>
                <w:rFonts w:hint="eastAsia"/>
                <w:kern w:val="0"/>
              </w:rPr>
              <w:t>合计：</w:t>
            </w:r>
          </w:p>
        </w:tc>
        <w:tc>
          <w:tcPr>
            <w:tcW w:w="4246" w:type="dxa"/>
            <w:gridSpan w:val="2"/>
            <w:vAlign w:val="center"/>
          </w:tcPr>
          <w:p w14:paraId="457D0C18">
            <w:pPr>
              <w:rPr>
                <w:rFonts w:hint="eastAsia"/>
                <w:kern w:val="0"/>
              </w:rPr>
            </w:pPr>
          </w:p>
        </w:tc>
      </w:tr>
      <w:tr w14:paraId="0E87B6C2">
        <w:tblPrEx>
          <w:tblLayout w:type="fixed"/>
        </w:tblPrEx>
        <w:trPr>
          <w:trHeight w:val="715" w:hRule="atLeast"/>
        </w:trPr>
        <w:tc>
          <w:tcPr>
            <w:tcW w:w="2263" w:type="dxa"/>
            <w:vAlign w:val="center"/>
          </w:tcPr>
          <w:p w14:paraId="3787C4CF">
            <w:pPr>
              <w:rPr>
                <w:rFonts w:hint="eastAsia"/>
                <w:kern w:val="0"/>
              </w:rPr>
            </w:pPr>
            <w:r>
              <w:rPr>
                <w:rFonts w:hint="eastAsia"/>
                <w:kern w:val="0"/>
              </w:rPr>
              <w:t>备注：</w:t>
            </w:r>
          </w:p>
        </w:tc>
        <w:tc>
          <w:tcPr>
            <w:tcW w:w="6525" w:type="dxa"/>
            <w:gridSpan w:val="4"/>
            <w:vAlign w:val="center"/>
          </w:tcPr>
          <w:p w14:paraId="6E9613EF">
            <w:pPr>
              <w:rPr>
                <w:rFonts w:hint="eastAsia"/>
                <w:kern w:val="0"/>
              </w:rPr>
            </w:pPr>
            <w:r>
              <w:rPr>
                <w:rFonts w:hint="eastAsia"/>
                <w:kern w:val="0"/>
              </w:rPr>
              <w:t>申报的债权一笔一表</w:t>
            </w:r>
          </w:p>
        </w:tc>
      </w:tr>
    </w:tbl>
    <w:p w14:paraId="0ED2ECF9">
      <w:pPr>
        <w:rPr>
          <w:rFonts w:hint="eastAsia"/>
        </w:rPr>
      </w:pPr>
      <w:r>
        <w:rPr>
          <w:rFonts w:hint="eastAsia"/>
        </w:rPr>
        <w:t>填报人（签名或盖章）：</w:t>
      </w:r>
    </w:p>
    <w:p w14:paraId="0FAB37EA">
      <w:pPr>
        <w:jc w:val="center"/>
        <w:rPr>
          <w:rFonts w:hint="eastAsia"/>
          <w:b/>
          <w:bCs/>
          <w:sz w:val="28"/>
          <w:szCs w:val="28"/>
        </w:rPr>
      </w:pPr>
    </w:p>
    <w:p w14:paraId="20637859">
      <w:pPr>
        <w:jc w:val="center"/>
        <w:rPr>
          <w:rFonts w:hint="eastAsia"/>
          <w:b/>
          <w:bCs/>
          <w:sz w:val="28"/>
          <w:szCs w:val="28"/>
        </w:rPr>
      </w:pPr>
    </w:p>
    <w:p w14:paraId="4CD9CC12">
      <w:pPr>
        <w:jc w:val="center"/>
        <w:rPr>
          <w:rFonts w:hint="eastAsia"/>
          <w:b/>
          <w:bCs/>
          <w:sz w:val="28"/>
          <w:szCs w:val="28"/>
        </w:rPr>
      </w:pPr>
      <w:r>
        <w:rPr>
          <w:rFonts w:hint="eastAsia"/>
          <w:b/>
          <w:bCs/>
          <w:sz w:val="28"/>
          <w:szCs w:val="28"/>
        </w:rPr>
        <w:t>债权申报文件清单（文件后附）</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14:paraId="165FB4D1">
        <w:tblPrEx>
          <w:tblLayout w:type="fixed"/>
        </w:tblPrEx>
        <w:trPr>
          <w:trHeight w:val="558" w:hRule="atLeast"/>
        </w:trPr>
        <w:tc>
          <w:tcPr>
            <w:tcW w:w="8928" w:type="dxa"/>
            <w:gridSpan w:val="5"/>
          </w:tcPr>
          <w:p w14:paraId="5A76B08B">
            <w:pPr>
              <w:rPr>
                <w:rFonts w:hint="eastAsia"/>
                <w:kern w:val="0"/>
              </w:rPr>
            </w:pPr>
            <w:r>
              <w:rPr>
                <w:rFonts w:hint="eastAsia"/>
                <w:kern w:val="0"/>
              </w:rPr>
              <w:t>债权人：</w:t>
            </w:r>
          </w:p>
        </w:tc>
      </w:tr>
      <w:tr w14:paraId="06B98473">
        <w:tblPrEx>
          <w:tblLayout w:type="fixed"/>
        </w:tblPrEx>
        <w:trPr>
          <w:trHeight w:val="602" w:hRule="atLeast"/>
        </w:trPr>
        <w:tc>
          <w:tcPr>
            <w:tcW w:w="5148" w:type="dxa"/>
            <w:gridSpan w:val="2"/>
            <w:vAlign w:val="center"/>
          </w:tcPr>
          <w:p w14:paraId="70A8741D">
            <w:pPr>
              <w:jc w:val="center"/>
              <w:rPr>
                <w:rFonts w:hint="eastAsia"/>
                <w:kern w:val="0"/>
              </w:rPr>
            </w:pPr>
            <w:r>
              <w:rPr>
                <w:rFonts w:hint="eastAsia"/>
                <w:kern w:val="0"/>
              </w:rPr>
              <w:t>申报债权文件目录</w:t>
            </w:r>
          </w:p>
        </w:tc>
        <w:tc>
          <w:tcPr>
            <w:tcW w:w="1440" w:type="dxa"/>
            <w:vAlign w:val="center"/>
          </w:tcPr>
          <w:p w14:paraId="097B739A">
            <w:pPr>
              <w:jc w:val="center"/>
              <w:rPr>
                <w:rFonts w:hint="eastAsia"/>
                <w:kern w:val="0"/>
              </w:rPr>
            </w:pPr>
            <w:r>
              <w:rPr>
                <w:rFonts w:hint="eastAsia"/>
                <w:kern w:val="0"/>
              </w:rPr>
              <w:t>份数</w:t>
            </w:r>
          </w:p>
        </w:tc>
        <w:tc>
          <w:tcPr>
            <w:tcW w:w="1080" w:type="dxa"/>
            <w:vAlign w:val="center"/>
          </w:tcPr>
          <w:p w14:paraId="600E802F">
            <w:pPr>
              <w:jc w:val="center"/>
              <w:rPr>
                <w:rFonts w:hint="eastAsia"/>
                <w:kern w:val="0"/>
              </w:rPr>
            </w:pPr>
            <w:r>
              <w:rPr>
                <w:rFonts w:hint="eastAsia"/>
                <w:kern w:val="0"/>
              </w:rPr>
              <w:t>页数</w:t>
            </w:r>
          </w:p>
        </w:tc>
        <w:tc>
          <w:tcPr>
            <w:tcW w:w="1260" w:type="dxa"/>
            <w:vAlign w:val="center"/>
          </w:tcPr>
          <w:p w14:paraId="27586F7B">
            <w:pPr>
              <w:rPr>
                <w:rFonts w:hint="eastAsia"/>
                <w:kern w:val="0"/>
              </w:rPr>
            </w:pPr>
            <w:r>
              <w:rPr>
                <w:rFonts w:hint="eastAsia"/>
                <w:kern w:val="0"/>
              </w:rPr>
              <w:t>原件或复印件</w:t>
            </w:r>
          </w:p>
        </w:tc>
      </w:tr>
      <w:tr w14:paraId="21F9C8A2">
        <w:tblPrEx>
          <w:tblLayout w:type="fixed"/>
        </w:tblPrEx>
        <w:trPr>
          <w:trHeight w:val="765" w:hRule="atLeast"/>
        </w:trPr>
        <w:tc>
          <w:tcPr>
            <w:tcW w:w="648" w:type="dxa"/>
          </w:tcPr>
          <w:p w14:paraId="161ADD30">
            <w:pPr>
              <w:jc w:val="center"/>
              <w:rPr>
                <w:rFonts w:hint="eastAsia"/>
                <w:kern w:val="0"/>
              </w:rPr>
            </w:pPr>
            <w:r>
              <w:rPr>
                <w:rFonts w:hint="eastAsia"/>
                <w:kern w:val="0"/>
              </w:rPr>
              <w:t>1</w:t>
            </w:r>
          </w:p>
        </w:tc>
        <w:tc>
          <w:tcPr>
            <w:tcW w:w="4500" w:type="dxa"/>
          </w:tcPr>
          <w:p w14:paraId="1FA430C3">
            <w:pPr>
              <w:rPr>
                <w:rFonts w:hint="eastAsia"/>
                <w:kern w:val="0"/>
              </w:rPr>
            </w:pPr>
          </w:p>
        </w:tc>
        <w:tc>
          <w:tcPr>
            <w:tcW w:w="1440" w:type="dxa"/>
          </w:tcPr>
          <w:p w14:paraId="78EF76C3">
            <w:pPr>
              <w:rPr>
                <w:rFonts w:hint="eastAsia"/>
                <w:kern w:val="0"/>
              </w:rPr>
            </w:pPr>
          </w:p>
        </w:tc>
        <w:tc>
          <w:tcPr>
            <w:tcW w:w="1080" w:type="dxa"/>
          </w:tcPr>
          <w:p w14:paraId="15AC1373">
            <w:pPr>
              <w:rPr>
                <w:rFonts w:hint="eastAsia"/>
                <w:kern w:val="0"/>
              </w:rPr>
            </w:pPr>
          </w:p>
        </w:tc>
        <w:tc>
          <w:tcPr>
            <w:tcW w:w="1260" w:type="dxa"/>
          </w:tcPr>
          <w:p w14:paraId="0572D8F4">
            <w:pPr>
              <w:rPr>
                <w:rFonts w:hint="eastAsia"/>
                <w:kern w:val="0"/>
              </w:rPr>
            </w:pPr>
          </w:p>
        </w:tc>
      </w:tr>
      <w:tr w14:paraId="542E20F8">
        <w:tblPrEx>
          <w:tblLayout w:type="fixed"/>
        </w:tblPrEx>
        <w:trPr>
          <w:trHeight w:val="688" w:hRule="atLeast"/>
        </w:trPr>
        <w:tc>
          <w:tcPr>
            <w:tcW w:w="648" w:type="dxa"/>
          </w:tcPr>
          <w:p w14:paraId="0692A6FA">
            <w:pPr>
              <w:jc w:val="center"/>
              <w:rPr>
                <w:rFonts w:hint="eastAsia"/>
                <w:kern w:val="0"/>
              </w:rPr>
            </w:pPr>
            <w:r>
              <w:rPr>
                <w:rFonts w:hint="eastAsia"/>
                <w:kern w:val="0"/>
              </w:rPr>
              <w:t>2</w:t>
            </w:r>
          </w:p>
        </w:tc>
        <w:tc>
          <w:tcPr>
            <w:tcW w:w="4500" w:type="dxa"/>
          </w:tcPr>
          <w:p w14:paraId="431C7A2B">
            <w:pPr>
              <w:rPr>
                <w:rFonts w:hint="eastAsia"/>
                <w:kern w:val="0"/>
              </w:rPr>
            </w:pPr>
          </w:p>
        </w:tc>
        <w:tc>
          <w:tcPr>
            <w:tcW w:w="1440" w:type="dxa"/>
          </w:tcPr>
          <w:p w14:paraId="3687AA0D">
            <w:pPr>
              <w:rPr>
                <w:rFonts w:hint="eastAsia"/>
                <w:kern w:val="0"/>
              </w:rPr>
            </w:pPr>
          </w:p>
        </w:tc>
        <w:tc>
          <w:tcPr>
            <w:tcW w:w="1080" w:type="dxa"/>
          </w:tcPr>
          <w:p w14:paraId="0D9373D1">
            <w:pPr>
              <w:rPr>
                <w:rFonts w:hint="eastAsia"/>
                <w:kern w:val="0"/>
              </w:rPr>
            </w:pPr>
          </w:p>
        </w:tc>
        <w:tc>
          <w:tcPr>
            <w:tcW w:w="1260" w:type="dxa"/>
          </w:tcPr>
          <w:p w14:paraId="6CCECA27">
            <w:pPr>
              <w:rPr>
                <w:rFonts w:hint="eastAsia"/>
                <w:kern w:val="0"/>
              </w:rPr>
            </w:pPr>
          </w:p>
        </w:tc>
      </w:tr>
      <w:tr w14:paraId="6CEAE10D">
        <w:tblPrEx>
          <w:tblLayout w:type="fixed"/>
        </w:tblPrEx>
        <w:trPr>
          <w:trHeight w:val="750" w:hRule="atLeast"/>
        </w:trPr>
        <w:tc>
          <w:tcPr>
            <w:tcW w:w="648" w:type="dxa"/>
          </w:tcPr>
          <w:p w14:paraId="08B3AC07">
            <w:pPr>
              <w:jc w:val="center"/>
              <w:rPr>
                <w:rFonts w:hint="eastAsia"/>
                <w:kern w:val="0"/>
              </w:rPr>
            </w:pPr>
            <w:r>
              <w:rPr>
                <w:rFonts w:hint="eastAsia"/>
                <w:kern w:val="0"/>
              </w:rPr>
              <w:t>3</w:t>
            </w:r>
          </w:p>
        </w:tc>
        <w:tc>
          <w:tcPr>
            <w:tcW w:w="4500" w:type="dxa"/>
          </w:tcPr>
          <w:p w14:paraId="6FDB4B87">
            <w:pPr>
              <w:rPr>
                <w:rFonts w:hint="eastAsia"/>
                <w:kern w:val="0"/>
              </w:rPr>
            </w:pPr>
          </w:p>
        </w:tc>
        <w:tc>
          <w:tcPr>
            <w:tcW w:w="1440" w:type="dxa"/>
          </w:tcPr>
          <w:p w14:paraId="4AED62B8">
            <w:pPr>
              <w:rPr>
                <w:rFonts w:hint="eastAsia"/>
                <w:kern w:val="0"/>
              </w:rPr>
            </w:pPr>
          </w:p>
        </w:tc>
        <w:tc>
          <w:tcPr>
            <w:tcW w:w="1080" w:type="dxa"/>
          </w:tcPr>
          <w:p w14:paraId="0FF0FD3F">
            <w:pPr>
              <w:rPr>
                <w:rFonts w:hint="eastAsia"/>
                <w:kern w:val="0"/>
              </w:rPr>
            </w:pPr>
          </w:p>
        </w:tc>
        <w:tc>
          <w:tcPr>
            <w:tcW w:w="1260" w:type="dxa"/>
          </w:tcPr>
          <w:p w14:paraId="2B30098B">
            <w:pPr>
              <w:rPr>
                <w:rFonts w:hint="eastAsia"/>
                <w:kern w:val="0"/>
              </w:rPr>
            </w:pPr>
          </w:p>
        </w:tc>
      </w:tr>
      <w:tr w14:paraId="4232E859">
        <w:tblPrEx>
          <w:tblLayout w:type="fixed"/>
        </w:tblPrEx>
        <w:trPr>
          <w:trHeight w:val="632" w:hRule="atLeast"/>
        </w:trPr>
        <w:tc>
          <w:tcPr>
            <w:tcW w:w="648" w:type="dxa"/>
          </w:tcPr>
          <w:p w14:paraId="09C89B79">
            <w:pPr>
              <w:jc w:val="center"/>
              <w:rPr>
                <w:rFonts w:hint="eastAsia"/>
                <w:kern w:val="0"/>
              </w:rPr>
            </w:pPr>
            <w:r>
              <w:rPr>
                <w:rFonts w:hint="eastAsia"/>
                <w:kern w:val="0"/>
              </w:rPr>
              <w:t>4</w:t>
            </w:r>
          </w:p>
        </w:tc>
        <w:tc>
          <w:tcPr>
            <w:tcW w:w="4500" w:type="dxa"/>
          </w:tcPr>
          <w:p w14:paraId="70012C39">
            <w:pPr>
              <w:rPr>
                <w:rFonts w:hint="eastAsia"/>
                <w:kern w:val="0"/>
              </w:rPr>
            </w:pPr>
          </w:p>
        </w:tc>
        <w:tc>
          <w:tcPr>
            <w:tcW w:w="1440" w:type="dxa"/>
          </w:tcPr>
          <w:p w14:paraId="780A7A8B">
            <w:pPr>
              <w:rPr>
                <w:rFonts w:hint="eastAsia"/>
                <w:kern w:val="0"/>
              </w:rPr>
            </w:pPr>
          </w:p>
        </w:tc>
        <w:tc>
          <w:tcPr>
            <w:tcW w:w="1080" w:type="dxa"/>
          </w:tcPr>
          <w:p w14:paraId="450C1FCE">
            <w:pPr>
              <w:rPr>
                <w:rFonts w:hint="eastAsia"/>
                <w:kern w:val="0"/>
              </w:rPr>
            </w:pPr>
          </w:p>
        </w:tc>
        <w:tc>
          <w:tcPr>
            <w:tcW w:w="1260" w:type="dxa"/>
          </w:tcPr>
          <w:p w14:paraId="7D2CFEAB">
            <w:pPr>
              <w:rPr>
                <w:rFonts w:hint="eastAsia"/>
                <w:kern w:val="0"/>
              </w:rPr>
            </w:pPr>
          </w:p>
        </w:tc>
      </w:tr>
      <w:tr w14:paraId="45512A3A">
        <w:tblPrEx>
          <w:tblLayout w:type="fixed"/>
        </w:tblPrEx>
        <w:trPr>
          <w:trHeight w:val="755" w:hRule="atLeast"/>
        </w:trPr>
        <w:tc>
          <w:tcPr>
            <w:tcW w:w="648" w:type="dxa"/>
          </w:tcPr>
          <w:p w14:paraId="36086C7C">
            <w:pPr>
              <w:jc w:val="center"/>
              <w:rPr>
                <w:rFonts w:hint="eastAsia"/>
                <w:kern w:val="0"/>
              </w:rPr>
            </w:pPr>
            <w:r>
              <w:rPr>
                <w:rFonts w:hint="eastAsia"/>
                <w:kern w:val="0"/>
              </w:rPr>
              <w:t>5</w:t>
            </w:r>
          </w:p>
        </w:tc>
        <w:tc>
          <w:tcPr>
            <w:tcW w:w="4500" w:type="dxa"/>
          </w:tcPr>
          <w:p w14:paraId="7C3695D4">
            <w:pPr>
              <w:rPr>
                <w:rFonts w:hint="eastAsia"/>
                <w:kern w:val="0"/>
              </w:rPr>
            </w:pPr>
          </w:p>
        </w:tc>
        <w:tc>
          <w:tcPr>
            <w:tcW w:w="1440" w:type="dxa"/>
          </w:tcPr>
          <w:p w14:paraId="551EDC7A">
            <w:pPr>
              <w:rPr>
                <w:rFonts w:hint="eastAsia"/>
                <w:kern w:val="0"/>
              </w:rPr>
            </w:pPr>
          </w:p>
        </w:tc>
        <w:tc>
          <w:tcPr>
            <w:tcW w:w="1080" w:type="dxa"/>
          </w:tcPr>
          <w:p w14:paraId="1BFD14E8">
            <w:pPr>
              <w:rPr>
                <w:rFonts w:hint="eastAsia"/>
                <w:kern w:val="0"/>
              </w:rPr>
            </w:pPr>
          </w:p>
        </w:tc>
        <w:tc>
          <w:tcPr>
            <w:tcW w:w="1260" w:type="dxa"/>
          </w:tcPr>
          <w:p w14:paraId="5717C0ED">
            <w:pPr>
              <w:rPr>
                <w:rFonts w:hint="eastAsia"/>
                <w:kern w:val="0"/>
              </w:rPr>
            </w:pPr>
          </w:p>
        </w:tc>
      </w:tr>
      <w:tr w14:paraId="000D0E05">
        <w:tblPrEx>
          <w:tblLayout w:type="fixed"/>
        </w:tblPrEx>
        <w:trPr>
          <w:trHeight w:val="746" w:hRule="atLeast"/>
        </w:trPr>
        <w:tc>
          <w:tcPr>
            <w:tcW w:w="648" w:type="dxa"/>
          </w:tcPr>
          <w:p w14:paraId="55CDBCA6">
            <w:pPr>
              <w:jc w:val="center"/>
              <w:rPr>
                <w:rFonts w:hint="eastAsia"/>
                <w:kern w:val="0"/>
              </w:rPr>
            </w:pPr>
            <w:r>
              <w:rPr>
                <w:rFonts w:hint="eastAsia"/>
                <w:kern w:val="0"/>
              </w:rPr>
              <w:t>6</w:t>
            </w:r>
          </w:p>
        </w:tc>
        <w:tc>
          <w:tcPr>
            <w:tcW w:w="4500" w:type="dxa"/>
          </w:tcPr>
          <w:p w14:paraId="50CB1461">
            <w:pPr>
              <w:rPr>
                <w:rFonts w:hint="eastAsia"/>
                <w:kern w:val="0"/>
              </w:rPr>
            </w:pPr>
          </w:p>
        </w:tc>
        <w:tc>
          <w:tcPr>
            <w:tcW w:w="1440" w:type="dxa"/>
          </w:tcPr>
          <w:p w14:paraId="19D9B28B">
            <w:pPr>
              <w:rPr>
                <w:rFonts w:hint="eastAsia"/>
                <w:kern w:val="0"/>
              </w:rPr>
            </w:pPr>
          </w:p>
        </w:tc>
        <w:tc>
          <w:tcPr>
            <w:tcW w:w="1080" w:type="dxa"/>
          </w:tcPr>
          <w:p w14:paraId="4FA34826">
            <w:pPr>
              <w:rPr>
                <w:rFonts w:hint="eastAsia"/>
                <w:kern w:val="0"/>
              </w:rPr>
            </w:pPr>
          </w:p>
        </w:tc>
        <w:tc>
          <w:tcPr>
            <w:tcW w:w="1260" w:type="dxa"/>
          </w:tcPr>
          <w:p w14:paraId="4613C8D9">
            <w:pPr>
              <w:rPr>
                <w:rFonts w:hint="eastAsia"/>
                <w:kern w:val="0"/>
              </w:rPr>
            </w:pPr>
          </w:p>
        </w:tc>
      </w:tr>
      <w:tr w14:paraId="60E55F2A">
        <w:tblPrEx>
          <w:tblLayout w:type="fixed"/>
        </w:tblPrEx>
        <w:trPr>
          <w:trHeight w:val="788" w:hRule="atLeast"/>
        </w:trPr>
        <w:tc>
          <w:tcPr>
            <w:tcW w:w="648" w:type="dxa"/>
          </w:tcPr>
          <w:p w14:paraId="0FDF797C">
            <w:pPr>
              <w:jc w:val="center"/>
              <w:rPr>
                <w:rFonts w:hint="eastAsia"/>
                <w:kern w:val="0"/>
              </w:rPr>
            </w:pPr>
            <w:r>
              <w:rPr>
                <w:rFonts w:hint="eastAsia"/>
                <w:kern w:val="0"/>
              </w:rPr>
              <w:t>7</w:t>
            </w:r>
          </w:p>
        </w:tc>
        <w:tc>
          <w:tcPr>
            <w:tcW w:w="4500" w:type="dxa"/>
          </w:tcPr>
          <w:p w14:paraId="0B444F36">
            <w:pPr>
              <w:rPr>
                <w:rFonts w:hint="eastAsia"/>
                <w:kern w:val="0"/>
              </w:rPr>
            </w:pPr>
          </w:p>
        </w:tc>
        <w:tc>
          <w:tcPr>
            <w:tcW w:w="1440" w:type="dxa"/>
          </w:tcPr>
          <w:p w14:paraId="569F7E7C">
            <w:pPr>
              <w:rPr>
                <w:rFonts w:hint="eastAsia"/>
                <w:kern w:val="0"/>
              </w:rPr>
            </w:pPr>
          </w:p>
        </w:tc>
        <w:tc>
          <w:tcPr>
            <w:tcW w:w="1080" w:type="dxa"/>
          </w:tcPr>
          <w:p w14:paraId="3FC447B6">
            <w:pPr>
              <w:rPr>
                <w:rFonts w:hint="eastAsia"/>
                <w:kern w:val="0"/>
              </w:rPr>
            </w:pPr>
          </w:p>
        </w:tc>
        <w:tc>
          <w:tcPr>
            <w:tcW w:w="1260" w:type="dxa"/>
          </w:tcPr>
          <w:p w14:paraId="67FFF19F">
            <w:pPr>
              <w:rPr>
                <w:rFonts w:hint="eastAsia"/>
                <w:kern w:val="0"/>
              </w:rPr>
            </w:pPr>
          </w:p>
        </w:tc>
      </w:tr>
      <w:tr w14:paraId="2B632CA9">
        <w:tblPrEx>
          <w:tblLayout w:type="fixed"/>
        </w:tblPrEx>
        <w:trPr>
          <w:trHeight w:val="770" w:hRule="atLeast"/>
        </w:trPr>
        <w:tc>
          <w:tcPr>
            <w:tcW w:w="648" w:type="dxa"/>
          </w:tcPr>
          <w:p w14:paraId="5A80B881">
            <w:pPr>
              <w:jc w:val="center"/>
              <w:rPr>
                <w:rFonts w:hint="eastAsia"/>
                <w:kern w:val="0"/>
              </w:rPr>
            </w:pPr>
            <w:r>
              <w:rPr>
                <w:rFonts w:hint="eastAsia"/>
                <w:kern w:val="0"/>
              </w:rPr>
              <w:t>8</w:t>
            </w:r>
          </w:p>
        </w:tc>
        <w:tc>
          <w:tcPr>
            <w:tcW w:w="4500" w:type="dxa"/>
          </w:tcPr>
          <w:p w14:paraId="17331C6F">
            <w:pPr>
              <w:rPr>
                <w:rFonts w:hint="eastAsia"/>
                <w:kern w:val="0"/>
              </w:rPr>
            </w:pPr>
          </w:p>
        </w:tc>
        <w:tc>
          <w:tcPr>
            <w:tcW w:w="1440" w:type="dxa"/>
          </w:tcPr>
          <w:p w14:paraId="1ED6938F">
            <w:pPr>
              <w:rPr>
                <w:rFonts w:hint="eastAsia"/>
                <w:kern w:val="0"/>
              </w:rPr>
            </w:pPr>
          </w:p>
        </w:tc>
        <w:tc>
          <w:tcPr>
            <w:tcW w:w="1080" w:type="dxa"/>
          </w:tcPr>
          <w:p w14:paraId="28E7A87F">
            <w:pPr>
              <w:rPr>
                <w:rFonts w:hint="eastAsia"/>
                <w:kern w:val="0"/>
              </w:rPr>
            </w:pPr>
          </w:p>
        </w:tc>
        <w:tc>
          <w:tcPr>
            <w:tcW w:w="1260" w:type="dxa"/>
          </w:tcPr>
          <w:p w14:paraId="5A37D7EB">
            <w:pPr>
              <w:rPr>
                <w:rFonts w:hint="eastAsia"/>
                <w:kern w:val="0"/>
              </w:rPr>
            </w:pPr>
          </w:p>
        </w:tc>
      </w:tr>
      <w:tr w14:paraId="5EF8BA72">
        <w:tblPrEx>
          <w:tblLayout w:type="fixed"/>
        </w:tblPrEx>
        <w:trPr>
          <w:trHeight w:val="770" w:hRule="atLeast"/>
        </w:trPr>
        <w:tc>
          <w:tcPr>
            <w:tcW w:w="648" w:type="dxa"/>
          </w:tcPr>
          <w:p w14:paraId="16B52484">
            <w:pPr>
              <w:jc w:val="center"/>
              <w:rPr>
                <w:rFonts w:hint="eastAsia"/>
                <w:kern w:val="0"/>
              </w:rPr>
            </w:pPr>
            <w:r>
              <w:rPr>
                <w:rFonts w:hint="eastAsia"/>
                <w:kern w:val="0"/>
              </w:rPr>
              <w:t>9</w:t>
            </w:r>
          </w:p>
        </w:tc>
        <w:tc>
          <w:tcPr>
            <w:tcW w:w="4500" w:type="dxa"/>
          </w:tcPr>
          <w:p w14:paraId="3E469C9E">
            <w:pPr>
              <w:rPr>
                <w:rFonts w:hint="eastAsia"/>
                <w:kern w:val="0"/>
              </w:rPr>
            </w:pPr>
          </w:p>
        </w:tc>
        <w:tc>
          <w:tcPr>
            <w:tcW w:w="1440" w:type="dxa"/>
          </w:tcPr>
          <w:p w14:paraId="35F329DF">
            <w:pPr>
              <w:rPr>
                <w:rFonts w:hint="eastAsia"/>
                <w:kern w:val="0"/>
              </w:rPr>
            </w:pPr>
          </w:p>
        </w:tc>
        <w:tc>
          <w:tcPr>
            <w:tcW w:w="1080" w:type="dxa"/>
          </w:tcPr>
          <w:p w14:paraId="4C9A2CFF">
            <w:pPr>
              <w:rPr>
                <w:rFonts w:hint="eastAsia"/>
                <w:kern w:val="0"/>
              </w:rPr>
            </w:pPr>
          </w:p>
        </w:tc>
        <w:tc>
          <w:tcPr>
            <w:tcW w:w="1260" w:type="dxa"/>
          </w:tcPr>
          <w:p w14:paraId="51BD1C6F">
            <w:pPr>
              <w:rPr>
                <w:rFonts w:hint="eastAsia"/>
                <w:kern w:val="0"/>
              </w:rPr>
            </w:pPr>
          </w:p>
        </w:tc>
      </w:tr>
      <w:tr w14:paraId="2056BA09">
        <w:tblPrEx>
          <w:tblLayout w:type="fixed"/>
        </w:tblPrEx>
        <w:trPr>
          <w:trHeight w:val="770" w:hRule="atLeast"/>
        </w:trPr>
        <w:tc>
          <w:tcPr>
            <w:tcW w:w="648" w:type="dxa"/>
          </w:tcPr>
          <w:p w14:paraId="07158561">
            <w:pPr>
              <w:jc w:val="center"/>
              <w:rPr>
                <w:rFonts w:hint="eastAsia"/>
                <w:kern w:val="0"/>
              </w:rPr>
            </w:pPr>
            <w:r>
              <w:rPr>
                <w:rFonts w:hint="eastAsia"/>
                <w:kern w:val="0"/>
              </w:rPr>
              <w:t>10</w:t>
            </w:r>
          </w:p>
        </w:tc>
        <w:tc>
          <w:tcPr>
            <w:tcW w:w="4500" w:type="dxa"/>
          </w:tcPr>
          <w:p w14:paraId="5FAA852C">
            <w:pPr>
              <w:rPr>
                <w:rFonts w:hint="eastAsia"/>
                <w:kern w:val="0"/>
              </w:rPr>
            </w:pPr>
          </w:p>
        </w:tc>
        <w:tc>
          <w:tcPr>
            <w:tcW w:w="1440" w:type="dxa"/>
          </w:tcPr>
          <w:p w14:paraId="2BC3C5E6">
            <w:pPr>
              <w:rPr>
                <w:rFonts w:hint="eastAsia"/>
                <w:kern w:val="0"/>
              </w:rPr>
            </w:pPr>
          </w:p>
        </w:tc>
        <w:tc>
          <w:tcPr>
            <w:tcW w:w="1080" w:type="dxa"/>
          </w:tcPr>
          <w:p w14:paraId="108BC506">
            <w:pPr>
              <w:rPr>
                <w:rFonts w:hint="eastAsia"/>
                <w:kern w:val="0"/>
              </w:rPr>
            </w:pPr>
          </w:p>
        </w:tc>
        <w:tc>
          <w:tcPr>
            <w:tcW w:w="1260" w:type="dxa"/>
          </w:tcPr>
          <w:p w14:paraId="5D12410F">
            <w:pPr>
              <w:rPr>
                <w:rFonts w:hint="eastAsia"/>
                <w:kern w:val="0"/>
              </w:rPr>
            </w:pPr>
          </w:p>
        </w:tc>
      </w:tr>
      <w:tr w14:paraId="122E4530">
        <w:tblPrEx>
          <w:tblLayout w:type="fixed"/>
        </w:tblPrEx>
        <w:trPr>
          <w:trHeight w:val="1295" w:hRule="atLeast"/>
        </w:trPr>
        <w:tc>
          <w:tcPr>
            <w:tcW w:w="8928" w:type="dxa"/>
            <w:gridSpan w:val="5"/>
          </w:tcPr>
          <w:p w14:paraId="3A2BC017">
            <w:pPr>
              <w:rPr>
                <w:rFonts w:hint="eastAsia"/>
                <w:kern w:val="0"/>
              </w:rPr>
            </w:pPr>
            <w:r>
              <w:rPr>
                <w:rFonts w:hint="eastAsia"/>
                <w:kern w:val="0"/>
              </w:rPr>
              <w:t>提交人声明：本次提交的所有申报债权文件与原件相一致，不存在变造、伪造等情形，否则愿意承担由此产生的法律责任。</w:t>
            </w:r>
          </w:p>
          <w:p w14:paraId="3B74FD82">
            <w:pPr>
              <w:rPr>
                <w:rFonts w:hint="eastAsia"/>
                <w:kern w:val="0"/>
              </w:rPr>
            </w:pPr>
            <w:r>
              <w:rPr>
                <w:rFonts w:hint="eastAsia"/>
                <w:kern w:val="0"/>
              </w:rPr>
              <w:t>签收人声明：本次申报债权文件的签收并不代表签收人对其申报债权以及提交文件资料真实性、合法性及关联性的确认。</w:t>
            </w:r>
          </w:p>
        </w:tc>
      </w:tr>
    </w:tbl>
    <w:p w14:paraId="7EE67D31">
      <w:pPr>
        <w:rPr>
          <w:rFonts w:hint="eastAsia"/>
        </w:rPr>
      </w:pPr>
      <w:r>
        <w:rPr>
          <w:rFonts w:hint="eastAsia"/>
        </w:rPr>
        <w:t>提交人（签字）：</w:t>
      </w:r>
      <w:r>
        <w:rPr>
          <w:rFonts w:hint="eastAsia"/>
          <w:u w:val="single"/>
        </w:rPr>
        <w:t xml:space="preserve">                 </w:t>
      </w:r>
      <w:r>
        <w:rPr>
          <w:rFonts w:hint="eastAsia"/>
        </w:rPr>
        <w:t xml:space="preserve">       签收人（签字）：</w:t>
      </w:r>
      <w:r>
        <w:rPr>
          <w:rFonts w:hint="eastAsia"/>
          <w:u w:val="single"/>
        </w:rPr>
        <w:t xml:space="preserve">                  </w:t>
      </w:r>
    </w:p>
    <w:p w14:paraId="6B5DBDA1">
      <w:pPr>
        <w:jc w:val="left"/>
        <w:rPr>
          <w:rFonts w:hint="eastAsia"/>
        </w:rPr>
      </w:pPr>
      <w:r>
        <w:rPr>
          <w:rFonts w:hint="eastAsia"/>
        </w:rPr>
        <w:t>提交时间：</w:t>
      </w:r>
      <w:r>
        <w:rPr>
          <w:rFonts w:hint="eastAsia"/>
          <w:u w:val="single"/>
        </w:rPr>
        <w:t xml:space="preserve">                     </w:t>
      </w:r>
      <w:r>
        <w:rPr>
          <w:rFonts w:hint="eastAsia"/>
        </w:rPr>
        <w:t xml:space="preserve">        签收时间：</w:t>
      </w:r>
      <w:r>
        <w:rPr>
          <w:rFonts w:hint="eastAsia"/>
          <w:u w:val="single"/>
        </w:rPr>
        <w:t xml:space="preserve">                     </w:t>
      </w:r>
      <w:r>
        <w:br w:type="page"/>
      </w:r>
      <w:bookmarkStart w:id="1" w:name="_Toc215476180"/>
    </w:p>
    <w:bookmarkEnd w:id="1"/>
    <w:p w14:paraId="7D261718">
      <w:pPr>
        <w:jc w:val="center"/>
        <w:rPr>
          <w:rFonts w:hint="eastAsia"/>
          <w:b/>
          <w:bCs/>
          <w:sz w:val="28"/>
          <w:szCs w:val="28"/>
        </w:rPr>
      </w:pPr>
      <w:r>
        <w:rPr>
          <w:rFonts w:hint="eastAsia"/>
          <w:b/>
          <w:bCs/>
          <w:sz w:val="28"/>
          <w:szCs w:val="28"/>
        </w:rPr>
        <w:t>债权人地址及联系方式确认书</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268"/>
      </w:tblGrid>
      <w:tr w14:paraId="206325E0">
        <w:tblPrEx>
          <w:tblLayout w:type="fixed"/>
        </w:tblPrEx>
        <w:trPr>
          <w:trHeight w:val="603" w:hRule="atLeast"/>
        </w:trPr>
        <w:tc>
          <w:tcPr>
            <w:tcW w:w="2660" w:type="dxa"/>
            <w:vAlign w:val="center"/>
          </w:tcPr>
          <w:p w14:paraId="358F0ED0">
            <w:pPr>
              <w:jc w:val="center"/>
              <w:rPr>
                <w:rFonts w:hint="eastAsia"/>
                <w:kern w:val="0"/>
              </w:rPr>
            </w:pPr>
            <w:r>
              <w:rPr>
                <w:rFonts w:hint="eastAsia"/>
                <w:kern w:val="0"/>
              </w:rPr>
              <w:t>申报债权人名称：</w:t>
            </w:r>
          </w:p>
        </w:tc>
        <w:tc>
          <w:tcPr>
            <w:tcW w:w="6268" w:type="dxa"/>
          </w:tcPr>
          <w:p w14:paraId="4C382152">
            <w:pPr>
              <w:rPr>
                <w:rFonts w:hint="eastAsia"/>
                <w:kern w:val="0"/>
              </w:rPr>
            </w:pPr>
          </w:p>
        </w:tc>
      </w:tr>
      <w:tr w14:paraId="475592C8">
        <w:tblPrEx>
          <w:tblLayout w:type="fixed"/>
        </w:tblPrEx>
        <w:trPr>
          <w:trHeight w:val="1222" w:hRule="atLeast"/>
        </w:trPr>
        <w:tc>
          <w:tcPr>
            <w:tcW w:w="2660" w:type="dxa"/>
            <w:vAlign w:val="center"/>
          </w:tcPr>
          <w:p w14:paraId="16B0C91C">
            <w:pPr>
              <w:jc w:val="center"/>
              <w:rPr>
                <w:rFonts w:hint="eastAsia"/>
                <w:kern w:val="0"/>
              </w:rPr>
            </w:pPr>
            <w:r>
              <w:rPr>
                <w:rFonts w:hint="eastAsia"/>
                <w:kern w:val="0"/>
              </w:rPr>
              <w:t>银行账户信息</w:t>
            </w:r>
          </w:p>
          <w:p w14:paraId="171FFCA2">
            <w:pPr>
              <w:jc w:val="center"/>
              <w:rPr>
                <w:rFonts w:hint="eastAsia"/>
                <w:kern w:val="0"/>
              </w:rPr>
            </w:pPr>
            <w:r>
              <w:rPr>
                <w:rFonts w:hint="eastAsia"/>
                <w:kern w:val="0"/>
              </w:rPr>
              <w:t>（供财产分配之用，请准确填写）</w:t>
            </w:r>
          </w:p>
        </w:tc>
        <w:tc>
          <w:tcPr>
            <w:tcW w:w="6268" w:type="dxa"/>
          </w:tcPr>
          <w:p w14:paraId="412B94F0">
            <w:pPr>
              <w:rPr>
                <w:rFonts w:hint="eastAsia"/>
                <w:kern w:val="0"/>
              </w:rPr>
            </w:pPr>
            <w:r>
              <w:rPr>
                <w:rFonts w:hint="eastAsia"/>
                <w:kern w:val="0"/>
              </w:rPr>
              <w:t>开户名称：</w:t>
            </w:r>
          </w:p>
          <w:p w14:paraId="3FFD9CF8">
            <w:pPr>
              <w:rPr>
                <w:rFonts w:hint="eastAsia"/>
                <w:kern w:val="0"/>
              </w:rPr>
            </w:pPr>
            <w:r>
              <w:rPr>
                <w:rFonts w:hint="eastAsia"/>
                <w:kern w:val="0"/>
              </w:rPr>
              <w:t>开户银行：</w:t>
            </w:r>
          </w:p>
          <w:p w14:paraId="7F7BB181">
            <w:pPr>
              <w:rPr>
                <w:rFonts w:hint="eastAsia"/>
                <w:kern w:val="0"/>
              </w:rPr>
            </w:pPr>
            <w:r>
              <w:rPr>
                <w:rFonts w:hint="eastAsia"/>
                <w:kern w:val="0"/>
              </w:rPr>
              <w:t>账号：</w:t>
            </w:r>
          </w:p>
        </w:tc>
      </w:tr>
      <w:tr w14:paraId="3746AC17">
        <w:tblPrEx>
          <w:tblLayout w:type="fixed"/>
        </w:tblPrEx>
        <w:trPr>
          <w:trHeight w:val="5268" w:hRule="atLeast"/>
        </w:trPr>
        <w:tc>
          <w:tcPr>
            <w:tcW w:w="2660" w:type="dxa"/>
            <w:vAlign w:val="center"/>
          </w:tcPr>
          <w:p w14:paraId="38ECD24E">
            <w:pPr>
              <w:jc w:val="center"/>
              <w:rPr>
                <w:rFonts w:hint="eastAsia"/>
                <w:kern w:val="0"/>
              </w:rPr>
            </w:pPr>
            <w:r>
              <w:rPr>
                <w:rFonts w:hint="eastAsia"/>
                <w:kern w:val="0"/>
              </w:rPr>
              <w:t>债权人提供的地址及联系方式</w:t>
            </w:r>
          </w:p>
        </w:tc>
        <w:tc>
          <w:tcPr>
            <w:tcW w:w="6268" w:type="dxa"/>
          </w:tcPr>
          <w:p w14:paraId="4EF02E75">
            <w:pPr>
              <w:rPr>
                <w:rFonts w:hint="eastAsia"/>
                <w:kern w:val="0"/>
              </w:rPr>
            </w:pPr>
            <w:r>
              <w:rPr>
                <w:rFonts w:hint="eastAsia"/>
                <w:kern w:val="0"/>
              </w:rPr>
              <w:t>地址：</w:t>
            </w:r>
          </w:p>
          <w:p w14:paraId="185BE112">
            <w:pPr>
              <w:rPr>
                <w:rFonts w:hint="eastAsia"/>
                <w:kern w:val="0"/>
              </w:rPr>
            </w:pPr>
            <w:r>
              <w:rPr>
                <w:rFonts w:hint="eastAsia"/>
                <w:kern w:val="0"/>
              </w:rPr>
              <w:t>邮编：</w:t>
            </w:r>
          </w:p>
          <w:p w14:paraId="17D63932">
            <w:pPr>
              <w:rPr>
                <w:rFonts w:hint="eastAsia"/>
                <w:kern w:val="0"/>
              </w:rPr>
            </w:pPr>
            <w:r>
              <w:rPr>
                <w:rFonts w:hint="eastAsia"/>
                <w:kern w:val="0"/>
              </w:rPr>
              <w:t>联系人：</w:t>
            </w:r>
          </w:p>
          <w:p w14:paraId="105CFBD9">
            <w:pPr>
              <w:rPr>
                <w:rFonts w:hint="eastAsia"/>
                <w:kern w:val="0"/>
              </w:rPr>
            </w:pPr>
          </w:p>
          <w:p w14:paraId="5A366EA6">
            <w:pPr>
              <w:rPr>
                <w:rFonts w:hint="eastAsia"/>
                <w:kern w:val="0"/>
              </w:rPr>
            </w:pPr>
            <w:r>
              <w:rPr>
                <w:rFonts w:hint="eastAsia"/>
                <w:kern w:val="0"/>
              </w:rPr>
              <w:t>电话（移动电话）：</w:t>
            </w:r>
          </w:p>
          <w:p w14:paraId="753FC6B2">
            <w:pPr>
              <w:rPr>
                <w:rFonts w:hint="eastAsia"/>
                <w:kern w:val="0"/>
              </w:rPr>
            </w:pPr>
          </w:p>
          <w:p w14:paraId="2AB68630">
            <w:pPr>
              <w:rPr>
                <w:rFonts w:hint="eastAsia"/>
                <w:kern w:val="0"/>
              </w:rPr>
            </w:pPr>
            <w:r>
              <w:rPr>
                <w:rFonts w:hint="eastAsia"/>
                <w:kern w:val="0"/>
              </w:rPr>
              <w:t>其他联系方式（邮箱）：</w:t>
            </w:r>
          </w:p>
        </w:tc>
      </w:tr>
      <w:tr w14:paraId="0BE9D0A8">
        <w:tblPrEx>
          <w:tblLayout w:type="fixed"/>
        </w:tblPrEx>
        <w:trPr>
          <w:trHeight w:val="4259" w:hRule="atLeast"/>
        </w:trPr>
        <w:tc>
          <w:tcPr>
            <w:tcW w:w="2660" w:type="dxa"/>
            <w:vAlign w:val="center"/>
          </w:tcPr>
          <w:p w14:paraId="2D44C13A">
            <w:pPr>
              <w:jc w:val="center"/>
              <w:rPr>
                <w:rFonts w:hint="eastAsia"/>
                <w:kern w:val="0"/>
              </w:rPr>
            </w:pPr>
            <w:r>
              <w:rPr>
                <w:rFonts w:hint="eastAsia"/>
                <w:kern w:val="0"/>
              </w:rPr>
              <w:t>声明和保证</w:t>
            </w:r>
          </w:p>
        </w:tc>
        <w:tc>
          <w:tcPr>
            <w:tcW w:w="6268" w:type="dxa"/>
          </w:tcPr>
          <w:p w14:paraId="705C2E4C">
            <w:pPr>
              <w:rPr>
                <w:rFonts w:hint="eastAsia"/>
                <w:kern w:val="0"/>
              </w:rPr>
            </w:pPr>
            <w:r>
              <w:rPr>
                <w:rFonts w:hint="eastAsia"/>
                <w:kern w:val="0"/>
              </w:rPr>
              <w:t>本公司/人保证所提供的的上述信息均真实、准确，如变更上述信息，将及时书面通知</w:t>
            </w:r>
            <w:r>
              <w:rPr>
                <w:rFonts w:hint="eastAsia"/>
                <w:kern w:val="0"/>
                <w:lang w:eastAsia="zh-CN"/>
              </w:rPr>
              <w:t>管理人</w:t>
            </w:r>
            <w:r>
              <w:rPr>
                <w:rFonts w:hint="eastAsia"/>
                <w:kern w:val="0"/>
              </w:rPr>
              <w:t>。因上述信息变更未及时通知</w:t>
            </w:r>
            <w:r>
              <w:rPr>
                <w:rFonts w:hint="eastAsia"/>
                <w:kern w:val="0"/>
                <w:lang w:eastAsia="zh-CN"/>
              </w:rPr>
              <w:t>管理人</w:t>
            </w:r>
            <w:r>
              <w:rPr>
                <w:rFonts w:hint="eastAsia"/>
                <w:kern w:val="0"/>
              </w:rPr>
              <w:t>，本公司/人保证自愿承担由此产生的一切法律后果。</w:t>
            </w:r>
          </w:p>
          <w:p w14:paraId="1B6911B9">
            <w:pPr>
              <w:rPr>
                <w:rFonts w:hint="eastAsia"/>
                <w:kern w:val="0"/>
                <w:u w:val="single"/>
              </w:rPr>
            </w:pPr>
            <w:r>
              <w:rPr>
                <w:rFonts w:hint="eastAsia"/>
                <w:kern w:val="0"/>
              </w:rPr>
              <w:t>债权人签名或盖章：</w:t>
            </w:r>
            <w:r>
              <w:rPr>
                <w:rFonts w:hint="eastAsia"/>
                <w:kern w:val="0"/>
                <w:u w:val="single"/>
              </w:rPr>
              <w:t xml:space="preserve">                                </w:t>
            </w:r>
          </w:p>
          <w:p w14:paraId="28D9A047">
            <w:pPr>
              <w:rPr>
                <w:rFonts w:hint="eastAsia"/>
                <w:kern w:val="0"/>
              </w:rPr>
            </w:pPr>
            <w:r>
              <w:rPr>
                <w:rFonts w:hint="eastAsia"/>
                <w:kern w:val="0"/>
              </w:rPr>
              <w:t>委托代理人（签字）：</w:t>
            </w:r>
          </w:p>
          <w:p w14:paraId="3FE694DE">
            <w:pPr>
              <w:ind w:firstLine="2822" w:firstLineChars="1176"/>
              <w:rPr>
                <w:rFonts w:hint="eastAsia"/>
                <w:kern w:val="0"/>
              </w:rPr>
            </w:pPr>
            <w:r>
              <w:rPr>
                <w:rFonts w:hint="eastAsia"/>
                <w:kern w:val="0"/>
              </w:rPr>
              <w:t>年     月     日</w:t>
            </w:r>
          </w:p>
        </w:tc>
      </w:tr>
      <w:tr w14:paraId="42C4BFC9">
        <w:tblPrEx>
          <w:tblLayout w:type="fixed"/>
        </w:tblPrEx>
        <w:trPr>
          <w:trHeight w:val="932" w:hRule="atLeast"/>
        </w:trPr>
        <w:tc>
          <w:tcPr>
            <w:tcW w:w="2660" w:type="dxa"/>
            <w:vAlign w:val="center"/>
          </w:tcPr>
          <w:p w14:paraId="23F685DD">
            <w:pPr>
              <w:jc w:val="center"/>
              <w:rPr>
                <w:rFonts w:hint="eastAsia"/>
                <w:kern w:val="0"/>
              </w:rPr>
            </w:pPr>
            <w:r>
              <w:rPr>
                <w:rFonts w:hint="eastAsia"/>
                <w:kern w:val="0"/>
              </w:rPr>
              <w:t>备注</w:t>
            </w:r>
          </w:p>
        </w:tc>
        <w:tc>
          <w:tcPr>
            <w:tcW w:w="6268" w:type="dxa"/>
          </w:tcPr>
          <w:p w14:paraId="437A380A">
            <w:pPr>
              <w:rPr>
                <w:rFonts w:hint="eastAsia"/>
                <w:kern w:val="0"/>
              </w:rPr>
            </w:pPr>
          </w:p>
        </w:tc>
      </w:tr>
    </w:tbl>
    <w:p w14:paraId="1B7AE2F9">
      <w:pPr>
        <w:jc w:val="center"/>
        <w:rPr>
          <w:rFonts w:hint="eastAsia"/>
          <w:b/>
          <w:bCs/>
          <w:sz w:val="28"/>
          <w:szCs w:val="28"/>
        </w:rPr>
      </w:pPr>
    </w:p>
    <w:p w14:paraId="770ABA15">
      <w:pPr>
        <w:jc w:val="center"/>
        <w:rPr>
          <w:rFonts w:hint="eastAsia"/>
          <w:b/>
          <w:bCs/>
          <w:sz w:val="28"/>
          <w:szCs w:val="28"/>
        </w:rPr>
      </w:pPr>
      <w:r>
        <w:rPr>
          <w:rFonts w:hint="eastAsia"/>
          <w:b/>
          <w:bCs/>
          <w:sz w:val="28"/>
          <w:szCs w:val="28"/>
        </w:rPr>
        <w:t>授权委托书</w:t>
      </w:r>
    </w:p>
    <w:p w14:paraId="15A91F2B">
      <w:pPr>
        <w:tabs>
          <w:tab w:val="left" w:pos="3580"/>
        </w:tabs>
        <w:ind w:firstLine="480" w:firstLineChars="200"/>
        <w:rPr>
          <w:rFonts w:hint="eastAsia"/>
        </w:rPr>
      </w:pPr>
      <w:r>
        <w:rPr>
          <w:rFonts w:hint="eastAsia"/>
        </w:rPr>
        <w:t>委托人：</w:t>
      </w:r>
    </w:p>
    <w:p w14:paraId="28C2EF44">
      <w:pPr>
        <w:tabs>
          <w:tab w:val="left" w:pos="3580"/>
        </w:tabs>
        <w:ind w:firstLine="480" w:firstLineChars="200"/>
        <w:rPr>
          <w:rFonts w:hint="eastAsia"/>
        </w:rPr>
      </w:pPr>
      <w:r>
        <w:rPr>
          <w:rFonts w:hint="eastAsia"/>
        </w:rPr>
        <w:t xml:space="preserve">负责人： </w:t>
      </w:r>
      <w:r>
        <w:t xml:space="preserve">                       </w:t>
      </w:r>
      <w:r>
        <w:rPr>
          <w:rFonts w:hint="eastAsia"/>
        </w:rPr>
        <w:t>职务：</w:t>
      </w:r>
    </w:p>
    <w:p w14:paraId="0A99048F">
      <w:pPr>
        <w:tabs>
          <w:tab w:val="left" w:pos="3580"/>
        </w:tabs>
        <w:ind w:firstLine="480" w:firstLineChars="200"/>
        <w:rPr>
          <w:rFonts w:hint="eastAsia"/>
        </w:rPr>
      </w:pPr>
      <w:r>
        <w:rPr>
          <w:rFonts w:hint="eastAsia"/>
        </w:rPr>
        <w:t>联系地址：</w:t>
      </w:r>
    </w:p>
    <w:p w14:paraId="1EE5DDF5">
      <w:pPr>
        <w:tabs>
          <w:tab w:val="left" w:pos="3580"/>
        </w:tabs>
        <w:ind w:firstLine="480" w:firstLineChars="200"/>
        <w:rPr>
          <w:rFonts w:hint="eastAsia"/>
        </w:rPr>
      </w:pPr>
    </w:p>
    <w:p w14:paraId="2EB101FB">
      <w:pPr>
        <w:tabs>
          <w:tab w:val="left" w:pos="3580"/>
        </w:tabs>
        <w:ind w:firstLine="480" w:firstLineChars="200"/>
        <w:rPr>
          <w:rFonts w:hint="eastAsia"/>
        </w:rPr>
      </w:pPr>
      <w:r>
        <w:rPr>
          <w:rFonts w:hint="eastAsia"/>
        </w:rPr>
        <w:t xml:space="preserve">受委托人： </w:t>
      </w:r>
      <w:r>
        <w:t xml:space="preserve">                     </w:t>
      </w:r>
      <w:r>
        <w:rPr>
          <w:rFonts w:hint="eastAsia"/>
        </w:rPr>
        <w:t>联系方式：</w:t>
      </w:r>
    </w:p>
    <w:p w14:paraId="6978E2A9">
      <w:pPr>
        <w:tabs>
          <w:tab w:val="left" w:pos="3580"/>
        </w:tabs>
        <w:ind w:firstLine="480" w:firstLineChars="200"/>
        <w:rPr>
          <w:rFonts w:hint="eastAsia"/>
        </w:rPr>
      </w:pPr>
      <w:r>
        <w:rPr>
          <w:rFonts w:hint="eastAsia"/>
        </w:rPr>
        <w:t xml:space="preserve">身份证号： </w:t>
      </w:r>
      <w:r>
        <w:t xml:space="preserve">                     </w:t>
      </w:r>
      <w:r>
        <w:rPr>
          <w:rFonts w:hint="eastAsia"/>
        </w:rPr>
        <w:t>职务：</w:t>
      </w:r>
      <w:r>
        <w:t xml:space="preserve"> </w:t>
      </w:r>
    </w:p>
    <w:p w14:paraId="6F0E1DE7">
      <w:pPr>
        <w:tabs>
          <w:tab w:val="left" w:pos="3580"/>
        </w:tabs>
        <w:ind w:firstLine="480" w:firstLineChars="200"/>
        <w:rPr>
          <w:rFonts w:hint="eastAsia"/>
        </w:rPr>
      </w:pPr>
      <w:r>
        <w:rPr>
          <w:rFonts w:hint="eastAsia"/>
        </w:rPr>
        <w:t>联系地址：</w:t>
      </w:r>
    </w:p>
    <w:p w14:paraId="0BEFE2ED">
      <w:pPr>
        <w:tabs>
          <w:tab w:val="left" w:pos="3580"/>
        </w:tabs>
        <w:ind w:firstLine="480" w:firstLineChars="200"/>
        <w:rPr>
          <w:rFonts w:hint="eastAsia"/>
        </w:rPr>
      </w:pPr>
    </w:p>
    <w:p w14:paraId="6FEA1B77">
      <w:pPr>
        <w:tabs>
          <w:tab w:val="left" w:pos="3580"/>
        </w:tabs>
        <w:ind w:firstLine="480" w:firstLineChars="200"/>
        <w:rPr>
          <w:rFonts w:hint="eastAsia"/>
        </w:rPr>
      </w:pPr>
      <w:r>
        <w:rPr>
          <w:rFonts w:hint="eastAsia"/>
        </w:rPr>
        <w:t>现委托上列受委托人代理我（单位）参加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案（以下简称本案）。</w:t>
      </w:r>
    </w:p>
    <w:p w14:paraId="032CA26A">
      <w:pPr>
        <w:tabs>
          <w:tab w:val="left" w:pos="3580"/>
        </w:tabs>
        <w:ind w:firstLine="480" w:firstLineChars="200"/>
        <w:rPr>
          <w:rFonts w:hint="eastAsia"/>
        </w:rPr>
      </w:pPr>
      <w:r>
        <w:rPr>
          <w:rFonts w:hint="eastAsia"/>
        </w:rPr>
        <w:t>代理人的代理权限为：</w:t>
      </w:r>
    </w:p>
    <w:p w14:paraId="625F6B7C">
      <w:pPr>
        <w:tabs>
          <w:tab w:val="left" w:pos="3580"/>
        </w:tabs>
        <w:ind w:firstLine="480" w:firstLineChars="200"/>
        <w:rPr>
          <w:rFonts w:hint="eastAsia"/>
        </w:rPr>
      </w:pPr>
      <w:r>
        <w:rPr>
          <w:rFonts w:hint="eastAsia"/>
        </w:rPr>
        <w:t>1.向本案</w:t>
      </w:r>
      <w:r>
        <w:rPr>
          <w:rFonts w:hint="eastAsia"/>
          <w:lang w:eastAsia="zh-CN"/>
        </w:rPr>
        <w:t>管理人</w:t>
      </w:r>
      <w:r>
        <w:rPr>
          <w:rFonts w:hint="eastAsia"/>
        </w:rPr>
        <w:t>/</w:t>
      </w:r>
      <w:r>
        <w:rPr>
          <w:rFonts w:hint="eastAsia"/>
          <w:lang w:eastAsia="zh-CN"/>
        </w:rPr>
        <w:t>管理人</w:t>
      </w:r>
      <w:r>
        <w:rPr>
          <w:rFonts w:hint="eastAsia"/>
        </w:rPr>
        <w:t>申报债权并提交相关证明文件及资料；</w:t>
      </w:r>
    </w:p>
    <w:p w14:paraId="7BC9CD18">
      <w:pPr>
        <w:tabs>
          <w:tab w:val="left" w:pos="3580"/>
        </w:tabs>
        <w:ind w:firstLine="480" w:firstLineChars="200"/>
        <w:rPr>
          <w:rFonts w:hint="eastAsia"/>
        </w:rPr>
      </w:pPr>
      <w:r>
        <w:rPr>
          <w:rFonts w:hint="eastAsia"/>
        </w:rPr>
        <w:t>2.代为与</w:t>
      </w:r>
      <w:r>
        <w:rPr>
          <w:rFonts w:hint="eastAsia"/>
          <w:lang w:eastAsia="zh-CN"/>
        </w:rPr>
        <w:t>管理人</w:t>
      </w:r>
      <w:r>
        <w:rPr>
          <w:rFonts w:hint="eastAsia"/>
        </w:rPr>
        <w:t>/</w:t>
      </w:r>
      <w:r>
        <w:rPr>
          <w:rFonts w:hint="eastAsia"/>
          <w:lang w:eastAsia="zh-CN"/>
        </w:rPr>
        <w:t>管理人</w:t>
      </w:r>
      <w:r>
        <w:rPr>
          <w:rFonts w:hint="eastAsia"/>
        </w:rPr>
        <w:t>确认债权，代为承认、放弃及变更权申报金额；</w:t>
      </w:r>
    </w:p>
    <w:p w14:paraId="01AB6FFC">
      <w:pPr>
        <w:tabs>
          <w:tab w:val="left" w:pos="3580"/>
        </w:tabs>
        <w:ind w:firstLine="480" w:firstLineChars="200"/>
        <w:rPr>
          <w:rFonts w:hint="eastAsia"/>
        </w:rPr>
      </w:pPr>
      <w:r>
        <w:rPr>
          <w:rFonts w:hint="eastAsia"/>
        </w:rPr>
        <w:t>3.签暑、递交、接收和转送有关本案的各类法律文件及其他文件；</w:t>
      </w:r>
    </w:p>
    <w:p w14:paraId="28F3CB4C">
      <w:pPr>
        <w:tabs>
          <w:tab w:val="left" w:pos="3580"/>
        </w:tabs>
        <w:ind w:firstLine="480" w:firstLineChars="200"/>
        <w:rPr>
          <w:rFonts w:hint="eastAsia"/>
        </w:rPr>
      </w:pPr>
      <w:r>
        <w:rPr>
          <w:rFonts w:hint="eastAsia"/>
        </w:rPr>
        <w:t>4.参加本案的债权人会议或其他会议，并代表委托人发表意见和就表决事项行使表决权；</w:t>
      </w:r>
    </w:p>
    <w:p w14:paraId="2BCAF7A8">
      <w:pPr>
        <w:tabs>
          <w:tab w:val="left" w:pos="3580"/>
        </w:tabs>
        <w:ind w:firstLine="480" w:firstLineChars="200"/>
        <w:rPr>
          <w:rFonts w:hint="eastAsia"/>
        </w:rPr>
      </w:pPr>
      <w:r>
        <w:rPr>
          <w:rFonts w:hint="eastAsia"/>
        </w:rPr>
        <w:t>5.代为行使债权人会议主席职权；</w:t>
      </w:r>
    </w:p>
    <w:p w14:paraId="248BB8BB">
      <w:pPr>
        <w:tabs>
          <w:tab w:val="left" w:pos="3580"/>
        </w:tabs>
        <w:ind w:firstLine="480" w:firstLineChars="200"/>
        <w:rPr>
          <w:rFonts w:hint="eastAsia"/>
        </w:rPr>
      </w:pPr>
      <w:r>
        <w:rPr>
          <w:rFonts w:hint="eastAsia"/>
        </w:rPr>
        <w:t>6.代为审查有关债权证明材料；</w:t>
      </w:r>
    </w:p>
    <w:p w14:paraId="1F3AA977">
      <w:pPr>
        <w:tabs>
          <w:tab w:val="left" w:pos="3580"/>
        </w:tabs>
        <w:ind w:firstLine="480" w:firstLineChars="200"/>
        <w:rPr>
          <w:rFonts w:hint="eastAsia"/>
        </w:rPr>
      </w:pPr>
      <w:r>
        <w:rPr>
          <w:rFonts w:hint="eastAsia"/>
        </w:rPr>
        <w:t>7.处理与本案相关的其他法律事务。</w:t>
      </w:r>
    </w:p>
    <w:p w14:paraId="2883F14E">
      <w:pPr>
        <w:tabs>
          <w:tab w:val="left" w:pos="3580"/>
        </w:tabs>
        <w:ind w:firstLine="480" w:firstLineChars="200"/>
        <w:rPr>
          <w:rFonts w:hint="eastAsia"/>
        </w:rPr>
      </w:pPr>
      <w:r>
        <w:rPr>
          <w:rFonts w:hint="eastAsia"/>
        </w:rPr>
        <w:t>代理期限自本授权委托书签发之日起至程序结束为止。</w:t>
      </w:r>
    </w:p>
    <w:p w14:paraId="4E850A8B">
      <w:pPr>
        <w:tabs>
          <w:tab w:val="left" w:pos="3580"/>
        </w:tabs>
        <w:rPr>
          <w:rFonts w:hint="eastAsia"/>
        </w:rPr>
      </w:pPr>
    </w:p>
    <w:p w14:paraId="3D228DA2">
      <w:pPr>
        <w:tabs>
          <w:tab w:val="left" w:pos="3580"/>
        </w:tabs>
        <w:ind w:firstLine="4320" w:firstLineChars="1800"/>
        <w:rPr>
          <w:rFonts w:hint="eastAsia"/>
        </w:rPr>
      </w:pPr>
      <w:r>
        <w:rPr>
          <w:rFonts w:hint="eastAsia"/>
        </w:rPr>
        <w:t>委托单位（盖章）：</w:t>
      </w:r>
    </w:p>
    <w:p w14:paraId="5FA6C4AB">
      <w:pPr>
        <w:tabs>
          <w:tab w:val="left" w:pos="3580"/>
        </w:tabs>
        <w:ind w:firstLine="5640" w:firstLineChars="2350"/>
        <w:rPr>
          <w:rFonts w:hint="eastAsia"/>
        </w:rPr>
      </w:pPr>
    </w:p>
    <w:p w14:paraId="23C27CA9">
      <w:pPr>
        <w:tabs>
          <w:tab w:val="left" w:pos="3580"/>
        </w:tabs>
        <w:ind w:firstLine="5640" w:firstLineChars="2350"/>
        <w:rPr>
          <w:rFonts w:hint="eastAsia"/>
        </w:rPr>
      </w:pPr>
      <w:r>
        <w:rPr>
          <w:rFonts w:hint="eastAsia"/>
        </w:rPr>
        <w:t>2</w:t>
      </w:r>
      <w:r>
        <w:t>02</w:t>
      </w:r>
      <w:r>
        <w:rPr>
          <w:rFonts w:hint="eastAsia"/>
          <w:lang w:val="en-US" w:eastAsia="zh-CN"/>
        </w:rPr>
        <w:t>6</w:t>
      </w:r>
      <w:r>
        <w:rPr>
          <w:rFonts w:hint="eastAsia"/>
        </w:rPr>
        <w:t>年</w:t>
      </w:r>
      <w:r>
        <w:t xml:space="preserve">   </w:t>
      </w:r>
      <w:r>
        <w:rPr>
          <w:rFonts w:hint="eastAsia"/>
        </w:rPr>
        <w:t>月</w:t>
      </w:r>
      <w:r>
        <w:t xml:space="preserve">     </w:t>
      </w:r>
      <w:r>
        <w:rPr>
          <w:rFonts w:hint="eastAsia"/>
        </w:rPr>
        <w:t>日</w:t>
      </w:r>
    </w:p>
    <w:p w14:paraId="70B7B12C">
      <w:pPr>
        <w:tabs>
          <w:tab w:val="left" w:pos="3580"/>
        </w:tabs>
        <w:rPr>
          <w:rFonts w:hint="eastAsia"/>
        </w:rPr>
      </w:pPr>
    </w:p>
    <w:p w14:paraId="063EE470">
      <w:pPr>
        <w:tabs>
          <w:tab w:val="left" w:pos="3580"/>
        </w:tabs>
        <w:rPr>
          <w:rFonts w:hint="eastAsia"/>
        </w:rPr>
      </w:pPr>
      <w:r>
        <w:rPr>
          <w:rFonts w:hint="eastAsia"/>
        </w:rPr>
        <w:t>后附：受委托人身份证件；委托人身份证件（委托人为法人的，请提供营业执照、法定代表人身份证明；委托人为自然人的，请提供身份证复印件）。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modern"/>
    <w:pitch w:val="default"/>
    <w:sig w:usb0="00000000" w:usb1="00000000"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00000000" w:usb1="00000000" w:usb2="00000016" w:usb3="00000000" w:csb0="00040000" w:csb1="00000000"/>
  </w:font>
  <w:font w:name="仿宋-简">
    <w:panose1 w:val="0201060906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00000000" w:usb1="00000000" w:usb2="00000010" w:usb3="00000000" w:csb0="00000000"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D75C">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仿宋" w:cs="Times New Roman"/>
      <w:kern w:val="2"/>
      <w:sz w:val="24"/>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Date"/>
    <w:basedOn w:val="1"/>
    <w:next w:val="1"/>
    <w:link w:val="18"/>
    <w:unhideWhenUsed/>
    <w:qFormat/>
    <w:uiPriority w:val="99"/>
    <w:pPr>
      <w:ind w:left="100" w:leftChars="2500"/>
    </w:pPr>
  </w:style>
  <w:style w:type="paragraph" w:styleId="5">
    <w:name w:val="Balloon Text"/>
    <w:basedOn w:val="1"/>
    <w:link w:val="17"/>
    <w:unhideWhenUsed/>
    <w:qFormat/>
    <w:uiPriority w:val="99"/>
    <w:rPr>
      <w:rFonts w:ascii="宋体"/>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字符"/>
    <w:basedOn w:val="8"/>
    <w:link w:val="7"/>
    <w:qFormat/>
    <w:uiPriority w:val="99"/>
    <w:rPr>
      <w:sz w:val="18"/>
      <w:szCs w:val="18"/>
    </w:rPr>
  </w:style>
  <w:style w:type="character" w:customStyle="1" w:styleId="14">
    <w:name w:val="页脚 字符"/>
    <w:basedOn w:val="8"/>
    <w:link w:val="6"/>
    <w:qFormat/>
    <w:uiPriority w:val="99"/>
    <w:rPr>
      <w:sz w:val="18"/>
      <w:szCs w:val="18"/>
    </w:rPr>
  </w:style>
  <w:style w:type="character" w:customStyle="1" w:styleId="15">
    <w:name w:val="批注文字 字符"/>
    <w:basedOn w:val="8"/>
    <w:link w:val="3"/>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2"/>
    <w:semiHidden/>
    <w:qFormat/>
    <w:uiPriority w:val="99"/>
    <w:rPr>
      <w:rFonts w:ascii="Times New Roman" w:hAnsi="Times New Roman" w:eastAsia="宋体" w:cs="Times New Roman"/>
      <w:b/>
      <w:bCs/>
      <w:kern w:val="2"/>
      <w:sz w:val="21"/>
      <w:szCs w:val="24"/>
    </w:rPr>
  </w:style>
  <w:style w:type="character" w:customStyle="1" w:styleId="17">
    <w:name w:val="批注框文本 字符"/>
    <w:basedOn w:val="8"/>
    <w:link w:val="5"/>
    <w:semiHidden/>
    <w:qFormat/>
    <w:uiPriority w:val="99"/>
    <w:rPr>
      <w:rFonts w:ascii="宋体" w:hAnsi="Times New Roman" w:eastAsia="宋体" w:cs="Times New Roman"/>
      <w:kern w:val="2"/>
      <w:sz w:val="18"/>
      <w:szCs w:val="18"/>
    </w:rPr>
  </w:style>
  <w:style w:type="character" w:customStyle="1" w:styleId="18">
    <w:name w:val="日期 字符"/>
    <w:basedOn w:val="8"/>
    <w:link w:val="4"/>
    <w:semiHidden/>
    <w:qFormat/>
    <w:uiPriority w:val="99"/>
    <w:rPr>
      <w:rFonts w:ascii="仿宋" w:hAnsi="仿宋" w:eastAsia="仿宋"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1745</Words>
  <Characters>1868</Characters>
  <Lines>172</Lines>
  <Paragraphs>160</Paragraphs>
  <ScaleCrop>false</ScaleCrop>
  <LinksUpToDate>false</LinksUpToDate>
  <CharactersWithSpaces>1901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2023-02-07T10:10:00Z</dcterms:created>
  <dc:creator>LB</dc:creator>
  <cp:lastModifiedBy>iPhone</cp:lastModifiedBy>
  <cp:lastPrinted>2022-04-29T15:11:00Z</cp:lastPrinted>
  <dcterms:modified xsi:type="dcterms:W3CDTF">2026-06-05T10:32:15Z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ICV">
    <vt:lpwstr>959786714CF336DDD02B216A521C0F3A_43</vt:lpwstr>
  </property>
  <property fmtid="{D5CDD505-2E9C-101B-9397-08002B2CF9AE}" pid="4" name="KSOTemplateDocerSaveRecord">
    <vt:lpwstr>eyJoZGlkIjoiOGE2MGIxYjRhZDY5MjI5ZjlkMTQwOGJhMTcwZThjMjgiLCJ1c2VySWQiOiIxMTk4NTYyMjIzIn0=</vt:lpwstr>
  </property>
</Properties>
</file>