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A1C8" w14:textId="77777777" w:rsidR="002A5A2F" w:rsidRDefault="00000000">
      <w:pPr>
        <w:spacing w:line="560" w:lineRule="exact"/>
        <w:jc w:val="left"/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</w:pPr>
      <w:r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  <w:t>温馨提示：</w:t>
      </w:r>
    </w:p>
    <w:p w14:paraId="7B127DDF" w14:textId="77777777" w:rsidR="002A5A2F" w:rsidRDefault="00000000">
      <w:pPr>
        <w:spacing w:line="560" w:lineRule="exact"/>
        <w:ind w:firstLineChars="200" w:firstLine="600"/>
        <w:jc w:val="left"/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</w:pP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  <w:t>1、为了节约你（单位）的时间和交通成本，</w:t>
      </w: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u w:val="single"/>
          <w:shd w:val="clear" w:color="auto" w:fill="FFFFFF"/>
        </w:rPr>
        <w:t>建议</w:t>
      </w: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  <w:t>你（单位）通过</w:t>
      </w: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u w:val="single"/>
          <w:shd w:val="clear" w:color="auto" w:fill="FFFFFF"/>
        </w:rPr>
        <w:t>邮寄方式</w:t>
      </w: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  <w:t>向管理人进行债权申报，所需文件、材料及申报时间和地点详见本《权利申报指南》正文。</w:t>
      </w:r>
    </w:p>
    <w:p w14:paraId="0F73DCE9" w14:textId="11AAFECE" w:rsidR="002A5A2F" w:rsidRDefault="00000000">
      <w:pPr>
        <w:spacing w:line="560" w:lineRule="exact"/>
        <w:ind w:firstLineChars="200" w:firstLine="600"/>
        <w:jc w:val="left"/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</w:pP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  <w:t>2、为避免你（单位）相关权利的行使受到影响，请你（单位）务必在债权申报截止日</w:t>
      </w:r>
      <w:r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20</w:t>
      </w:r>
      <w:r>
        <w:rPr>
          <w:rStyle w:val="apple-style-span"/>
          <w:rFonts w:ascii="华文中宋" w:eastAsia="华文中宋" w:hAnsi="华文中宋" w:cs="华文中宋"/>
          <w:b/>
          <w:sz w:val="30"/>
          <w:szCs w:val="30"/>
          <w:u w:val="single"/>
          <w:shd w:val="clear" w:color="auto" w:fill="FFFFFF"/>
        </w:rPr>
        <w:t>2</w:t>
      </w:r>
      <w:r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5年</w:t>
      </w:r>
      <w:r w:rsidR="00664DF4"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8</w:t>
      </w:r>
      <w:r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月</w:t>
      </w:r>
      <w:r w:rsidR="009418EB"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2</w:t>
      </w:r>
      <w:r w:rsidR="00664DF4"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1</w:t>
      </w:r>
      <w:r>
        <w:rPr>
          <w:rStyle w:val="apple-style-span"/>
          <w:rFonts w:ascii="华文中宋" w:eastAsia="华文中宋" w:hAnsi="华文中宋" w:cs="华文中宋" w:hint="eastAsia"/>
          <w:b/>
          <w:sz w:val="30"/>
          <w:szCs w:val="30"/>
          <w:u w:val="single"/>
          <w:shd w:val="clear" w:color="auto" w:fill="FFFFFF"/>
        </w:rPr>
        <w:t>日</w:t>
      </w:r>
      <w:r>
        <w:rPr>
          <w:rStyle w:val="apple-style-span"/>
          <w:rFonts w:ascii="华文中宋" w:eastAsia="华文中宋" w:hAnsi="华文中宋" w:cs="华文中宋" w:hint="eastAsia"/>
          <w:bCs/>
          <w:sz w:val="30"/>
          <w:szCs w:val="30"/>
          <w:shd w:val="clear" w:color="auto" w:fill="FFFFFF"/>
        </w:rPr>
        <w:t>前向管理人申报债权，采用邮寄方式申报的，邮寄时间应适当提前。</w:t>
      </w:r>
    </w:p>
    <w:p w14:paraId="6AEE84B9" w14:textId="77777777" w:rsidR="002A5A2F" w:rsidRDefault="002A5A2F">
      <w:pPr>
        <w:spacing w:line="560" w:lineRule="exact"/>
        <w:rPr>
          <w:rStyle w:val="apple-style-span"/>
          <w:rFonts w:ascii="华文中宋" w:eastAsia="华文中宋" w:hAnsi="华文中宋" w:cs="华文中宋" w:hint="eastAsia"/>
          <w:b/>
          <w:sz w:val="36"/>
          <w:szCs w:val="36"/>
          <w:shd w:val="clear" w:color="auto" w:fill="FFFFFF"/>
        </w:rPr>
      </w:pPr>
    </w:p>
    <w:p w14:paraId="5B66A23E" w14:textId="36136795" w:rsidR="002A5A2F" w:rsidRDefault="009418EB" w:rsidP="009418EB">
      <w:pPr>
        <w:spacing w:line="560" w:lineRule="exact"/>
        <w:jc w:val="center"/>
        <w:rPr>
          <w:rStyle w:val="apple-style-span"/>
          <w:rFonts w:ascii="黑体" w:eastAsia="黑体" w:hAnsi="黑体" w:cs="黑体" w:hint="eastAsia"/>
          <w:b/>
          <w:sz w:val="36"/>
          <w:szCs w:val="36"/>
          <w:shd w:val="clear" w:color="auto" w:fill="FFFFFF"/>
        </w:rPr>
      </w:pPr>
      <w:r w:rsidRPr="009418EB">
        <w:rPr>
          <w:rStyle w:val="apple-style-span"/>
          <w:rFonts w:ascii="黑体" w:eastAsia="黑体" w:hAnsi="黑体" w:cs="黑体"/>
          <w:b/>
          <w:sz w:val="36"/>
          <w:szCs w:val="36"/>
          <w:shd w:val="clear" w:color="auto" w:fill="FFFFFF"/>
        </w:rPr>
        <w:t>深圳</w:t>
      </w:r>
      <w:r w:rsidR="00664DF4">
        <w:rPr>
          <w:rStyle w:val="apple-style-span"/>
          <w:rFonts w:ascii="黑体" w:eastAsia="黑体" w:hAnsi="黑体" w:cs="黑体" w:hint="eastAsia"/>
          <w:b/>
          <w:sz w:val="36"/>
          <w:szCs w:val="36"/>
          <w:shd w:val="clear" w:color="auto" w:fill="FFFFFF"/>
        </w:rPr>
        <w:t>天笙文化发展有限公司</w:t>
      </w:r>
      <w:r>
        <w:rPr>
          <w:rStyle w:val="apple-style-span"/>
          <w:rFonts w:ascii="黑体" w:eastAsia="黑体" w:hAnsi="黑体" w:cs="黑体" w:hint="eastAsia"/>
          <w:b/>
          <w:sz w:val="36"/>
          <w:szCs w:val="36"/>
          <w:shd w:val="clear" w:color="auto" w:fill="FFFFFF"/>
        </w:rPr>
        <w:t>破产清算案</w:t>
      </w:r>
    </w:p>
    <w:p w14:paraId="0B6B1A3D" w14:textId="77777777" w:rsidR="002A5A2F" w:rsidRDefault="00000000">
      <w:pPr>
        <w:spacing w:line="560" w:lineRule="exact"/>
        <w:jc w:val="center"/>
        <w:rPr>
          <w:rStyle w:val="apple-style-span"/>
          <w:b/>
          <w:sz w:val="36"/>
          <w:szCs w:val="36"/>
          <w:shd w:val="clear" w:color="auto" w:fill="FFFFFF"/>
        </w:rPr>
      </w:pPr>
      <w:r>
        <w:rPr>
          <w:rStyle w:val="apple-style-span"/>
          <w:rFonts w:ascii="黑体" w:eastAsia="黑体" w:hAnsi="黑体" w:cs="黑体" w:hint="eastAsia"/>
          <w:b/>
          <w:sz w:val="36"/>
          <w:szCs w:val="36"/>
          <w:shd w:val="clear" w:color="auto" w:fill="FFFFFF"/>
        </w:rPr>
        <w:t>权利申报指南</w:t>
      </w:r>
    </w:p>
    <w:p w14:paraId="26DA575A" w14:textId="77777777" w:rsidR="002A5A2F" w:rsidRDefault="002A5A2F">
      <w:pPr>
        <w:spacing w:line="560" w:lineRule="exact"/>
        <w:rPr>
          <w:rStyle w:val="apple-style-span"/>
          <w:b/>
          <w:sz w:val="36"/>
          <w:szCs w:val="36"/>
          <w:shd w:val="clear" w:color="auto" w:fill="FFFFFF"/>
        </w:rPr>
      </w:pPr>
    </w:p>
    <w:p w14:paraId="2155CC39" w14:textId="77777777" w:rsidR="002A5A2F" w:rsidRDefault="00000000">
      <w:pPr>
        <w:spacing w:line="560" w:lineRule="exact"/>
        <w:ind w:firstLineChars="200" w:firstLine="562"/>
        <w:rPr>
          <w:b/>
          <w:sz w:val="28"/>
          <w:shd w:val="clear" w:color="auto" w:fill="FFFFFF"/>
        </w:rPr>
      </w:pPr>
      <w:r>
        <w:rPr>
          <w:rStyle w:val="apple-style-span"/>
          <w:rFonts w:hint="eastAsia"/>
          <w:b/>
          <w:sz w:val="28"/>
          <w:shd w:val="clear" w:color="auto" w:fill="FFFFFF"/>
        </w:rPr>
        <w:t>一、申报债权，应提交以下资料：</w:t>
      </w:r>
    </w:p>
    <w:p w14:paraId="738866D8" w14:textId="77777777" w:rsidR="002A5A2F" w:rsidRDefault="00000000">
      <w:pPr>
        <w:spacing w:line="560" w:lineRule="exact"/>
        <w:ind w:firstLineChars="200" w:firstLine="562"/>
        <w:rPr>
          <w:rStyle w:val="apple-style-span"/>
          <w:b/>
          <w:bCs/>
          <w:sz w:val="28"/>
          <w:shd w:val="clear" w:color="auto" w:fill="FFFFFF"/>
        </w:rPr>
      </w:pPr>
      <w:r>
        <w:rPr>
          <w:rStyle w:val="apple-style-span"/>
          <w:rFonts w:hint="eastAsia"/>
          <w:b/>
          <w:bCs/>
          <w:sz w:val="28"/>
          <w:shd w:val="clear" w:color="auto" w:fill="FFFFFF"/>
        </w:rPr>
        <w:t>1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、债权申报登记表（原件</w:t>
      </w:r>
      <w:r>
        <w:rPr>
          <w:rStyle w:val="apple-style-span"/>
          <w:b/>
          <w:bCs/>
          <w:sz w:val="28"/>
          <w:shd w:val="clear" w:color="auto" w:fill="FFFFFF"/>
        </w:rPr>
        <w:t>1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份）</w:t>
      </w:r>
    </w:p>
    <w:p w14:paraId="52DE58E4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债权申报登记表由管理人提供（见附件</w:t>
      </w:r>
      <w:r>
        <w:rPr>
          <w:rStyle w:val="apple-style-span"/>
          <w:sz w:val="28"/>
          <w:shd w:val="clear" w:color="auto" w:fill="FFFFFF"/>
        </w:rPr>
        <w:t>2</w:t>
      </w:r>
      <w:r>
        <w:rPr>
          <w:rStyle w:val="apple-style-span"/>
          <w:rFonts w:hint="eastAsia"/>
          <w:sz w:val="28"/>
          <w:shd w:val="clear" w:color="auto" w:fill="FFFFFF"/>
        </w:rPr>
        <w:t>），并由申报人填写。该表用于直观表明债权申报基本情况，该表须加盖申报人公章，申报人为自然人的，该表须由其本人签名并盖指印。</w:t>
      </w:r>
    </w:p>
    <w:p w14:paraId="3704F660" w14:textId="77777777" w:rsidR="002A5A2F" w:rsidRDefault="00000000">
      <w:pPr>
        <w:spacing w:line="560" w:lineRule="exact"/>
        <w:ind w:firstLineChars="200" w:firstLine="562"/>
        <w:rPr>
          <w:rStyle w:val="apple-style-span"/>
          <w:b/>
          <w:bCs/>
          <w:sz w:val="28"/>
          <w:shd w:val="clear" w:color="auto" w:fill="FFFFFF"/>
        </w:rPr>
      </w:pPr>
      <w:r>
        <w:rPr>
          <w:rStyle w:val="apple-style-span"/>
          <w:rFonts w:hint="eastAsia"/>
          <w:b/>
          <w:bCs/>
          <w:sz w:val="28"/>
          <w:shd w:val="clear" w:color="auto" w:fill="FFFFFF"/>
        </w:rPr>
        <w:t>2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、主体资格文件</w:t>
      </w:r>
      <w:r>
        <w:rPr>
          <w:rStyle w:val="apple-style-span"/>
          <w:rFonts w:hint="eastAsia"/>
          <w:b/>
          <w:bCs/>
          <w:sz w:val="30"/>
          <w:szCs w:val="30"/>
          <w:shd w:val="clear" w:color="auto" w:fill="FFFFFF"/>
        </w:rPr>
        <w:t>（</w:t>
      </w:r>
      <w:r>
        <w:rPr>
          <w:rStyle w:val="apple-style-span"/>
          <w:rFonts w:hint="eastAsia"/>
          <w:b/>
          <w:bCs/>
          <w:sz w:val="30"/>
          <w:szCs w:val="30"/>
          <w:shd w:val="clear" w:color="auto" w:fill="FFFFFF"/>
        </w:rPr>
        <w:t>1</w:t>
      </w:r>
      <w:r>
        <w:rPr>
          <w:rStyle w:val="apple-style-span"/>
          <w:rFonts w:hint="eastAsia"/>
          <w:b/>
          <w:bCs/>
          <w:sz w:val="30"/>
          <w:szCs w:val="30"/>
          <w:shd w:val="clear" w:color="auto" w:fill="FFFFFF"/>
        </w:rPr>
        <w:t>份）</w:t>
      </w:r>
    </w:p>
    <w:p w14:paraId="546C88A8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申报人为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自然人</w:t>
      </w:r>
      <w:r>
        <w:rPr>
          <w:rStyle w:val="apple-style-span"/>
          <w:rFonts w:hint="eastAsia"/>
          <w:sz w:val="28"/>
          <w:shd w:val="clear" w:color="auto" w:fill="FFFFFF"/>
        </w:rPr>
        <w:t>的，应提交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身份证复印件</w:t>
      </w:r>
      <w:r>
        <w:rPr>
          <w:rStyle w:val="apple-style-span"/>
          <w:rFonts w:hint="eastAsia"/>
          <w:sz w:val="28"/>
          <w:shd w:val="clear" w:color="auto" w:fill="FFFFFF"/>
        </w:rPr>
        <w:t>（原件于现场申报时验核并于核实后返还）；申报人为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法人或其他组织</w:t>
      </w:r>
      <w:r>
        <w:rPr>
          <w:rStyle w:val="apple-style-span"/>
          <w:rFonts w:hint="eastAsia"/>
          <w:sz w:val="28"/>
          <w:shd w:val="clear" w:color="auto" w:fill="FFFFFF"/>
        </w:rPr>
        <w:t>的，应提交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加盖公章的营业执照、法定代表人身份证复印件及法定代表人身份证明书原件（见附件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4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）</w:t>
      </w:r>
      <w:r>
        <w:rPr>
          <w:rStyle w:val="apple-style-span"/>
          <w:rFonts w:hint="eastAsia"/>
          <w:sz w:val="28"/>
          <w:shd w:val="clear" w:color="auto" w:fill="FFFFFF"/>
        </w:rPr>
        <w:t>。</w:t>
      </w:r>
    </w:p>
    <w:p w14:paraId="62C36F51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申报人如委托代理人代为提交申报文件，应提交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授权委托书</w:t>
      </w:r>
      <w:r>
        <w:rPr>
          <w:rStyle w:val="apple-style-span"/>
          <w:rFonts w:hint="eastAsia"/>
          <w:sz w:val="28"/>
          <w:shd w:val="clear" w:color="auto" w:fill="FFFFFF"/>
        </w:rPr>
        <w:t>原件（格式见附件</w:t>
      </w:r>
      <w:r>
        <w:rPr>
          <w:rStyle w:val="apple-style-span"/>
          <w:rFonts w:hint="eastAsia"/>
          <w:sz w:val="28"/>
          <w:shd w:val="clear" w:color="auto" w:fill="FFFFFF"/>
        </w:rPr>
        <w:t>3</w:t>
      </w:r>
      <w:r>
        <w:rPr>
          <w:rStyle w:val="apple-style-span"/>
          <w:rFonts w:hint="eastAsia"/>
          <w:sz w:val="28"/>
          <w:shd w:val="clear" w:color="auto" w:fill="FFFFFF"/>
        </w:rPr>
        <w:t>）及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代理人身份证件复印件</w:t>
      </w:r>
      <w:r>
        <w:rPr>
          <w:rStyle w:val="apple-style-span"/>
          <w:rFonts w:hint="eastAsia"/>
          <w:sz w:val="28"/>
          <w:shd w:val="clear" w:color="auto" w:fill="FFFFFF"/>
        </w:rPr>
        <w:t>；代理人为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律师</w:t>
      </w:r>
      <w:r>
        <w:rPr>
          <w:rStyle w:val="apple-style-span"/>
          <w:rFonts w:hint="eastAsia"/>
          <w:sz w:val="28"/>
          <w:shd w:val="clear" w:color="auto" w:fill="FFFFFF"/>
        </w:rPr>
        <w:t>的，应同时</w:t>
      </w:r>
      <w:r>
        <w:rPr>
          <w:rStyle w:val="apple-style-span"/>
          <w:rFonts w:hint="eastAsia"/>
          <w:sz w:val="28"/>
          <w:u w:val="single"/>
          <w:shd w:val="clear" w:color="auto" w:fill="FFFFFF"/>
        </w:rPr>
        <w:t>提交律师所函原件、律师执业证复印件</w:t>
      </w:r>
      <w:r>
        <w:rPr>
          <w:rStyle w:val="apple-style-span"/>
          <w:rFonts w:hint="eastAsia"/>
          <w:sz w:val="28"/>
          <w:shd w:val="clear" w:color="auto" w:fill="FFFFFF"/>
        </w:rPr>
        <w:t>。</w:t>
      </w:r>
    </w:p>
    <w:p w14:paraId="7E9271E7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lastRenderedPageBreak/>
        <w:t>如邮寄申报的，管理人审查债权时认为有必要核验主体资格文件原件的，将另行电话或书面通知提交原件以供核验。如现场申报的，应同时直接提供原件给管理人核验，管理人完成核验后相关原件即予返还申报人。</w:t>
      </w:r>
    </w:p>
    <w:p w14:paraId="5328B84F" w14:textId="77777777" w:rsidR="002A5A2F" w:rsidRDefault="00000000">
      <w:pPr>
        <w:spacing w:line="560" w:lineRule="exact"/>
        <w:ind w:firstLineChars="200" w:firstLine="562"/>
        <w:rPr>
          <w:b/>
          <w:bCs/>
          <w:sz w:val="28"/>
          <w:shd w:val="clear" w:color="auto" w:fill="FFFFFF"/>
        </w:rPr>
      </w:pPr>
      <w:r>
        <w:rPr>
          <w:rStyle w:val="apple-style-span"/>
          <w:rFonts w:hint="eastAsia"/>
          <w:b/>
          <w:bCs/>
          <w:sz w:val="28"/>
          <w:shd w:val="clear" w:color="auto" w:fill="FFFFFF"/>
        </w:rPr>
        <w:t>3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、证据材料（复印件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1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份）</w:t>
      </w:r>
    </w:p>
    <w:p w14:paraId="5C337F3F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申报人须充分提交用以证明债权发生及有效的材料，包括：合同资料、收款转款证明资料、送货单、结算单、欠款催收或确认文件、人民法院判决书调解书或仲裁机构的仲裁裁决、人民法院强制执行文件、以及其它能够证明债权发生及有效的证明材料。</w:t>
      </w:r>
    </w:p>
    <w:p w14:paraId="3EA577D7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如邮寄申报的，管理人审查债权时认为有必要核验证据原件的，将另行电话或书面通知提交原件以供核验。如现场申报的，应同时直接提供原件给管理人核验，管理人完成核验后相关原件即予返还申报人。</w:t>
      </w:r>
    </w:p>
    <w:p w14:paraId="6CF358C8" w14:textId="77777777" w:rsidR="002A5A2F" w:rsidRDefault="00000000">
      <w:pPr>
        <w:spacing w:line="560" w:lineRule="exact"/>
        <w:ind w:firstLineChars="200" w:firstLine="562"/>
        <w:rPr>
          <w:b/>
          <w:bCs/>
          <w:sz w:val="28"/>
          <w:shd w:val="clear" w:color="auto" w:fill="FFFFFF"/>
        </w:rPr>
      </w:pPr>
      <w:r>
        <w:rPr>
          <w:rStyle w:val="apple-style-span"/>
          <w:rFonts w:hint="eastAsia"/>
          <w:b/>
          <w:bCs/>
          <w:sz w:val="28"/>
          <w:shd w:val="clear" w:color="auto" w:fill="FFFFFF"/>
        </w:rPr>
        <w:t>4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、材料清单（原件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1</w:t>
      </w:r>
      <w:r>
        <w:rPr>
          <w:rStyle w:val="apple-style-span"/>
          <w:rFonts w:hint="eastAsia"/>
          <w:b/>
          <w:bCs/>
          <w:sz w:val="28"/>
          <w:shd w:val="clear" w:color="auto" w:fill="FFFFFF"/>
        </w:rPr>
        <w:t>份）</w:t>
      </w:r>
    </w:p>
    <w:p w14:paraId="4EA1DD27" w14:textId="77777777" w:rsidR="002A5A2F" w:rsidRDefault="00000000">
      <w:pPr>
        <w:spacing w:line="560" w:lineRule="exact"/>
        <w:ind w:firstLineChars="200" w:firstLine="560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sz w:val="28"/>
          <w:shd w:val="clear" w:color="auto" w:fill="FFFFFF"/>
        </w:rPr>
        <w:t>申报人应综合提交的全部申报材料情况，制作并提交材料清单（见附件</w:t>
      </w:r>
      <w:r>
        <w:rPr>
          <w:rStyle w:val="apple-style-span"/>
          <w:sz w:val="28"/>
          <w:shd w:val="clear" w:color="auto" w:fill="FFFFFF"/>
        </w:rPr>
        <w:t>1</w:t>
      </w:r>
      <w:r>
        <w:rPr>
          <w:rStyle w:val="apple-style-span"/>
          <w:rFonts w:hint="eastAsia"/>
          <w:sz w:val="28"/>
          <w:shd w:val="clear" w:color="auto" w:fill="FFFFFF"/>
        </w:rPr>
        <w:t>）。</w:t>
      </w:r>
    </w:p>
    <w:p w14:paraId="32ADFB9C" w14:textId="77777777" w:rsidR="002A5A2F" w:rsidRDefault="00000000">
      <w:pPr>
        <w:numPr>
          <w:ilvl w:val="0"/>
          <w:numId w:val="1"/>
        </w:numPr>
        <w:spacing w:line="560" w:lineRule="exact"/>
        <w:ind w:firstLineChars="200" w:firstLine="560"/>
        <w:rPr>
          <w:rStyle w:val="apple-style-span"/>
          <w:bCs/>
          <w:sz w:val="28"/>
          <w:shd w:val="clear" w:color="auto" w:fill="FFFFFF"/>
        </w:rPr>
      </w:pPr>
      <w:r>
        <w:rPr>
          <w:rStyle w:val="apple-style-span"/>
          <w:rFonts w:hint="eastAsia"/>
          <w:bCs/>
          <w:sz w:val="28"/>
          <w:shd w:val="clear" w:color="auto" w:fill="FFFFFF"/>
        </w:rPr>
        <w:t>对于申报人提交的材料为复印件的，申报人为自然人的，由申报人本人或代理人在材料上签字；申报人为法人或其他组织的，须在材料上加盖公章。</w:t>
      </w:r>
    </w:p>
    <w:p w14:paraId="579A4C5D" w14:textId="77777777" w:rsidR="002A5A2F" w:rsidRDefault="00000000">
      <w:pPr>
        <w:numPr>
          <w:ilvl w:val="0"/>
          <w:numId w:val="1"/>
        </w:numPr>
        <w:spacing w:line="560" w:lineRule="exact"/>
        <w:ind w:firstLineChars="200" w:firstLine="562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b/>
          <w:sz w:val="28"/>
          <w:shd w:val="clear" w:color="auto" w:fill="FFFFFF"/>
        </w:rPr>
        <w:t>取回权、抵销权、优先权等权利的申报</w:t>
      </w:r>
      <w:r>
        <w:rPr>
          <w:rStyle w:val="apple-style-span"/>
          <w:rFonts w:hint="eastAsia"/>
          <w:sz w:val="28"/>
          <w:shd w:val="clear" w:color="auto" w:fill="FFFFFF"/>
        </w:rPr>
        <w:t>文件要求参见本指南第一条的说明。</w:t>
      </w:r>
    </w:p>
    <w:p w14:paraId="55706A92" w14:textId="3C48EF8B" w:rsidR="002A5A2F" w:rsidRDefault="00000000">
      <w:pPr>
        <w:spacing w:line="560" w:lineRule="exact"/>
        <w:ind w:firstLineChars="200" w:firstLine="562"/>
        <w:rPr>
          <w:rStyle w:val="apple-style-span"/>
          <w:sz w:val="28"/>
          <w:shd w:val="clear" w:color="auto" w:fill="FFFFFF"/>
        </w:rPr>
      </w:pPr>
      <w:r>
        <w:rPr>
          <w:rStyle w:val="apple-style-span"/>
          <w:rFonts w:hint="eastAsia"/>
          <w:b/>
          <w:sz w:val="28"/>
          <w:shd w:val="clear" w:color="auto" w:fill="FFFFFF"/>
        </w:rPr>
        <w:t>四、</w:t>
      </w:r>
      <w:r>
        <w:rPr>
          <w:rStyle w:val="apple-style-span"/>
          <w:rFonts w:hint="eastAsia"/>
          <w:sz w:val="28"/>
          <w:shd w:val="clear" w:color="auto" w:fill="FFFFFF"/>
        </w:rPr>
        <w:t>如邮寄申报债权的，申报人可直接将申报材料</w:t>
      </w:r>
      <w:r>
        <w:rPr>
          <w:rStyle w:val="apple-style-span"/>
          <w:rFonts w:hint="eastAsia"/>
          <w:b/>
          <w:sz w:val="28"/>
          <w:u w:val="single"/>
          <w:shd w:val="clear" w:color="auto" w:fill="FFFFFF"/>
        </w:rPr>
        <w:t>邮寄至申报地点</w:t>
      </w:r>
      <w:r>
        <w:rPr>
          <w:rStyle w:val="apple-style-span"/>
          <w:rFonts w:hint="eastAsia"/>
          <w:sz w:val="28"/>
          <w:shd w:val="clear" w:color="auto" w:fill="FFFFFF"/>
        </w:rPr>
        <w:t>。如确需现场申报债权的，需致电管理人预约具体受理时间，并于该时间前往申报地点办理。提交的文件规格均以</w:t>
      </w:r>
      <w:r>
        <w:rPr>
          <w:rStyle w:val="apple-style-span"/>
          <w:rFonts w:hint="eastAsia"/>
          <w:b/>
          <w:sz w:val="28"/>
          <w:u w:val="single"/>
          <w:shd w:val="clear" w:color="auto" w:fill="FFFFFF"/>
        </w:rPr>
        <w:t xml:space="preserve"> A4 </w:t>
      </w:r>
      <w:r>
        <w:rPr>
          <w:rStyle w:val="apple-style-span"/>
          <w:rFonts w:hint="eastAsia"/>
          <w:b/>
          <w:sz w:val="28"/>
          <w:u w:val="single"/>
          <w:shd w:val="clear" w:color="auto" w:fill="FFFFFF"/>
        </w:rPr>
        <w:t>纸张</w:t>
      </w:r>
      <w:r>
        <w:rPr>
          <w:rStyle w:val="apple-style-span"/>
          <w:rFonts w:hint="eastAsia"/>
          <w:sz w:val="28"/>
          <w:shd w:val="clear" w:color="auto" w:fill="FFFFFF"/>
        </w:rPr>
        <w:t>为准。另，</w:t>
      </w:r>
      <w:r>
        <w:rPr>
          <w:rStyle w:val="apple-style-span"/>
          <w:rFonts w:hint="eastAsia"/>
          <w:sz w:val="28"/>
          <w:shd w:val="clear" w:color="auto" w:fill="FFFFFF"/>
        </w:rPr>
        <w:lastRenderedPageBreak/>
        <w:t>申报人应将完整的债权申报材料的电子扫描件（</w:t>
      </w:r>
      <w:r>
        <w:rPr>
          <w:rStyle w:val="apple-style-span"/>
          <w:sz w:val="28"/>
          <w:shd w:val="clear" w:color="auto" w:fill="FFFFFF"/>
        </w:rPr>
        <w:t>pdf</w:t>
      </w:r>
      <w:r>
        <w:rPr>
          <w:rStyle w:val="apple-style-span"/>
          <w:rFonts w:hint="eastAsia"/>
          <w:sz w:val="28"/>
          <w:shd w:val="clear" w:color="auto" w:fill="FFFFFF"/>
        </w:rPr>
        <w:t>格式）发送至管理人指定邮箱（</w:t>
      </w:r>
      <w:bookmarkStart w:id="0" w:name="OLE_LINK13"/>
      <w:r w:rsidR="00BF0E67" w:rsidRPr="00BF0E67">
        <w:rPr>
          <w:rStyle w:val="apple-style-span"/>
          <w:sz w:val="28"/>
          <w:szCs w:val="22"/>
          <w:shd w:val="clear" w:color="auto" w:fill="FFFFFF"/>
        </w:rPr>
        <w:t>wucuiling@kzspp.com</w:t>
      </w:r>
      <w:r w:rsidR="009418EB">
        <w:rPr>
          <w:rStyle w:val="apple-style-span"/>
          <w:rFonts w:hint="eastAsia"/>
          <w:sz w:val="28"/>
          <w:szCs w:val="22"/>
          <w:shd w:val="clear" w:color="auto" w:fill="FFFFFF"/>
        </w:rPr>
        <w:t>、</w:t>
      </w:r>
      <w:r w:rsidR="009418EB">
        <w:rPr>
          <w:rStyle w:val="apple-style-span"/>
          <w:rFonts w:hint="eastAsia"/>
          <w:sz w:val="28"/>
          <w:szCs w:val="22"/>
          <w:shd w:val="clear" w:color="auto" w:fill="FFFFFF"/>
        </w:rPr>
        <w:t>wanghao1@kzspp.com</w:t>
      </w:r>
      <w:bookmarkEnd w:id="0"/>
      <w:r>
        <w:rPr>
          <w:rStyle w:val="apple-style-span"/>
          <w:rFonts w:hint="eastAsia"/>
          <w:sz w:val="28"/>
          <w:szCs w:val="22"/>
          <w:shd w:val="clear" w:color="auto" w:fill="FFFFFF"/>
        </w:rPr>
        <w:t>）</w:t>
      </w:r>
    </w:p>
    <w:p w14:paraId="54B53443" w14:textId="77777777" w:rsidR="002A5A2F" w:rsidRDefault="00000000">
      <w:pPr>
        <w:spacing w:line="560" w:lineRule="exact"/>
        <w:ind w:firstLineChars="200" w:firstLine="562"/>
        <w:rPr>
          <w:rStyle w:val="apple-style-span"/>
          <w:sz w:val="24"/>
          <w:szCs w:val="22"/>
          <w:shd w:val="clear" w:color="auto" w:fill="FFFFFF"/>
        </w:rPr>
      </w:pP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五、申报地点：深圳市南山区深南大道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9018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号华侨城大厦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27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楼（该地址同时为接受邮寄申报的收件地址）。</w:t>
      </w:r>
    </w:p>
    <w:p w14:paraId="46A2C448" w14:textId="68A381B7" w:rsidR="002A5A2F" w:rsidRDefault="00000000">
      <w:pPr>
        <w:spacing w:line="560" w:lineRule="exact"/>
        <w:ind w:firstLineChars="200" w:firstLine="562"/>
        <w:rPr>
          <w:rStyle w:val="apple-style-span"/>
          <w:b/>
          <w:sz w:val="28"/>
          <w:szCs w:val="22"/>
          <w:shd w:val="clear" w:color="auto" w:fill="FFFFFF"/>
        </w:rPr>
      </w:pP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六、管理人联系人：吴翠玲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18875256362</w:t>
      </w:r>
      <w:r w:rsidR="009418EB">
        <w:rPr>
          <w:rStyle w:val="apple-style-span"/>
          <w:rFonts w:hint="eastAsia"/>
          <w:b/>
          <w:sz w:val="28"/>
          <w:szCs w:val="22"/>
          <w:shd w:val="clear" w:color="auto" w:fill="FFFFFF"/>
        </w:rPr>
        <w:t>、王浩</w:t>
      </w:r>
      <w:r w:rsidR="009418EB">
        <w:rPr>
          <w:rStyle w:val="apple-style-span"/>
          <w:rFonts w:hint="eastAsia"/>
          <w:b/>
          <w:sz w:val="28"/>
          <w:szCs w:val="22"/>
          <w:shd w:val="clear" w:color="auto" w:fill="FFFFFF"/>
        </w:rPr>
        <w:t>15901035860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。</w:t>
      </w:r>
    </w:p>
    <w:p w14:paraId="6D50E51B" w14:textId="7F2C04A3" w:rsidR="002A5A2F" w:rsidRDefault="00000000">
      <w:pPr>
        <w:spacing w:line="560" w:lineRule="exact"/>
        <w:ind w:firstLineChars="200" w:firstLine="562"/>
        <w:rPr>
          <w:sz w:val="22"/>
        </w:rPr>
      </w:pP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七、申报截止日期：公告之日起至</w:t>
      </w:r>
      <w:r>
        <w:rPr>
          <w:rStyle w:val="apple-style-span"/>
          <w:b/>
          <w:sz w:val="28"/>
          <w:szCs w:val="22"/>
          <w:shd w:val="clear" w:color="auto" w:fill="FFFFFF"/>
        </w:rPr>
        <w:t>202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6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年</w:t>
      </w:r>
      <w:r w:rsidR="00664DF4">
        <w:rPr>
          <w:rStyle w:val="apple-style-span"/>
          <w:rFonts w:hint="eastAsia"/>
          <w:b/>
          <w:sz w:val="28"/>
          <w:szCs w:val="22"/>
          <w:shd w:val="clear" w:color="auto" w:fill="FFFFFF"/>
        </w:rPr>
        <w:t>8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月</w:t>
      </w:r>
      <w:r w:rsidR="00664DF4">
        <w:rPr>
          <w:rStyle w:val="apple-style-span"/>
          <w:rFonts w:hint="eastAsia"/>
          <w:b/>
          <w:sz w:val="28"/>
          <w:szCs w:val="22"/>
          <w:shd w:val="clear" w:color="auto" w:fill="FFFFFF"/>
        </w:rPr>
        <w:t>21</w:t>
      </w:r>
      <w:r>
        <w:rPr>
          <w:rStyle w:val="apple-style-span"/>
          <w:rFonts w:hint="eastAsia"/>
          <w:b/>
          <w:sz w:val="28"/>
          <w:szCs w:val="22"/>
          <w:shd w:val="clear" w:color="auto" w:fill="FFFFFF"/>
        </w:rPr>
        <w:t>日。</w:t>
      </w:r>
    </w:p>
    <w:sectPr w:rsidR="002A5A2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8F60" w14:textId="77777777" w:rsidR="006D2F92" w:rsidRDefault="006D2F92">
      <w:r>
        <w:separator/>
      </w:r>
    </w:p>
  </w:endnote>
  <w:endnote w:type="continuationSeparator" w:id="0">
    <w:p w14:paraId="6ADDC429" w14:textId="77777777" w:rsidR="006D2F92" w:rsidRDefault="006D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E272" w14:textId="77777777" w:rsidR="002A5A2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DD04F" wp14:editId="1E0D198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8232E" w14:textId="77777777" w:rsidR="002A5A2F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DD04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798232E" w14:textId="77777777" w:rsidR="002A5A2F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3C42" w14:textId="77777777" w:rsidR="006D2F92" w:rsidRDefault="006D2F92">
      <w:r>
        <w:separator/>
      </w:r>
    </w:p>
  </w:footnote>
  <w:footnote w:type="continuationSeparator" w:id="0">
    <w:p w14:paraId="7AD9A942" w14:textId="77777777" w:rsidR="006D2F92" w:rsidRDefault="006D2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A6163F"/>
    <w:multiLevelType w:val="singleLevel"/>
    <w:tmpl w:val="FFA6163F"/>
    <w:lvl w:ilvl="0">
      <w:start w:val="2"/>
      <w:numFmt w:val="chineseCounting"/>
      <w:suff w:val="nothing"/>
      <w:lvlText w:val="%1、"/>
      <w:lvlJc w:val="left"/>
      <w:rPr>
        <w:rFonts w:ascii="Times New Roman Bold" w:hAnsi="Times New Roman Bold" w:cs="Times New Roman Bold" w:hint="eastAsia"/>
        <w:b/>
        <w:bCs/>
      </w:rPr>
    </w:lvl>
  </w:abstractNum>
  <w:num w:numId="1" w16cid:durableId="212218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M3YjNlNzkzY2MwNzYwODBiYmFlZjM5ZWNlOTRjNTkifQ=="/>
  </w:docVars>
  <w:rsids>
    <w:rsidRoot w:val="00D51848"/>
    <w:rsid w:val="00015B7E"/>
    <w:rsid w:val="00036E63"/>
    <w:rsid w:val="000B18E4"/>
    <w:rsid w:val="00152D09"/>
    <w:rsid w:val="00182644"/>
    <w:rsid w:val="002632F3"/>
    <w:rsid w:val="0028302E"/>
    <w:rsid w:val="002A5A2F"/>
    <w:rsid w:val="003717CF"/>
    <w:rsid w:val="00420B47"/>
    <w:rsid w:val="004F037C"/>
    <w:rsid w:val="005D7AA7"/>
    <w:rsid w:val="00664DF4"/>
    <w:rsid w:val="00684746"/>
    <w:rsid w:val="006D2F92"/>
    <w:rsid w:val="0077262B"/>
    <w:rsid w:val="008735EC"/>
    <w:rsid w:val="00926221"/>
    <w:rsid w:val="009418EB"/>
    <w:rsid w:val="0099152B"/>
    <w:rsid w:val="00997A3C"/>
    <w:rsid w:val="009F6666"/>
    <w:rsid w:val="00AE46B8"/>
    <w:rsid w:val="00B27AF6"/>
    <w:rsid w:val="00B47237"/>
    <w:rsid w:val="00B918B1"/>
    <w:rsid w:val="00BF0E67"/>
    <w:rsid w:val="00CC3979"/>
    <w:rsid w:val="00D51848"/>
    <w:rsid w:val="00D6016F"/>
    <w:rsid w:val="00D77704"/>
    <w:rsid w:val="00D905BB"/>
    <w:rsid w:val="00D96F0D"/>
    <w:rsid w:val="00DE68D0"/>
    <w:rsid w:val="00F01BF2"/>
    <w:rsid w:val="034F54FD"/>
    <w:rsid w:val="07082727"/>
    <w:rsid w:val="0BFA3534"/>
    <w:rsid w:val="12CF11C1"/>
    <w:rsid w:val="154A087C"/>
    <w:rsid w:val="1AE24007"/>
    <w:rsid w:val="1CA92831"/>
    <w:rsid w:val="1CAE17EA"/>
    <w:rsid w:val="1DF47CCD"/>
    <w:rsid w:val="20E62947"/>
    <w:rsid w:val="235276F6"/>
    <w:rsid w:val="24103D3B"/>
    <w:rsid w:val="2479528C"/>
    <w:rsid w:val="2751183C"/>
    <w:rsid w:val="2B807763"/>
    <w:rsid w:val="327437F3"/>
    <w:rsid w:val="342C222B"/>
    <w:rsid w:val="34EC1AC8"/>
    <w:rsid w:val="35152794"/>
    <w:rsid w:val="369534B9"/>
    <w:rsid w:val="385A18F4"/>
    <w:rsid w:val="3F6B440B"/>
    <w:rsid w:val="40B305C8"/>
    <w:rsid w:val="446638E8"/>
    <w:rsid w:val="44D41332"/>
    <w:rsid w:val="46572FB8"/>
    <w:rsid w:val="4C964D63"/>
    <w:rsid w:val="4E4268DF"/>
    <w:rsid w:val="4E7B7EE5"/>
    <w:rsid w:val="50DA68FE"/>
    <w:rsid w:val="51B823F5"/>
    <w:rsid w:val="59156917"/>
    <w:rsid w:val="59E9561B"/>
    <w:rsid w:val="5C220014"/>
    <w:rsid w:val="5EEB7D12"/>
    <w:rsid w:val="632729DA"/>
    <w:rsid w:val="666B7E79"/>
    <w:rsid w:val="69FF5186"/>
    <w:rsid w:val="6BFDC203"/>
    <w:rsid w:val="6F3F0B8D"/>
    <w:rsid w:val="731F38C4"/>
    <w:rsid w:val="78B4E10A"/>
    <w:rsid w:val="7AAF4E91"/>
    <w:rsid w:val="7DAF8EFF"/>
    <w:rsid w:val="91F9FE9F"/>
    <w:rsid w:val="A9FB6B9B"/>
    <w:rsid w:val="AD9F74B7"/>
    <w:rsid w:val="B0FDD63E"/>
    <w:rsid w:val="B7AD63DA"/>
    <w:rsid w:val="DFEF6C4B"/>
    <w:rsid w:val="EF76CFB5"/>
    <w:rsid w:val="F7B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0A21CB"/>
  <w14:defaultImageDpi w14:val="300"/>
  <w15:docId w15:val="{BD8A67C7-55AF-43E0-A2D2-BF3007D2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pple-style-span">
    <w:name w:val="apple-style-span"/>
    <w:basedOn w:val="a0"/>
    <w:qFormat/>
  </w:style>
  <w:style w:type="paragraph" w:styleId="a5">
    <w:name w:val="Revision"/>
    <w:hidden/>
    <w:uiPriority w:val="99"/>
    <w:unhideWhenUsed/>
    <w:rsid w:val="009418EB"/>
    <w:rPr>
      <w:rFonts w:asciiTheme="minorHAnsi" w:hAnsiTheme="minorHAnsi" w:cstheme="minorBidi"/>
      <w:kern w:val="2"/>
      <w:sz w:val="21"/>
      <w:szCs w:val="24"/>
    </w:rPr>
  </w:style>
  <w:style w:type="character" w:styleId="a6">
    <w:name w:val="Hyperlink"/>
    <w:basedOn w:val="a0"/>
    <w:uiPriority w:val="99"/>
    <w:unhideWhenUsed/>
    <w:rsid w:val="009418E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41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183</Words>
  <Characters>1047</Characters>
  <Application>Microsoft Office Word</Application>
  <DocSecurity>0</DocSecurity>
  <Lines>8</Lines>
  <Paragraphs>2</Paragraphs>
  <ScaleCrop>false</ScaleCrop>
  <Company>Toshiba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王 浩</cp:lastModifiedBy>
  <cp:revision>15</cp:revision>
  <dcterms:created xsi:type="dcterms:W3CDTF">2017-05-13T03:32:00Z</dcterms:created>
  <dcterms:modified xsi:type="dcterms:W3CDTF">2026-07-08T01:35:00Z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1BF5C2DA0E996DDF1462E86964D1D312_43</vt:lpwstr>
  </property>
</Properties>
</file>