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224C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textAlignment w:val="auto"/>
        <w:rPr>
          <w:rFonts w:hint="eastAsia" w:ascii="黑体" w:hAnsi="黑体" w:eastAsia="黑体" w:cs="黑体"/>
          <w:b/>
          <w:bCs/>
          <w:sz w:val="36"/>
          <w:szCs w:val="36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附件1:</w:t>
      </w:r>
    </w:p>
    <w:bookmarkEnd w:id="0"/>
    <w:p w14:paraId="5954732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atLeast"/>
        <w:jc w:val="center"/>
        <w:textAlignment w:val="auto"/>
        <w:rPr>
          <w:rFonts w:hint="eastAsia" w:ascii="黑体" w:hAnsi="黑体" w:eastAsia="黑体" w:cs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尽职调查申请书</w:t>
      </w:r>
    </w:p>
    <w:p w14:paraId="462574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atLeast"/>
        <w:ind w:firstLine="0" w:firstLineChars="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江西润泽药业有限公司、江西润泽药业有限公司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管理人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16739A1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atLeas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鉴于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江西润泽药业有限公司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已被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江西省大余县人民法院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依法裁定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进入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破产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程序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，我/我公司拟参与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贵方发布的《江西润泽药业有限公司意向投资人招募公告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的遴选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，为此，特向贵处提出对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江西润泽药业有限公司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进行尽职调查申请，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并自愿缴纳100万元尽调保证金。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同时，我/我公司承诺在此过程中获悉的债务人及其关联方的情况予以保密，如因违反保密义务的行为给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江西润泽药业有限公司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造成损失的，我/我公司对此承担赔偿责任。</w:t>
      </w:r>
    </w:p>
    <w:p w14:paraId="2A7906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特此申请。</w:t>
      </w:r>
    </w:p>
    <w:p w14:paraId="124EA4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华文仿宋" w:hAnsi="华文仿宋" w:eastAsia="华文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1465CB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华文仿宋" w:hAnsi="华文仿宋" w:eastAsia="华文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713CE8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华文仿宋" w:hAnsi="华文仿宋" w:eastAsia="华文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华文仿宋" w:hAnsi="华文仿宋" w:eastAsia="华文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                        意向投资人：</w:t>
      </w:r>
    </w:p>
    <w:p w14:paraId="0F21F5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华文仿宋" w:hAnsi="华文仿宋" w:eastAsia="华文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762939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华文仿宋" w:hAnsi="华文仿宋" w:eastAsia="华文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华文仿宋" w:hAnsi="华文仿宋" w:eastAsia="华文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                                年    月    日</w:t>
      </w:r>
    </w:p>
    <w:sectPr>
      <w:headerReference r:id="rId3" w:type="default"/>
      <w:footerReference r:id="rId4" w:type="default"/>
      <w:pgSz w:w="11900" w:h="16840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56484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443D79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443D79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CA96E3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g3NDkxMzgxNTFjMTY2ODgwNDMxYTc1MDczYTE3NDkifQ=="/>
  </w:docVars>
  <w:rsids>
    <w:rsidRoot w:val="00D10D29"/>
    <w:rsid w:val="00AC21AF"/>
    <w:rsid w:val="00D10D29"/>
    <w:rsid w:val="00D4657C"/>
    <w:rsid w:val="00FA2038"/>
    <w:rsid w:val="110046EC"/>
    <w:rsid w:val="130630E9"/>
    <w:rsid w:val="1E1BF1CA"/>
    <w:rsid w:val="27EA6E27"/>
    <w:rsid w:val="34746747"/>
    <w:rsid w:val="37557ADE"/>
    <w:rsid w:val="3B824D12"/>
    <w:rsid w:val="3FE7009C"/>
    <w:rsid w:val="428D00BE"/>
    <w:rsid w:val="4B2C6483"/>
    <w:rsid w:val="4D4A2D62"/>
    <w:rsid w:val="50366B0C"/>
    <w:rsid w:val="5D3FEA06"/>
    <w:rsid w:val="61172C3C"/>
    <w:rsid w:val="67B7B35C"/>
    <w:rsid w:val="6E511A68"/>
    <w:rsid w:val="6F891017"/>
    <w:rsid w:val="73BD141B"/>
    <w:rsid w:val="7D6A0285"/>
    <w:rsid w:val="7EAD3046"/>
    <w:rsid w:val="7F9E6A2F"/>
    <w:rsid w:val="A3732EAE"/>
    <w:rsid w:val="BBBBE4BE"/>
    <w:rsid w:val="CCBB8476"/>
    <w:rsid w:val="CCF2EEAD"/>
    <w:rsid w:val="D7D60EB6"/>
    <w:rsid w:val="DAFF230E"/>
    <w:rsid w:val="EEB7BE9F"/>
    <w:rsid w:val="FBA730E0"/>
    <w:rsid w:val="FC5E2F20"/>
    <w:rsid w:val="FFF7D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nhideWhenUsed="0" w:uiPriority="99" w:semiHidden="0" w:name="Table Web 2"/>
    <w:lsdException w:uiPriority="99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241</Words>
  <Characters>244</Characters>
  <Lines>2</Lines>
  <Paragraphs>1</Paragraphs>
  <TotalTime>1</TotalTime>
  <ScaleCrop>false</ScaleCrop>
  <LinksUpToDate>false</LinksUpToDate>
  <CharactersWithSpaces>310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2024-06-02T13:48:00Z</dcterms:created>
  <dc:creator>Microsoft</dc:creator>
  <cp:lastModifiedBy>荣琳</cp:lastModifiedBy>
  <dcterms:modified xsi:type="dcterms:W3CDTF">2026-02-13T10:11:28Z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BD0E5584F7EB2893827D7F691EE93B4D_43</vt:lpwstr>
  </property>
  <property fmtid="{D5CDD505-2E9C-101B-9397-08002B2CF9AE}" pid="4" name="KSOTemplateDocerSaveRecord">
    <vt:lpwstr>eyJoZGlkIjoiZDFkODc2M2E5ZmY0YjJmOGRlZWNmODI4ZDZjMDVmMTMiLCJ1c2VySWQiOiI1NDYxMzA2MDcifQ==</vt:lpwstr>
  </property>
</Properties>
</file>