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064FE0">
      <w:pPr>
        <w:widowControl/>
        <w:shd w:val="clear" w:color="auto" w:fill="FFFFFF"/>
        <w:jc w:val="center"/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eastAsia="zh-CN"/>
        </w:rPr>
        <w:t>福建省沪胜商贸有限公司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  <w:t>破产清算案</w:t>
      </w:r>
    </w:p>
    <w:p w14:paraId="30A48F82">
      <w:pPr>
        <w:widowControl/>
        <w:shd w:val="clear" w:color="auto" w:fill="FFFFFF"/>
        <w:jc w:val="center"/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  <w:t>债权申报书</w:t>
      </w:r>
    </w:p>
    <w:p w14:paraId="22E5CAC2">
      <w:pPr>
        <w:spacing w:line="5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5C1516F">
      <w:pPr>
        <w:spacing w:line="500" w:lineRule="exact"/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申报人：</w:t>
      </w:r>
      <w:r>
        <w:rPr>
          <w:rFonts w:hint="eastAsia" w:ascii="仿宋_GB2312" w:hAnsi="仿宋_GB2312" w:eastAsia="仿宋_GB2312" w:cs="仿宋_GB2312"/>
          <w:sz w:val="32"/>
          <w:szCs w:val="32"/>
        </w:rPr>
        <w:t>（自然人申报申报的，写明姓名、性别、出生年月、民族、住所地、公民身份号码、联系地址、联系电话；法人或非法人组织申报的，写明名称、住所地，组织机构代码、联系地址、联系电话）</w:t>
      </w:r>
    </w:p>
    <w:p w14:paraId="67CAEFC2">
      <w:pPr>
        <w:spacing w:line="500" w:lineRule="exact"/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申报事项：</w:t>
      </w:r>
    </w:p>
    <w:p w14:paraId="06C59694">
      <w:pPr>
        <w:spacing w:line="5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申报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公司破产清算（重整、和解）案债权本金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元，利息（包括罚息、复利、迟延履行期间债务利息等）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元，其他（违约金、滞纳金等）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元，合计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元；申报债权的性质为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6EEE7CA4">
      <w:pPr>
        <w:spacing w:line="500" w:lineRule="exact"/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事实与理由：</w:t>
      </w:r>
    </w:p>
    <w:p w14:paraId="4E309404">
      <w:pPr>
        <w:spacing w:line="5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写明申报的债权金额、性质、形成原因、经过、有无财产担保、催讨情况、还款情况、执行情况、有无其他主体代偿情况等相关事项，并提供相应的证据材料。</w:t>
      </w:r>
    </w:p>
    <w:p w14:paraId="38AB41C8">
      <w:pPr>
        <w:spacing w:line="5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（如申报利息须附利息计算表）</w:t>
      </w:r>
    </w:p>
    <w:p w14:paraId="1D0777D1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 </w:t>
      </w:r>
    </w:p>
    <w:p w14:paraId="428C3E74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说明：该文本仅供参考，申报人可另行制作债权申报书。</w:t>
      </w:r>
    </w:p>
    <w:p w14:paraId="489AE787">
      <w:pPr>
        <w:spacing w:line="50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                                </w:t>
      </w:r>
    </w:p>
    <w:p w14:paraId="13D44F9E">
      <w:pPr>
        <w:spacing w:line="50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 w14:paraId="1E59CDAC">
      <w:pPr>
        <w:spacing w:line="50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 w14:paraId="1944C474">
      <w:pPr>
        <w:spacing w:line="500" w:lineRule="exact"/>
        <w:ind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申报人：（盖章/签字）</w:t>
      </w:r>
    </w:p>
    <w:p w14:paraId="7E316796">
      <w:pPr>
        <w:spacing w:line="5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                                                     年   月   日</w:t>
      </w:r>
    </w:p>
    <w:p w14:paraId="6CBDE498">
      <w:pPr>
        <w:spacing w:line="5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123"/>
    <w:rsid w:val="001226D6"/>
    <w:rsid w:val="00184FE2"/>
    <w:rsid w:val="0022419F"/>
    <w:rsid w:val="004E5963"/>
    <w:rsid w:val="00502BEE"/>
    <w:rsid w:val="0053287D"/>
    <w:rsid w:val="0076511A"/>
    <w:rsid w:val="00E27069"/>
    <w:rsid w:val="00F67123"/>
    <w:rsid w:val="03FD4865"/>
    <w:rsid w:val="442F0FEE"/>
    <w:rsid w:val="6BC21802"/>
    <w:rsid w:val="7F455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321</Words>
  <Characters>321</Characters>
  <Lines>11</Lines>
  <Paragraphs>9</Paragraphs>
  <TotalTime>1</TotalTime>
  <ScaleCrop>false</ScaleCrop>
  <LinksUpToDate>false</LinksUpToDate>
  <CharactersWithSpaces>503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2022-09-03T08:40:00Z</dcterms:created>
  <dc:creator>Shinelon</dc:creator>
  <cp:lastModifiedBy>鹿林</cp:lastModifiedBy>
  <dcterms:modified xsi:type="dcterms:W3CDTF">2026-08-10T22:02:01Z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eyJoZGlkIjoiZWYyZGMxNmE1YTcwODE4ZDA2YzdjZjMzYTRmOTc2MTIiLCJ1c2VySWQiOiIxODc2NTMxNjYzIn0=</vt:lpwstr>
  </property>
  <property fmtid="{D5CDD505-2E9C-101B-9397-08002B2CF9AE}" pid="3" name="KSOProductBuildVer">
    <vt:lpwstr>2052-12.1.0.28043</vt:lpwstr>
  </property>
  <property fmtid="{D5CDD505-2E9C-101B-9397-08002B2CF9AE}" pid="4" name="ICV">
    <vt:lpwstr>49314A1018B4477D8944AF20B7038AD8_13</vt:lpwstr>
  </property>
</Properties>
</file>