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07EB8">
      <w:pPr>
        <w:spacing w:before="140" w:line="229" w:lineRule="auto"/>
        <w:ind w:left="4049"/>
        <w:outlineLvl w:val="0"/>
        <w:rPr>
          <w:rFonts w:ascii="FangSong" w:hAnsi="FangSong" w:eastAsia="FangSong" w:cs="FangSong"/>
          <w:sz w:val="35"/>
          <w:szCs w:val="35"/>
        </w:rPr>
      </w:pPr>
      <w:commentRangeStart w:id="0"/>
      <w:r>
        <w:rPr>
          <w:rFonts w:ascii="FangSong" w:hAnsi="FangSong" w:eastAsia="FangSong" w:cs="FangSong"/>
          <w:b/>
          <w:bCs/>
          <w:spacing w:val="2"/>
          <w:sz w:val="35"/>
          <w:szCs w:val="35"/>
        </w:rPr>
        <w:t>投资意向书</w:t>
      </w:r>
      <w:commentRangeEnd w:id="0"/>
      <w:r>
        <w:commentReference w:id="0"/>
      </w:r>
    </w:p>
    <w:p w14:paraId="4363B74F">
      <w:pPr>
        <w:spacing w:line="214" w:lineRule="exact"/>
      </w:pPr>
    </w:p>
    <w:tbl>
      <w:tblPr>
        <w:tblStyle w:val="6"/>
        <w:tblW w:w="985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2460"/>
        <w:gridCol w:w="5953"/>
      </w:tblGrid>
      <w:tr w14:paraId="566DE696">
        <w:trPr>
          <w:trHeight w:val="819" w:hRule="atLeast"/>
          <w:jc w:val="center"/>
        </w:trPr>
        <w:tc>
          <w:tcPr>
            <w:tcW w:w="1440" w:type="dxa"/>
            <w:vMerge w:val="restart"/>
            <w:tcBorders>
              <w:bottom w:val="nil"/>
            </w:tcBorders>
            <w:vAlign w:val="top"/>
          </w:tcPr>
          <w:p w14:paraId="5BDEEDDF">
            <w:pPr>
              <w:spacing w:line="295" w:lineRule="auto"/>
              <w:rPr>
                <w:rFonts w:ascii="Arial"/>
                <w:sz w:val="21"/>
              </w:rPr>
            </w:pPr>
          </w:p>
          <w:p w14:paraId="75552180">
            <w:pPr>
              <w:spacing w:line="295" w:lineRule="auto"/>
              <w:rPr>
                <w:rFonts w:ascii="Arial"/>
                <w:sz w:val="21"/>
              </w:rPr>
            </w:pPr>
          </w:p>
          <w:p w14:paraId="48581837">
            <w:pPr>
              <w:spacing w:line="295" w:lineRule="auto"/>
              <w:rPr>
                <w:rFonts w:ascii="Arial"/>
                <w:sz w:val="21"/>
              </w:rPr>
            </w:pPr>
          </w:p>
          <w:p w14:paraId="44DD2E86">
            <w:pPr>
              <w:spacing w:line="296" w:lineRule="auto"/>
              <w:rPr>
                <w:rFonts w:ascii="Arial"/>
                <w:sz w:val="21"/>
              </w:rPr>
            </w:pPr>
          </w:p>
          <w:p w14:paraId="72C61FF3">
            <w:pPr>
              <w:pStyle w:val="7"/>
              <w:spacing w:before="78" w:line="370" w:lineRule="auto"/>
              <w:ind w:left="492" w:right="116" w:hanging="353"/>
            </w:pPr>
            <w:r>
              <w:rPr>
                <w:b/>
                <w:bCs/>
                <w:spacing w:val="-7"/>
              </w:rPr>
              <w:t>意向投资人</w:t>
            </w:r>
            <w:r>
              <w:rPr>
                <w:b/>
                <w:bCs/>
                <w:spacing w:val="-11"/>
              </w:rPr>
              <w:t>名称</w:t>
            </w:r>
          </w:p>
        </w:tc>
        <w:tc>
          <w:tcPr>
            <w:tcW w:w="2460" w:type="dxa"/>
            <w:vAlign w:val="top"/>
          </w:tcPr>
          <w:p w14:paraId="79976AEA">
            <w:pPr>
              <w:spacing w:line="269" w:lineRule="auto"/>
              <w:rPr>
                <w:rFonts w:ascii="Arial"/>
                <w:sz w:val="21"/>
              </w:rPr>
            </w:pPr>
          </w:p>
          <w:p w14:paraId="56501C8A">
            <w:pPr>
              <w:pStyle w:val="7"/>
              <w:spacing w:before="78" w:line="224" w:lineRule="auto"/>
              <w:ind w:left="648"/>
            </w:pPr>
            <w:r>
              <w:rPr>
                <w:b/>
                <w:bCs/>
                <w:spacing w:val="-7"/>
              </w:rPr>
              <w:t>意向投资人</w:t>
            </w:r>
          </w:p>
        </w:tc>
        <w:tc>
          <w:tcPr>
            <w:tcW w:w="5953" w:type="dxa"/>
            <w:vAlign w:val="top"/>
          </w:tcPr>
          <w:p w14:paraId="4783B515">
            <w:pPr>
              <w:rPr>
                <w:rFonts w:ascii="Arial"/>
                <w:sz w:val="21"/>
              </w:rPr>
            </w:pPr>
          </w:p>
        </w:tc>
      </w:tr>
      <w:tr w14:paraId="25B8761C">
        <w:trPr>
          <w:trHeight w:val="2314" w:hRule="atLeast"/>
          <w:jc w:val="center"/>
        </w:trPr>
        <w:tc>
          <w:tcPr>
            <w:tcW w:w="1440" w:type="dxa"/>
            <w:vMerge w:val="continue"/>
            <w:tcBorders>
              <w:top w:val="nil"/>
            </w:tcBorders>
            <w:vAlign w:val="top"/>
          </w:tcPr>
          <w:p w14:paraId="6C4DFDEE">
            <w:pPr>
              <w:rPr>
                <w:rFonts w:ascii="Arial"/>
                <w:sz w:val="21"/>
              </w:rPr>
            </w:pPr>
          </w:p>
        </w:tc>
        <w:tc>
          <w:tcPr>
            <w:tcW w:w="2460" w:type="dxa"/>
            <w:vAlign w:val="top"/>
          </w:tcPr>
          <w:p w14:paraId="0C156E4E">
            <w:pPr>
              <w:spacing w:line="256" w:lineRule="auto"/>
              <w:rPr>
                <w:rFonts w:ascii="Arial"/>
                <w:sz w:val="21"/>
              </w:rPr>
            </w:pPr>
          </w:p>
          <w:p w14:paraId="07EF6C9D">
            <w:pPr>
              <w:spacing w:line="257" w:lineRule="auto"/>
              <w:rPr>
                <w:rFonts w:ascii="Arial"/>
                <w:sz w:val="21"/>
              </w:rPr>
            </w:pPr>
          </w:p>
          <w:p w14:paraId="75FC3D97">
            <w:pPr>
              <w:spacing w:line="257" w:lineRule="auto"/>
              <w:rPr>
                <w:rFonts w:ascii="Arial"/>
                <w:sz w:val="21"/>
              </w:rPr>
            </w:pPr>
          </w:p>
          <w:p w14:paraId="118D3AE7">
            <w:pPr>
              <w:pStyle w:val="7"/>
              <w:spacing w:before="78" w:line="371" w:lineRule="auto"/>
              <w:ind w:left="643" w:right="648" w:firstLine="234"/>
            </w:pPr>
            <w:r>
              <w:rPr>
                <w:b/>
                <w:bCs/>
                <w:spacing w:val="-7"/>
              </w:rPr>
              <w:t>联合体</w:t>
            </w:r>
            <w:r>
              <w:rPr>
                <w:b/>
                <w:bCs/>
                <w:spacing w:val="-10"/>
              </w:rPr>
              <w:t>（如适用）</w:t>
            </w:r>
          </w:p>
        </w:tc>
        <w:tc>
          <w:tcPr>
            <w:tcW w:w="5953" w:type="dxa"/>
            <w:vAlign w:val="top"/>
          </w:tcPr>
          <w:p w14:paraId="7B7DA3D5">
            <w:pPr>
              <w:spacing w:line="295" w:lineRule="auto"/>
              <w:rPr>
                <w:rFonts w:ascii="Arial"/>
                <w:sz w:val="21"/>
              </w:rPr>
            </w:pPr>
          </w:p>
          <w:p w14:paraId="64661684">
            <w:pPr>
              <w:pStyle w:val="7"/>
              <w:spacing w:before="78" w:line="370" w:lineRule="auto"/>
              <w:ind w:left="122" w:right="81" w:firstLine="241"/>
            </w:pPr>
            <w:r>
              <w:rPr>
                <w:spacing w:val="-1"/>
              </w:rPr>
              <w:t>是（请列明各成员全称并注明牵头人，可按需增加空</w:t>
            </w:r>
            <w:r>
              <w:rPr>
                <w:spacing w:val="-16"/>
              </w:rPr>
              <w:t>格</w:t>
            </w:r>
            <w:r>
              <w:rPr>
                <w:spacing w:val="-12"/>
              </w:rPr>
              <w:t>）：</w:t>
            </w:r>
            <w:r>
              <w:rPr>
                <w:u w:val="single" w:color="auto"/>
              </w:rPr>
              <w:t xml:space="preserve">                    </w:t>
            </w:r>
            <w:r>
              <w:rPr>
                <w:spacing w:val="-85"/>
              </w:rPr>
              <w:t xml:space="preserve"> </w:t>
            </w:r>
            <w:r>
              <w:rPr>
                <w:spacing w:val="-12"/>
              </w:rPr>
              <w:t>；</w:t>
            </w:r>
            <w:r>
              <w:rPr>
                <w:u w:val="single" w:color="auto"/>
              </w:rPr>
              <w:t xml:space="preserve">                    </w:t>
            </w:r>
          </w:p>
          <w:p w14:paraId="1E7EE893">
            <w:pPr>
              <w:pStyle w:val="7"/>
              <w:tabs>
                <w:tab w:val="left" w:pos="345"/>
              </w:tabs>
              <w:spacing w:before="113" w:line="128" w:lineRule="auto"/>
              <w:ind w:left="106"/>
            </w:pPr>
            <w:r>
              <w:rPr>
                <w:u w:val="single" w:color="auto"/>
              </w:rPr>
              <w:tab/>
            </w:r>
            <w:r>
              <w:rPr>
                <w:spacing w:val="-87"/>
              </w:rPr>
              <w:t xml:space="preserve"> </w:t>
            </w:r>
            <w:r>
              <w:rPr>
                <w:spacing w:val="-43"/>
              </w:rPr>
              <w:t>;</w:t>
            </w:r>
            <w:r>
              <w:rPr>
                <w:spacing w:val="52"/>
              </w:rPr>
              <w:t xml:space="preserve"> </w:t>
            </w:r>
            <w:r>
              <w:rPr>
                <w:u w:val="single" w:color="auto"/>
              </w:rPr>
              <w:t xml:space="preserve">                                     </w:t>
            </w:r>
            <w:r>
              <w:rPr>
                <w:spacing w:val="-87"/>
              </w:rPr>
              <w:t xml:space="preserve"> </w:t>
            </w:r>
            <w:r>
              <w:rPr>
                <w:spacing w:val="-43"/>
              </w:rPr>
              <w:t>;</w:t>
            </w:r>
          </w:p>
          <w:p w14:paraId="24C4F689">
            <w:pPr>
              <w:pStyle w:val="7"/>
              <w:spacing w:before="198" w:line="224" w:lineRule="auto"/>
              <w:ind w:left="368"/>
            </w:pPr>
            <w:r>
              <w:t>否</w:t>
            </w:r>
          </w:p>
        </w:tc>
      </w:tr>
      <w:tr w14:paraId="39708089">
        <w:trPr>
          <w:trHeight w:val="5618" w:hRule="atLeast"/>
          <w:jc w:val="center"/>
        </w:trPr>
        <w:tc>
          <w:tcPr>
            <w:tcW w:w="3900" w:type="dxa"/>
            <w:gridSpan w:val="2"/>
            <w:vAlign w:val="top"/>
          </w:tcPr>
          <w:p w14:paraId="34F29910">
            <w:pPr>
              <w:spacing w:line="243" w:lineRule="auto"/>
              <w:rPr>
                <w:rFonts w:ascii="Arial"/>
                <w:sz w:val="21"/>
              </w:rPr>
            </w:pPr>
          </w:p>
          <w:p w14:paraId="1EF8FBDB">
            <w:pPr>
              <w:spacing w:line="243" w:lineRule="auto"/>
              <w:rPr>
                <w:rFonts w:ascii="Arial"/>
                <w:sz w:val="21"/>
              </w:rPr>
            </w:pPr>
          </w:p>
          <w:p w14:paraId="01D695A5">
            <w:pPr>
              <w:spacing w:line="243" w:lineRule="auto"/>
              <w:rPr>
                <w:rFonts w:ascii="Arial"/>
                <w:sz w:val="21"/>
              </w:rPr>
            </w:pPr>
          </w:p>
          <w:p w14:paraId="01D34A95">
            <w:pPr>
              <w:spacing w:line="243" w:lineRule="auto"/>
              <w:rPr>
                <w:rFonts w:ascii="Arial"/>
                <w:sz w:val="21"/>
              </w:rPr>
            </w:pPr>
          </w:p>
          <w:p w14:paraId="60A94290">
            <w:pPr>
              <w:spacing w:line="244" w:lineRule="auto"/>
              <w:rPr>
                <w:rFonts w:ascii="Arial"/>
                <w:sz w:val="21"/>
              </w:rPr>
            </w:pPr>
          </w:p>
          <w:p w14:paraId="1071DB58">
            <w:pPr>
              <w:spacing w:line="244" w:lineRule="auto"/>
              <w:rPr>
                <w:rFonts w:ascii="Arial"/>
                <w:sz w:val="21"/>
              </w:rPr>
            </w:pPr>
          </w:p>
          <w:p w14:paraId="7D6FDFFF">
            <w:pPr>
              <w:pStyle w:val="7"/>
              <w:spacing w:before="78" w:line="221" w:lineRule="auto"/>
              <w:ind w:left="1130"/>
            </w:pPr>
            <w:r>
              <w:rPr>
                <w:b/>
                <w:bCs/>
                <w:spacing w:val="-6"/>
              </w:rPr>
              <w:t>意向投资人简介</w:t>
            </w:r>
          </w:p>
          <w:p w14:paraId="4914E6C6">
            <w:pPr>
              <w:pStyle w:val="7"/>
              <w:spacing w:before="192" w:line="222" w:lineRule="auto"/>
              <w:ind w:left="48"/>
            </w:pPr>
            <w:r>
              <w:rPr>
                <w:spacing w:val="-2"/>
              </w:rPr>
              <w:t>（包括但不限于：基本情况、主营业</w:t>
            </w:r>
          </w:p>
          <w:p w14:paraId="4EC9A15C">
            <w:pPr>
              <w:pStyle w:val="7"/>
              <w:spacing w:before="191" w:line="222" w:lineRule="auto"/>
              <w:ind w:left="50"/>
            </w:pPr>
            <w:r>
              <w:rPr>
                <w:spacing w:val="-2"/>
              </w:rPr>
              <w:t>务、财务状况、信用证明、最近一年</w:t>
            </w:r>
          </w:p>
          <w:p w14:paraId="3F5B6C4A">
            <w:pPr>
              <w:pStyle w:val="7"/>
              <w:spacing w:before="192" w:line="222" w:lineRule="auto"/>
              <w:ind w:left="43"/>
            </w:pPr>
            <w:r>
              <w:rPr>
                <w:spacing w:val="-1"/>
              </w:rPr>
              <w:t>经审计的总资产和净资产规模、参与</w:t>
            </w:r>
          </w:p>
          <w:p w14:paraId="613A5623">
            <w:pPr>
              <w:pStyle w:val="7"/>
              <w:spacing w:before="190" w:line="221" w:lineRule="auto"/>
              <w:ind w:left="44"/>
            </w:pPr>
            <w:r>
              <w:rPr>
                <w:spacing w:val="-2"/>
              </w:rPr>
              <w:t>本项目的优势等，联合体应分别进行</w:t>
            </w:r>
          </w:p>
          <w:p w14:paraId="474F9D6D">
            <w:pPr>
              <w:pStyle w:val="7"/>
              <w:spacing w:before="192" w:line="224" w:lineRule="auto"/>
              <w:ind w:left="1484"/>
            </w:pPr>
            <w:r>
              <w:rPr>
                <w:spacing w:val="-5"/>
              </w:rPr>
              <w:t>说明。）</w:t>
            </w:r>
          </w:p>
        </w:tc>
        <w:tc>
          <w:tcPr>
            <w:tcW w:w="5953" w:type="dxa"/>
            <w:vAlign w:val="top"/>
          </w:tcPr>
          <w:p w14:paraId="193CCDD8">
            <w:pPr>
              <w:rPr>
                <w:rFonts w:ascii="Arial"/>
                <w:sz w:val="21"/>
              </w:rPr>
            </w:pPr>
          </w:p>
        </w:tc>
      </w:tr>
      <w:tr w14:paraId="478D3CB4">
        <w:trPr>
          <w:trHeight w:val="3169" w:hRule="atLeast"/>
          <w:jc w:val="center"/>
        </w:trPr>
        <w:tc>
          <w:tcPr>
            <w:tcW w:w="3900" w:type="dxa"/>
            <w:gridSpan w:val="2"/>
            <w:vAlign w:val="top"/>
          </w:tcPr>
          <w:p w14:paraId="3D1BE549">
            <w:pPr>
              <w:spacing w:line="255" w:lineRule="auto"/>
              <w:rPr>
                <w:rFonts w:ascii="Arial"/>
                <w:sz w:val="21"/>
              </w:rPr>
            </w:pPr>
          </w:p>
          <w:p w14:paraId="7B4ADCE9">
            <w:pPr>
              <w:spacing w:line="255" w:lineRule="auto"/>
              <w:rPr>
                <w:rFonts w:ascii="Arial"/>
                <w:sz w:val="21"/>
              </w:rPr>
            </w:pPr>
          </w:p>
          <w:p w14:paraId="763DD2B5">
            <w:pPr>
              <w:spacing w:line="255" w:lineRule="auto"/>
              <w:rPr>
                <w:rFonts w:ascii="Arial"/>
                <w:sz w:val="21"/>
              </w:rPr>
            </w:pPr>
          </w:p>
          <w:p w14:paraId="13452963">
            <w:pPr>
              <w:spacing w:line="255" w:lineRule="auto"/>
              <w:rPr>
                <w:rFonts w:ascii="Arial"/>
                <w:sz w:val="21"/>
              </w:rPr>
            </w:pPr>
          </w:p>
          <w:p w14:paraId="3BA15853">
            <w:pPr>
              <w:spacing w:line="256" w:lineRule="auto"/>
              <w:rPr>
                <w:rFonts w:ascii="Arial"/>
                <w:sz w:val="21"/>
              </w:rPr>
            </w:pPr>
          </w:p>
          <w:p w14:paraId="7E3CC341">
            <w:pPr>
              <w:spacing w:line="256" w:lineRule="auto"/>
              <w:rPr>
                <w:rFonts w:ascii="Arial"/>
                <w:sz w:val="21"/>
              </w:rPr>
            </w:pPr>
          </w:p>
          <w:p w14:paraId="5F1D038F">
            <w:pPr>
              <w:spacing w:line="256" w:lineRule="auto"/>
              <w:rPr>
                <w:rFonts w:ascii="Arial"/>
                <w:sz w:val="21"/>
              </w:rPr>
            </w:pPr>
          </w:p>
          <w:p w14:paraId="4EA3E615">
            <w:pPr>
              <w:pStyle w:val="7"/>
              <w:spacing w:before="78" w:line="222" w:lineRule="auto"/>
              <w:ind w:left="1483"/>
            </w:pPr>
            <w:r>
              <w:rPr>
                <w:b/>
                <w:bCs/>
                <w:spacing w:val="-6"/>
              </w:rPr>
              <w:t>业绩介绍</w:t>
            </w:r>
          </w:p>
        </w:tc>
        <w:tc>
          <w:tcPr>
            <w:tcW w:w="5953" w:type="dxa"/>
            <w:vAlign w:val="top"/>
          </w:tcPr>
          <w:p w14:paraId="75FA0517">
            <w:pPr>
              <w:rPr>
                <w:rFonts w:ascii="Arial"/>
                <w:sz w:val="21"/>
              </w:rPr>
            </w:pPr>
          </w:p>
        </w:tc>
      </w:tr>
    </w:tbl>
    <w:p w14:paraId="3DC38AA3">
      <w:pPr>
        <w:spacing w:line="91" w:lineRule="auto"/>
        <w:rPr>
          <w:rFonts w:ascii="Arial"/>
          <w:sz w:val="2"/>
        </w:rPr>
      </w:pPr>
    </w:p>
    <w:tbl>
      <w:tblPr>
        <w:tblStyle w:val="6"/>
        <w:tblW w:w="98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01"/>
        <w:gridCol w:w="2408"/>
        <w:gridCol w:w="3544"/>
      </w:tblGrid>
      <w:tr w14:paraId="427C2B6C">
        <w:trPr>
          <w:trHeight w:val="642" w:hRule="atLeast"/>
        </w:trPr>
        <w:tc>
          <w:tcPr>
            <w:tcW w:w="3901" w:type="dxa"/>
            <w:vMerge w:val="restart"/>
            <w:tcBorders>
              <w:bottom w:val="nil"/>
            </w:tcBorders>
            <w:vAlign w:val="top"/>
          </w:tcPr>
          <w:p w14:paraId="43529D1E">
            <w:pPr>
              <w:pStyle w:val="7"/>
              <w:spacing w:before="190" w:line="222" w:lineRule="auto"/>
              <w:ind w:left="48"/>
              <w:rPr>
                <w:rFonts w:ascii="Arial"/>
                <w:sz w:val="21"/>
              </w:rPr>
            </w:pPr>
          </w:p>
          <w:p w14:paraId="4470A51D">
            <w:pPr>
              <w:pStyle w:val="7"/>
              <w:spacing w:before="190" w:line="222" w:lineRule="auto"/>
              <w:ind w:left="48"/>
              <w:rPr>
                <w:rFonts w:ascii="Arial"/>
                <w:sz w:val="21"/>
              </w:rPr>
            </w:pPr>
          </w:p>
          <w:p w14:paraId="44B00F9D">
            <w:pPr>
              <w:pStyle w:val="7"/>
              <w:spacing w:before="190" w:line="222" w:lineRule="auto"/>
              <w:ind w:left="48"/>
            </w:pPr>
            <w:r>
              <w:rPr>
                <w:b/>
                <w:bCs/>
                <w:spacing w:val="-4"/>
              </w:rPr>
              <w:t>意向投资人送达地址及联系方式</w:t>
            </w:r>
          </w:p>
          <w:p w14:paraId="5F04F77F">
            <w:pPr>
              <w:pStyle w:val="7"/>
              <w:spacing w:before="190" w:line="222" w:lineRule="auto"/>
              <w:ind w:left="48"/>
            </w:pPr>
            <w:r>
              <w:rPr>
                <w:spacing w:val="-2"/>
              </w:rPr>
              <w:t>（</w:t>
            </w:r>
            <w:r>
              <w:rPr>
                <w:spacing w:val="-2"/>
                <w:lang w:val="en-US" w:eastAsia="zh-CN"/>
              </w:rPr>
              <w:t>我方确认，上述联系方式为有效送达地址，联系人应为有权代表意向投资人的授权人员</w:t>
            </w:r>
            <w:r>
              <w:rPr>
                <w:rFonts w:hint="eastAsia"/>
                <w:spacing w:val="-2"/>
                <w:lang w:val="en-US" w:eastAsia="zh-CN"/>
              </w:rPr>
              <w:t>。</w:t>
            </w:r>
            <w:r>
              <w:rPr>
                <w:spacing w:val="-2"/>
                <w:lang w:val="en-US" w:eastAsia="zh-CN"/>
              </w:rPr>
              <w:t>临时管理人向上述任一地址寄送或发送的文件、通知，一经发出即视为有效送达。</w:t>
            </w:r>
            <w:r>
              <w:rPr>
                <w:spacing w:val="-4"/>
              </w:rPr>
              <w:t>）</w:t>
            </w:r>
          </w:p>
        </w:tc>
        <w:tc>
          <w:tcPr>
            <w:tcW w:w="2408" w:type="dxa"/>
            <w:vAlign w:val="top"/>
          </w:tcPr>
          <w:p w14:paraId="1B3B7759">
            <w:pPr>
              <w:pStyle w:val="7"/>
              <w:spacing w:before="260" w:line="224" w:lineRule="auto"/>
              <w:ind w:left="16"/>
            </w:pPr>
            <w:r>
              <w:rPr>
                <w:spacing w:val="-4"/>
              </w:rPr>
              <w:t>联系人：</w:t>
            </w:r>
          </w:p>
        </w:tc>
        <w:tc>
          <w:tcPr>
            <w:tcW w:w="3544" w:type="dxa"/>
            <w:vAlign w:val="top"/>
          </w:tcPr>
          <w:p w14:paraId="172DF04C">
            <w:pPr>
              <w:pStyle w:val="7"/>
              <w:spacing w:before="260" w:line="223" w:lineRule="auto"/>
              <w:ind w:left="17"/>
            </w:pPr>
            <w:r>
              <w:rPr>
                <w:spacing w:val="-3"/>
              </w:rPr>
              <w:t>联系电话：</w:t>
            </w:r>
          </w:p>
        </w:tc>
      </w:tr>
      <w:tr w14:paraId="5DD3375C">
        <w:trPr>
          <w:trHeight w:val="638" w:hRule="atLeast"/>
        </w:trPr>
        <w:tc>
          <w:tcPr>
            <w:tcW w:w="3901" w:type="dxa"/>
            <w:vMerge w:val="continue"/>
            <w:tcBorders>
              <w:top w:val="nil"/>
              <w:bottom w:val="nil"/>
            </w:tcBorders>
            <w:vAlign w:val="top"/>
          </w:tcPr>
          <w:p w14:paraId="2A510E09">
            <w:pPr>
              <w:rPr>
                <w:rFonts w:ascii="Arial"/>
                <w:sz w:val="21"/>
              </w:rPr>
            </w:pPr>
          </w:p>
        </w:tc>
        <w:tc>
          <w:tcPr>
            <w:tcW w:w="5952" w:type="dxa"/>
            <w:gridSpan w:val="2"/>
            <w:vAlign w:val="top"/>
          </w:tcPr>
          <w:p w14:paraId="142CE9FF">
            <w:pPr>
              <w:pStyle w:val="7"/>
              <w:spacing w:before="258" w:line="221" w:lineRule="auto"/>
              <w:ind w:left="45"/>
            </w:pPr>
            <w:r>
              <w:rPr>
                <w:spacing w:val="-9"/>
              </w:rPr>
              <w:t>电子邮箱：</w:t>
            </w:r>
          </w:p>
        </w:tc>
      </w:tr>
      <w:tr w14:paraId="7D7E8E11">
        <w:trPr>
          <w:trHeight w:val="693" w:hRule="atLeast"/>
        </w:trPr>
        <w:tc>
          <w:tcPr>
            <w:tcW w:w="3901" w:type="dxa"/>
            <w:vMerge w:val="continue"/>
            <w:tcBorders>
              <w:top w:val="nil"/>
              <w:bottom w:val="nil"/>
            </w:tcBorders>
            <w:vAlign w:val="top"/>
          </w:tcPr>
          <w:p w14:paraId="540D8E6B">
            <w:pPr>
              <w:rPr>
                <w:rFonts w:ascii="Arial"/>
                <w:sz w:val="21"/>
              </w:rPr>
            </w:pPr>
          </w:p>
        </w:tc>
        <w:tc>
          <w:tcPr>
            <w:tcW w:w="5952" w:type="dxa"/>
            <w:gridSpan w:val="2"/>
            <w:vAlign w:val="top"/>
          </w:tcPr>
          <w:p w14:paraId="73F90BCB">
            <w:pPr>
              <w:pStyle w:val="7"/>
              <w:spacing w:before="284" w:line="222" w:lineRule="auto"/>
              <w:ind w:left="17"/>
              <w:rPr>
                <w:rFonts w:hint="eastAsia" w:eastAsia="FangSong"/>
                <w:lang w:eastAsia="zh-CN"/>
              </w:rPr>
            </w:pPr>
            <w:r>
              <w:rPr>
                <w:spacing w:val="-6"/>
              </w:rPr>
              <w:t>微信</w:t>
            </w:r>
            <w:r>
              <w:rPr>
                <w:rFonts w:hint="eastAsia"/>
                <w:spacing w:val="-6"/>
                <w:lang w:eastAsia="zh-CN"/>
              </w:rPr>
              <w:t>：</w:t>
            </w:r>
          </w:p>
        </w:tc>
      </w:tr>
      <w:tr w14:paraId="606F476B">
        <w:trPr>
          <w:trHeight w:val="1044" w:hRule="atLeast"/>
        </w:trPr>
        <w:tc>
          <w:tcPr>
            <w:tcW w:w="3901" w:type="dxa"/>
            <w:vMerge w:val="continue"/>
            <w:tcBorders>
              <w:top w:val="nil"/>
            </w:tcBorders>
            <w:vAlign w:val="top"/>
          </w:tcPr>
          <w:p w14:paraId="7173A97F">
            <w:pPr>
              <w:rPr>
                <w:rFonts w:ascii="Arial"/>
                <w:sz w:val="21"/>
              </w:rPr>
            </w:pPr>
          </w:p>
        </w:tc>
        <w:tc>
          <w:tcPr>
            <w:tcW w:w="5952" w:type="dxa"/>
            <w:gridSpan w:val="2"/>
            <w:vAlign w:val="top"/>
          </w:tcPr>
          <w:p w14:paraId="6E667FE7">
            <w:pPr>
              <w:spacing w:line="380" w:lineRule="auto"/>
              <w:rPr>
                <w:rFonts w:ascii="Arial"/>
                <w:sz w:val="21"/>
              </w:rPr>
            </w:pPr>
          </w:p>
          <w:p w14:paraId="5FE0CCC1">
            <w:pPr>
              <w:pStyle w:val="7"/>
              <w:spacing w:before="78" w:line="232" w:lineRule="auto"/>
              <w:ind w:left="19"/>
            </w:pPr>
            <w:r>
              <w:rPr>
                <w:spacing w:val="-6"/>
              </w:rPr>
              <w:t>地址：</w:t>
            </w:r>
          </w:p>
        </w:tc>
      </w:tr>
    </w:tbl>
    <w:p w14:paraId="4D532311">
      <w:pPr>
        <w:spacing w:line="403" w:lineRule="auto"/>
        <w:rPr>
          <w:rFonts w:ascii="Arial"/>
          <w:sz w:val="21"/>
        </w:rPr>
      </w:pPr>
    </w:p>
    <w:p w14:paraId="095CB0E9">
      <w:pPr>
        <w:pStyle w:val="3"/>
        <w:spacing w:before="78" w:line="430" w:lineRule="auto"/>
        <w:ind w:left="793" w:right="718" w:firstLine="487"/>
      </w:pPr>
      <w:r>
        <w:rPr>
          <w:spacing w:val="-4"/>
        </w:rPr>
        <w:t>我方郑重承诺，我方已充分了解并认可本次</w:t>
      </w:r>
      <w:r>
        <w:rPr>
          <w:rFonts w:hint="eastAsia"/>
          <w:spacing w:val="-4"/>
          <w:lang w:eastAsia="zh-CN"/>
        </w:rPr>
        <w:t>重整</w:t>
      </w:r>
      <w:r>
        <w:rPr>
          <w:spacing w:val="-4"/>
        </w:rPr>
        <w:t>投资人招募的全部要求，已</w:t>
      </w:r>
      <w:r>
        <w:rPr>
          <w:spacing w:val="-2"/>
        </w:rPr>
        <w:t>充分评估、知悉并自愿承担参与本次</w:t>
      </w:r>
      <w:r>
        <w:rPr>
          <w:rFonts w:hint="eastAsia"/>
          <w:spacing w:val="-2"/>
          <w:lang w:eastAsia="zh-CN"/>
        </w:rPr>
        <w:t>重整</w:t>
      </w:r>
      <w:r>
        <w:rPr>
          <w:spacing w:val="-2"/>
        </w:rPr>
        <w:t>投资人招募的全部成本、风险、负担。</w:t>
      </w:r>
    </w:p>
    <w:p w14:paraId="1B5577A7">
      <w:pPr>
        <w:spacing w:line="285" w:lineRule="auto"/>
        <w:rPr>
          <w:rFonts w:ascii="Arial"/>
          <w:sz w:val="21"/>
        </w:rPr>
      </w:pPr>
    </w:p>
    <w:p w14:paraId="3B644042">
      <w:pPr>
        <w:spacing w:line="286" w:lineRule="auto"/>
        <w:rPr>
          <w:rFonts w:ascii="Arial"/>
          <w:sz w:val="21"/>
        </w:rPr>
      </w:pPr>
    </w:p>
    <w:p w14:paraId="18964D93">
      <w:pPr>
        <w:spacing w:line="286" w:lineRule="auto"/>
        <w:rPr>
          <w:rFonts w:ascii="Arial"/>
          <w:sz w:val="21"/>
        </w:rPr>
      </w:pPr>
    </w:p>
    <w:p w14:paraId="6F84DC99">
      <w:pPr>
        <w:pStyle w:val="3"/>
        <w:spacing w:before="78" w:line="222" w:lineRule="auto"/>
        <w:ind w:left="3201"/>
      </w:pPr>
      <w:r>
        <w:rPr>
          <w:spacing w:val="-5"/>
        </w:rPr>
        <w:t>意向投资人（公章/签字捺印</w:t>
      </w:r>
      <w:r>
        <w:rPr>
          <w:spacing w:val="-29"/>
        </w:rPr>
        <w:t>）：</w:t>
      </w:r>
      <w:r>
        <w:rPr>
          <w:u w:val="single" w:color="auto"/>
        </w:rPr>
        <w:t xml:space="preserve">                      </w:t>
      </w:r>
    </w:p>
    <w:p w14:paraId="4B462072">
      <w:pPr>
        <w:spacing w:line="380" w:lineRule="auto"/>
        <w:rPr>
          <w:rFonts w:ascii="Arial"/>
          <w:sz w:val="21"/>
        </w:rPr>
      </w:pPr>
    </w:p>
    <w:p w14:paraId="5EB86C83">
      <w:pPr>
        <w:pStyle w:val="3"/>
        <w:spacing w:before="78" w:line="221" w:lineRule="auto"/>
        <w:ind w:left="1426" w:firstLine="1904" w:firstLineChars="800"/>
      </w:pPr>
      <w:r>
        <w:rPr>
          <w:spacing w:val="-1"/>
        </w:rPr>
        <w:t>法定代表人</w:t>
      </w:r>
      <w:r>
        <w:rPr>
          <w:rFonts w:hint="eastAsia"/>
          <w:spacing w:val="-1"/>
          <w:lang w:val="en-US" w:eastAsia="zh-CN"/>
        </w:rPr>
        <w:t>/负责人</w:t>
      </w:r>
      <w:r>
        <w:rPr>
          <w:spacing w:val="-1"/>
        </w:rPr>
        <w:t>（签字或盖章）：</w:t>
      </w:r>
      <w:r>
        <w:rPr>
          <w:u w:val="single" w:color="auto"/>
        </w:rPr>
        <w:t xml:space="preserve">            </w:t>
      </w:r>
    </w:p>
    <w:p w14:paraId="42969B9B">
      <w:pPr>
        <w:spacing w:line="384" w:lineRule="auto"/>
        <w:rPr>
          <w:rFonts w:ascii="Arial"/>
          <w:sz w:val="21"/>
        </w:rPr>
      </w:pPr>
    </w:p>
    <w:p w14:paraId="753023A7">
      <w:pPr>
        <w:pStyle w:val="3"/>
        <w:spacing w:before="78" w:line="222" w:lineRule="auto"/>
        <w:ind w:left="6466"/>
      </w:pPr>
      <w:r>
        <w:rPr>
          <w:spacing w:val="-20"/>
        </w:rPr>
        <w:t>二</w:t>
      </w:r>
      <w:r>
        <w:rPr>
          <w:spacing w:val="-95"/>
        </w:rPr>
        <w:t xml:space="preserve"> </w:t>
      </w:r>
      <w:r>
        <w:rPr>
          <w:spacing w:val="-20"/>
        </w:rPr>
        <w:t>〇</w:t>
      </w:r>
      <w:r>
        <w:rPr>
          <w:spacing w:val="-97"/>
        </w:rPr>
        <w:t xml:space="preserve"> </w:t>
      </w:r>
      <w:r>
        <w:rPr>
          <w:spacing w:val="-20"/>
        </w:rPr>
        <w:t>二</w:t>
      </w:r>
      <w:r>
        <w:rPr>
          <w:rFonts w:hint="eastAsia"/>
          <w:spacing w:val="6"/>
          <w:lang w:val="en-US" w:eastAsia="zh-CN"/>
        </w:rPr>
        <w:t>六</w:t>
      </w:r>
      <w:r>
        <w:rPr>
          <w:spacing w:val="-20"/>
        </w:rPr>
        <w:t>年</w:t>
      </w:r>
      <w:r>
        <w:rPr>
          <w:spacing w:val="7"/>
        </w:rPr>
        <w:t xml:space="preserve">    </w:t>
      </w:r>
      <w:r>
        <w:rPr>
          <w:spacing w:val="-20"/>
        </w:rPr>
        <w:t>月</w:t>
      </w:r>
      <w:r>
        <w:rPr>
          <w:spacing w:val="22"/>
        </w:rPr>
        <w:t xml:space="preserve">   </w:t>
      </w:r>
      <w:r>
        <w:rPr>
          <w:spacing w:val="-20"/>
        </w:rPr>
        <w:t>日</w:t>
      </w:r>
    </w:p>
    <w:sectPr>
      <w:pgSz w:w="11906" w:h="16839"/>
      <w:pgMar w:top="1431" w:right="1024" w:bottom="0" w:left="1023" w:header="0" w:footer="0" w:gutter="0"/>
      <w:cols w:space="720" w:num="1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菠萝" w:date="2026-08-21T15:05:04Z" w:initials="">
    <w:p w14:paraId="23C7D43E">
      <w:pPr>
        <w:pStyle w:val="2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增加有权决策机关同意文件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3C7D43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仿宋-简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STFangsong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JinXiuSongTi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FangSong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菠萝">
    <w15:presenceInfo w15:providerId="WPS Office" w15:userId="20181176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isplayBackgroundShape w:val="1"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5FFF6C92"/>
    <w:rsid w:val="6773D413"/>
    <w:rsid w:val="B75F0C31"/>
    <w:rsid w:val="D73C9243"/>
    <w:rsid w:val="EFF32FF2"/>
    <w:rsid w:val="FEFFBF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FangSong" w:hAnsi="FangSong" w:eastAsia="FangSong" w:cs="FangSong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4</TotalTime>
  <ScaleCrop>false</ScaleCrop>
  <LinksUpToDate>false</LinksUpToDate>
  <Application>WPS Office_12.1.26046.26046_F1E327BC-269C-435d-A152-05C5408002CA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2026-02-07T07:10:00Z</dcterms:created>
  <dc:creator>Lawyer Rodin</dc:creator>
  <cp:lastModifiedBy>菠萝</cp:lastModifiedBy>
  <dcterms:modified xsi:type="dcterms:W3CDTF">2026-08-22T10:43:52Z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2026-03-19T10:16:08Z</vt:filetime>
  </property>
  <property fmtid="{D5CDD505-2E9C-101B-9397-08002B2CF9AE}" pid="4" name="KSOProductBuildVer">
    <vt:lpwstr>2052-12.1.26046.26046</vt:lpwstr>
  </property>
  <property fmtid="{D5CDD505-2E9C-101B-9397-08002B2CF9AE}" pid="5" name="ICV">
    <vt:lpwstr>251E68B7D17197D846837A6A144F00C2_43</vt:lpwstr>
  </property>
</Properties>
</file>