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86268">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宁夏正旺农科产业发展集团有限责任公司预重整案债权申报公告及须知</w:t>
      </w:r>
    </w:p>
    <w:p w14:paraId="0C80FF58">
      <w:pPr>
        <w:keepNext w:val="0"/>
        <w:keepLines w:val="0"/>
        <w:pageBreakBefore w:val="0"/>
        <w:kinsoku/>
        <w:wordWrap/>
        <w:overflowPunct/>
        <w:topLinePunct w:val="0"/>
        <w:autoSpaceDE/>
        <w:autoSpaceDN/>
        <w:bidi w:val="0"/>
        <w:adjustRightInd/>
        <w:snapToGrid/>
        <w:spacing w:line="520" w:lineRule="exact"/>
        <w:textAlignment w:val="auto"/>
        <w:rPr>
          <w:rFonts w:hint="default" w:ascii="Times New Roman Regular" w:hAnsi="Times New Roman Regular" w:eastAsia="方正仿宋_GB2312" w:cs="Times New Roman Regular"/>
          <w:b/>
          <w:bCs/>
          <w:sz w:val="30"/>
          <w:szCs w:val="30"/>
        </w:rPr>
      </w:pPr>
      <w:r>
        <w:rPr>
          <w:rFonts w:hint="default" w:ascii="Times New Roman Regular" w:hAnsi="Times New Roman Regular" w:eastAsia="方正仿宋_GB2312" w:cs="Times New Roman Regular"/>
          <w:b/>
          <w:bCs/>
          <w:sz w:val="30"/>
          <w:szCs w:val="30"/>
          <w:lang w:val="en-US" w:eastAsia="zh-CN"/>
        </w:rPr>
        <w:t>宁夏正旺农科产业发展集团有限责任公司</w:t>
      </w:r>
      <w:r>
        <w:rPr>
          <w:rFonts w:hint="default" w:ascii="Times New Roman Regular" w:hAnsi="Times New Roman Regular" w:eastAsia="方正仿宋_GB2312" w:cs="Times New Roman Regular"/>
          <w:b/>
          <w:bCs/>
          <w:sz w:val="30"/>
          <w:szCs w:val="30"/>
        </w:rPr>
        <w:t>债权人：</w:t>
      </w:r>
    </w:p>
    <w:p w14:paraId="11ED9199">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default" w:ascii="Times New Roman Regular" w:hAnsi="Times New Roman Regular" w:eastAsia="方正仿宋_GB2312" w:cs="Times New Roman Regular"/>
          <w:bCs/>
          <w:sz w:val="30"/>
          <w:szCs w:val="30"/>
          <w:lang w:val="en-US" w:eastAsia="zh-CN"/>
        </w:rPr>
      </w:pPr>
      <w:r>
        <w:rPr>
          <w:rFonts w:hint="default" w:ascii="Times New Roman Regular" w:hAnsi="Times New Roman Regular" w:eastAsia="方正仿宋_GB2312" w:cs="Times New Roman Regular"/>
          <w:bCs/>
          <w:sz w:val="30"/>
          <w:szCs w:val="30"/>
          <w:lang w:val="en-US" w:eastAsia="zh-CN"/>
        </w:rPr>
        <w:t>中卫市中级人民法院于2026年8月25日作出（2026）宁05破申6号决定书，决定对宁夏正旺农科产业发展集团有限责任公司（以下简称</w:t>
      </w:r>
      <w:r>
        <w:rPr>
          <w:rFonts w:hint="eastAsia" w:ascii="Times New Roman Regular" w:hAnsi="Times New Roman Regular" w:eastAsia="方正仿宋_GB2312" w:cs="Times New Roman Regular"/>
          <w:bCs/>
          <w:sz w:val="30"/>
          <w:szCs w:val="30"/>
          <w:lang w:val="en-US" w:eastAsia="zh-CN"/>
        </w:rPr>
        <w:t>正旺</w:t>
      </w:r>
      <w:r>
        <w:rPr>
          <w:rFonts w:hint="default" w:ascii="Times New Roman Regular" w:hAnsi="Times New Roman Regular" w:eastAsia="方正仿宋_GB2312" w:cs="Times New Roman Regular"/>
          <w:bCs/>
          <w:sz w:val="30"/>
          <w:szCs w:val="30"/>
          <w:lang w:val="en-US" w:eastAsia="zh-CN"/>
        </w:rPr>
        <w:t>公司或债务人）启动预重整程序，并于同日作出（2026）宁05破申6号之一决定书，决定由北京德恒（银川）律师事务所担任宁夏正旺农科产业发展集团有限责任公司预重整管理人</w:t>
      </w:r>
      <w:r>
        <w:rPr>
          <w:rFonts w:hint="eastAsia" w:ascii="Times New Roman Regular" w:hAnsi="Times New Roman Regular" w:eastAsia="方正仿宋_GB2312" w:cs="Times New Roman Regular"/>
          <w:bCs/>
          <w:sz w:val="30"/>
          <w:szCs w:val="30"/>
          <w:lang w:val="en-US" w:eastAsia="zh-CN"/>
        </w:rPr>
        <w:t>（以下简称预重整管理人）</w:t>
      </w:r>
      <w:r>
        <w:rPr>
          <w:rFonts w:hint="default" w:ascii="Times New Roman Regular" w:hAnsi="Times New Roman Regular" w:eastAsia="方正仿宋_GB2312" w:cs="Times New Roman Regular"/>
          <w:bCs/>
          <w:sz w:val="30"/>
          <w:szCs w:val="30"/>
          <w:lang w:val="en-US" w:eastAsia="zh-CN"/>
        </w:rPr>
        <w:t>，现就债权申报相关事宜说明如下：</w:t>
      </w:r>
    </w:p>
    <w:p w14:paraId="2D009130">
      <w:pPr>
        <w:keepNext w:val="0"/>
        <w:keepLines w:val="0"/>
        <w:pageBreakBefore w:val="0"/>
        <w:kinsoku/>
        <w:wordWrap/>
        <w:overflowPunct/>
        <w:topLinePunct w:val="0"/>
        <w:autoSpaceDE/>
        <w:autoSpaceDN/>
        <w:bidi w:val="0"/>
        <w:adjustRightInd/>
        <w:snapToGrid/>
        <w:spacing w:line="520" w:lineRule="exact"/>
        <w:ind w:firstLine="602" w:firstLineChars="200"/>
        <w:textAlignment w:val="auto"/>
        <w:rPr>
          <w:rFonts w:hint="default" w:ascii="Times New Roman Regular" w:hAnsi="Times New Roman Regular" w:eastAsia="方正仿宋_GB2312" w:cs="Times New Roman Regular"/>
          <w:b/>
          <w:sz w:val="30"/>
          <w:szCs w:val="30"/>
        </w:rPr>
      </w:pPr>
      <w:r>
        <w:rPr>
          <w:rFonts w:hint="default" w:ascii="Times New Roman Regular" w:hAnsi="Times New Roman Regular" w:eastAsia="方正仿宋_GB2312" w:cs="Times New Roman Regular"/>
          <w:b/>
          <w:sz w:val="30"/>
          <w:szCs w:val="30"/>
        </w:rPr>
        <w:t>一、债权申报主体</w:t>
      </w:r>
    </w:p>
    <w:p w14:paraId="2BF6EB90">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default" w:ascii="Times New Roman Regular" w:hAnsi="Times New Roman Regular" w:eastAsia="方正仿宋_GB2312" w:cs="Times New Roman Regular"/>
          <w:bCs/>
          <w:sz w:val="30"/>
          <w:szCs w:val="30"/>
          <w:lang w:val="en-US" w:eastAsia="zh-CN"/>
        </w:rPr>
      </w:pPr>
      <w:r>
        <w:rPr>
          <w:rFonts w:hint="default" w:ascii="Times New Roman Regular" w:hAnsi="Times New Roman Regular" w:eastAsia="方正仿宋_GB2312" w:cs="Times New Roman Regular"/>
          <w:bCs/>
          <w:sz w:val="30"/>
          <w:szCs w:val="30"/>
          <w:lang w:val="en-US" w:eastAsia="zh-CN"/>
        </w:rPr>
        <w:t>截至</w:t>
      </w:r>
      <w:r>
        <w:rPr>
          <w:rFonts w:hint="eastAsia" w:ascii="Times New Roman Regular" w:hAnsi="Times New Roman Regular" w:eastAsia="方正仿宋_GB2312" w:cs="Times New Roman Regular"/>
          <w:bCs/>
          <w:sz w:val="30"/>
          <w:szCs w:val="30"/>
          <w:lang w:val="en-US" w:eastAsia="zh-CN"/>
        </w:rPr>
        <w:t>中卫市中级人民法院决定对正旺公司启动</w:t>
      </w:r>
      <w:r>
        <w:rPr>
          <w:rFonts w:hint="default" w:ascii="Times New Roman Regular" w:hAnsi="Times New Roman Regular" w:eastAsia="方正仿宋_GB2312" w:cs="Times New Roman Regular"/>
          <w:bCs/>
          <w:sz w:val="30"/>
          <w:szCs w:val="30"/>
          <w:lang w:val="en-US" w:eastAsia="zh-CN"/>
        </w:rPr>
        <w:t>预重整</w:t>
      </w:r>
      <w:r>
        <w:rPr>
          <w:rFonts w:hint="eastAsia" w:ascii="Times New Roman Regular" w:hAnsi="Times New Roman Regular" w:eastAsia="方正仿宋_GB2312" w:cs="Times New Roman Regular"/>
          <w:bCs/>
          <w:sz w:val="30"/>
          <w:szCs w:val="30"/>
          <w:lang w:val="en-US" w:eastAsia="zh-CN"/>
        </w:rPr>
        <w:t>程序</w:t>
      </w:r>
      <w:r>
        <w:rPr>
          <w:rFonts w:hint="default" w:ascii="Times New Roman Regular" w:hAnsi="Times New Roman Regular" w:eastAsia="方正仿宋_GB2312" w:cs="Times New Roman Regular"/>
          <w:bCs/>
          <w:sz w:val="30"/>
          <w:szCs w:val="30"/>
          <w:lang w:val="en-US" w:eastAsia="zh-CN"/>
        </w:rPr>
        <w:t>之日（即2026年8月</w:t>
      </w:r>
      <w:r>
        <w:rPr>
          <w:rFonts w:hint="eastAsia" w:ascii="Times New Roman Regular" w:hAnsi="Times New Roman Regular" w:eastAsia="方正仿宋_GB2312" w:cs="Times New Roman Regular"/>
          <w:bCs/>
          <w:sz w:val="30"/>
          <w:szCs w:val="30"/>
          <w:lang w:val="en-US" w:eastAsia="zh-CN"/>
        </w:rPr>
        <w:t>25</w:t>
      </w:r>
      <w:r>
        <w:rPr>
          <w:rFonts w:hint="default" w:ascii="Times New Roman Regular" w:hAnsi="Times New Roman Regular" w:eastAsia="方正仿宋_GB2312" w:cs="Times New Roman Regular"/>
          <w:bCs/>
          <w:sz w:val="30"/>
          <w:szCs w:val="30"/>
          <w:lang w:val="en-US" w:eastAsia="zh-CN"/>
        </w:rPr>
        <w:t>日），对</w:t>
      </w:r>
      <w:r>
        <w:rPr>
          <w:rFonts w:hint="eastAsia" w:ascii="Times New Roman Regular" w:hAnsi="Times New Roman Regular" w:eastAsia="方正仿宋_GB2312" w:cs="Times New Roman Regular"/>
          <w:bCs/>
          <w:sz w:val="30"/>
          <w:szCs w:val="30"/>
          <w:lang w:val="en-US" w:eastAsia="zh-CN"/>
        </w:rPr>
        <w:t>正旺公司</w:t>
      </w:r>
      <w:r>
        <w:rPr>
          <w:rFonts w:hint="default" w:ascii="Times New Roman Regular" w:hAnsi="Times New Roman Regular" w:eastAsia="方正仿宋_GB2312" w:cs="Times New Roman Regular"/>
          <w:bCs/>
          <w:sz w:val="30"/>
          <w:szCs w:val="30"/>
          <w:lang w:val="en-US" w:eastAsia="zh-CN"/>
        </w:rPr>
        <w:t>享有到期或未到期债权的自然人、法人或其他组织，均需向</w:t>
      </w:r>
      <w:r>
        <w:rPr>
          <w:rFonts w:hint="eastAsia" w:ascii="Times New Roman Regular" w:hAnsi="Times New Roman Regular" w:eastAsia="方正仿宋_GB2312" w:cs="Times New Roman Regular"/>
          <w:bCs/>
          <w:sz w:val="30"/>
          <w:szCs w:val="30"/>
          <w:lang w:val="en-US" w:eastAsia="zh-CN"/>
        </w:rPr>
        <w:t>预重整</w:t>
      </w:r>
      <w:r>
        <w:rPr>
          <w:rFonts w:hint="default" w:ascii="Times New Roman Regular" w:hAnsi="Times New Roman Regular" w:eastAsia="方正仿宋_GB2312" w:cs="Times New Roman Regular"/>
          <w:bCs/>
          <w:sz w:val="30"/>
          <w:szCs w:val="30"/>
          <w:lang w:val="en-US" w:eastAsia="zh-CN"/>
        </w:rPr>
        <w:t>管理人申报债权。附条件、附期限的债权和诉讼、仲裁未决的债权，债权人可以申报。</w:t>
      </w:r>
    </w:p>
    <w:p w14:paraId="0D8CE01C">
      <w:pPr>
        <w:keepNext w:val="0"/>
        <w:keepLines w:val="0"/>
        <w:pageBreakBefore w:val="0"/>
        <w:kinsoku/>
        <w:wordWrap/>
        <w:overflowPunct/>
        <w:topLinePunct w:val="0"/>
        <w:autoSpaceDE/>
        <w:autoSpaceDN/>
        <w:bidi w:val="0"/>
        <w:adjustRightInd/>
        <w:snapToGrid/>
        <w:spacing w:line="520" w:lineRule="exact"/>
        <w:ind w:firstLine="602" w:firstLineChars="200"/>
        <w:textAlignment w:val="auto"/>
        <w:rPr>
          <w:rFonts w:hint="default" w:ascii="Times New Roman Regular" w:hAnsi="Times New Roman Regular" w:eastAsia="方正仿宋_GB2312" w:cs="Times New Roman Regular"/>
          <w:b/>
          <w:sz w:val="30"/>
          <w:szCs w:val="30"/>
        </w:rPr>
      </w:pPr>
      <w:r>
        <w:rPr>
          <w:rFonts w:hint="default" w:ascii="Times New Roman Regular" w:hAnsi="Times New Roman Regular" w:eastAsia="方正仿宋_GB2312" w:cs="Times New Roman Regular"/>
          <w:b/>
          <w:sz w:val="30"/>
          <w:szCs w:val="30"/>
        </w:rPr>
        <w:t>二、债权申报的期限</w:t>
      </w:r>
    </w:p>
    <w:p w14:paraId="4CE2DD9E">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default" w:ascii="Times New Roman Regular" w:hAnsi="Times New Roman Regular" w:eastAsia="方正仿宋_GB2312" w:cs="Times New Roman Regular"/>
          <w:sz w:val="30"/>
          <w:szCs w:val="30"/>
          <w:lang w:eastAsia="zh-CN"/>
        </w:rPr>
      </w:pPr>
      <w:r>
        <w:rPr>
          <w:rFonts w:hint="default" w:ascii="Times New Roman Regular" w:hAnsi="Times New Roman Regular" w:eastAsia="方正仿宋_GB2312" w:cs="Times New Roman Regular"/>
          <w:bCs/>
          <w:sz w:val="30"/>
          <w:szCs w:val="30"/>
          <w:lang w:eastAsia="zh-CN"/>
        </w:rPr>
        <w:t>根据</w:t>
      </w:r>
      <w:r>
        <w:rPr>
          <w:rFonts w:hint="eastAsia" w:ascii="Times New Roman Regular" w:hAnsi="Times New Roman Regular" w:eastAsia="方正仿宋_GB2312" w:cs="Times New Roman Regular"/>
          <w:bCs/>
          <w:sz w:val="30"/>
          <w:szCs w:val="30"/>
          <w:lang w:val="en-US" w:eastAsia="zh-CN"/>
        </w:rPr>
        <w:t>中卫市中级人民法院</w:t>
      </w:r>
      <w:r>
        <w:rPr>
          <w:rFonts w:hint="default" w:ascii="Times New Roman Regular" w:hAnsi="Times New Roman Regular" w:eastAsia="方正仿宋_GB2312" w:cs="Times New Roman Regular"/>
          <w:bCs/>
          <w:sz w:val="30"/>
          <w:szCs w:val="30"/>
          <w:lang w:eastAsia="zh-CN"/>
        </w:rPr>
        <w:t>发布的公告，债权人</w:t>
      </w:r>
      <w:r>
        <w:rPr>
          <w:rFonts w:hint="default" w:ascii="Times New Roman Regular" w:hAnsi="Times New Roman Regular" w:eastAsia="方正仿宋_GB2312" w:cs="Times New Roman Regular"/>
          <w:bCs/>
          <w:sz w:val="30"/>
          <w:szCs w:val="30"/>
          <w:lang w:val="en-US" w:eastAsia="zh-CN"/>
        </w:rPr>
        <w:t>应自公告之日起至2026年10月</w:t>
      </w:r>
      <w:r>
        <w:rPr>
          <w:rFonts w:hint="eastAsia" w:ascii="Times New Roman Regular" w:hAnsi="Times New Roman Regular" w:eastAsia="方正仿宋_GB2312" w:cs="Times New Roman Regular"/>
          <w:bCs/>
          <w:sz w:val="30"/>
          <w:szCs w:val="30"/>
          <w:lang w:val="en-US" w:eastAsia="zh-CN"/>
        </w:rPr>
        <w:t>10</w:t>
      </w:r>
      <w:r>
        <w:rPr>
          <w:rFonts w:hint="default" w:ascii="Times New Roman Regular" w:hAnsi="Times New Roman Regular" w:eastAsia="方正仿宋_GB2312" w:cs="Times New Roman Regular"/>
          <w:bCs/>
          <w:sz w:val="30"/>
          <w:szCs w:val="30"/>
          <w:lang w:val="en-US" w:eastAsia="zh-CN"/>
        </w:rPr>
        <w:t>日</w:t>
      </w:r>
      <w:r>
        <w:rPr>
          <w:rFonts w:hint="eastAsia" w:ascii="Times New Roman Regular" w:hAnsi="Times New Roman Regular" w:eastAsia="方正仿宋_GB2312" w:cs="Times New Roman Regular"/>
          <w:bCs/>
          <w:sz w:val="30"/>
          <w:szCs w:val="30"/>
          <w:lang w:val="en-US" w:eastAsia="zh-CN"/>
        </w:rPr>
        <w:t>（含当日）</w:t>
      </w:r>
      <w:r>
        <w:rPr>
          <w:rFonts w:hint="default" w:ascii="Times New Roman Regular" w:hAnsi="Times New Roman Regular" w:eastAsia="方正仿宋_GB2312" w:cs="Times New Roman Regular"/>
          <w:bCs/>
          <w:sz w:val="30"/>
          <w:szCs w:val="30"/>
          <w:lang w:val="en-US" w:eastAsia="zh-CN"/>
        </w:rPr>
        <w:t>前</w:t>
      </w:r>
      <w:r>
        <w:rPr>
          <w:rFonts w:hint="default" w:ascii="Times New Roman Regular" w:hAnsi="Times New Roman Regular" w:eastAsia="方正仿宋_GB2312" w:cs="Times New Roman Regular"/>
          <w:bCs/>
          <w:sz w:val="30"/>
          <w:szCs w:val="30"/>
          <w:lang w:eastAsia="zh-CN"/>
        </w:rPr>
        <w:t>向</w:t>
      </w:r>
      <w:r>
        <w:rPr>
          <w:rFonts w:hint="eastAsia" w:ascii="Times New Roman Regular" w:hAnsi="Times New Roman Regular" w:eastAsia="方正仿宋_GB2312" w:cs="Times New Roman Regular"/>
          <w:bCs/>
          <w:sz w:val="30"/>
          <w:szCs w:val="30"/>
          <w:lang w:val="en-US" w:eastAsia="zh-CN"/>
        </w:rPr>
        <w:t>预重整管理人</w:t>
      </w:r>
      <w:r>
        <w:rPr>
          <w:rFonts w:hint="default" w:ascii="Times New Roman Regular" w:hAnsi="Times New Roman Regular" w:eastAsia="方正仿宋_GB2312" w:cs="Times New Roman Regular"/>
          <w:sz w:val="30"/>
          <w:szCs w:val="30"/>
          <w:lang w:eastAsia="zh-CN"/>
        </w:rPr>
        <w:t>申报债权。逾期未申报的，可以</w:t>
      </w:r>
      <w:r>
        <w:rPr>
          <w:rFonts w:hint="default" w:ascii="Times New Roman Regular" w:hAnsi="Times New Roman Regular" w:eastAsia="方正仿宋_GB2312" w:cs="Times New Roman Regular"/>
          <w:sz w:val="30"/>
          <w:szCs w:val="30"/>
          <w:lang w:val="en-US" w:eastAsia="zh-CN"/>
        </w:rPr>
        <w:t>在破产财产最后分配</w:t>
      </w:r>
      <w:r>
        <w:rPr>
          <w:rFonts w:hint="default" w:ascii="Times New Roman Regular" w:hAnsi="Times New Roman Regular" w:eastAsia="方正仿宋_GB2312" w:cs="Times New Roman Regular"/>
          <w:sz w:val="30"/>
          <w:szCs w:val="30"/>
          <w:lang w:eastAsia="zh-CN"/>
        </w:rPr>
        <w:t>前补充申报，但此前已进行的分配无权要求补充分配。为审查和确认补充申报债权所产生的费用，由补充申报人承担。债权人未依照</w:t>
      </w:r>
      <w:r>
        <w:rPr>
          <w:rFonts w:hint="default" w:ascii="Times New Roman Regular" w:hAnsi="Times New Roman Regular" w:eastAsia="方正仿宋_GB2312" w:cs="Times New Roman Regular"/>
          <w:sz w:val="30"/>
          <w:szCs w:val="30"/>
        </w:rPr>
        <w:t>《中华人民共和国企业破产法》</w:t>
      </w:r>
      <w:r>
        <w:rPr>
          <w:rFonts w:hint="default" w:ascii="Times New Roman Regular" w:hAnsi="Times New Roman Regular" w:eastAsia="方正仿宋_GB2312" w:cs="Times New Roman Regular"/>
          <w:sz w:val="30"/>
          <w:szCs w:val="30"/>
          <w:lang w:eastAsia="zh-CN"/>
        </w:rPr>
        <w:t>规定申报债权的，不得依照</w:t>
      </w:r>
      <w:r>
        <w:rPr>
          <w:rFonts w:hint="default" w:ascii="Times New Roman Regular" w:hAnsi="Times New Roman Regular" w:eastAsia="方正仿宋_GB2312" w:cs="Times New Roman Regular"/>
          <w:sz w:val="30"/>
          <w:szCs w:val="30"/>
        </w:rPr>
        <w:t>《中华人民共和国企业破产法》</w:t>
      </w:r>
      <w:r>
        <w:rPr>
          <w:rFonts w:hint="default" w:ascii="Times New Roman Regular" w:hAnsi="Times New Roman Regular" w:eastAsia="方正仿宋_GB2312" w:cs="Times New Roman Regular"/>
          <w:sz w:val="30"/>
          <w:szCs w:val="30"/>
          <w:lang w:eastAsia="zh-CN"/>
        </w:rPr>
        <w:t>规定的程序行使权利。</w:t>
      </w:r>
    </w:p>
    <w:p w14:paraId="69C9720E">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方正仿宋_GB2312" w:cs="Times New Roman Regular"/>
          <w:sz w:val="30"/>
          <w:szCs w:val="30"/>
          <w:lang w:eastAsia="zh-CN"/>
        </w:rPr>
      </w:pPr>
      <w:r>
        <w:rPr>
          <w:rFonts w:hint="default" w:ascii="Times New Roman Regular" w:hAnsi="Times New Roman Regular" w:eastAsia="仿宋_GB2312" w:cs="Times New Roman Regular"/>
          <w:sz w:val="30"/>
          <w:szCs w:val="30"/>
        </w:rPr>
        <w:t>经</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初步审查认为债权申报材料形式符合</w:t>
      </w:r>
      <w:r>
        <w:rPr>
          <w:rFonts w:hint="default" w:ascii="Times New Roman Regular" w:hAnsi="Times New Roman Regular" w:eastAsia="仿宋_GB2312" w:cs="Times New Roman Regular"/>
          <w:sz w:val="30"/>
          <w:szCs w:val="30"/>
          <w:lang w:eastAsia="zh-CN"/>
        </w:rPr>
        <w:t>本须知</w:t>
      </w:r>
      <w:r>
        <w:rPr>
          <w:rFonts w:hint="default" w:ascii="Times New Roman Regular" w:hAnsi="Times New Roman Regular" w:eastAsia="仿宋_GB2312" w:cs="Times New Roman Regular"/>
          <w:sz w:val="30"/>
          <w:szCs w:val="30"/>
        </w:rPr>
        <w:t>要求的，将予以登记造册并尽快进行实质审查和确认；债权申报材料存在缺漏等情形影响</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审查债权的，</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将要求债权人进行补充完善，直至符合</w:t>
      </w:r>
      <w:r>
        <w:rPr>
          <w:rFonts w:hint="default" w:ascii="Times New Roman Regular" w:hAnsi="Times New Roman Regular" w:eastAsia="仿宋_GB2312" w:cs="Times New Roman Regular"/>
          <w:sz w:val="30"/>
          <w:szCs w:val="30"/>
          <w:lang w:eastAsia="zh-CN"/>
        </w:rPr>
        <w:t>本须知</w:t>
      </w:r>
      <w:r>
        <w:rPr>
          <w:rFonts w:hint="default" w:ascii="Times New Roman Regular" w:hAnsi="Times New Roman Regular" w:eastAsia="仿宋_GB2312" w:cs="Times New Roman Regular"/>
          <w:sz w:val="30"/>
          <w:szCs w:val="30"/>
        </w:rPr>
        <w:t>相关要求后方予登记造册。</w:t>
      </w:r>
    </w:p>
    <w:p w14:paraId="5EF54C0B">
      <w:pPr>
        <w:keepNext w:val="0"/>
        <w:keepLines w:val="0"/>
        <w:pageBreakBefore w:val="0"/>
        <w:kinsoku/>
        <w:wordWrap/>
        <w:overflowPunct/>
        <w:topLinePunct w:val="0"/>
        <w:autoSpaceDE/>
        <w:autoSpaceDN/>
        <w:bidi w:val="0"/>
        <w:adjustRightInd/>
        <w:snapToGrid/>
        <w:spacing w:line="520" w:lineRule="exact"/>
        <w:ind w:firstLine="602" w:firstLineChars="200"/>
        <w:textAlignment w:val="auto"/>
        <w:rPr>
          <w:rFonts w:hint="default" w:ascii="Times New Roman Regular" w:hAnsi="Times New Roman Regular" w:eastAsia="方正仿宋_GB2312" w:cs="Times New Roman Regular"/>
          <w:b/>
          <w:sz w:val="30"/>
          <w:szCs w:val="30"/>
        </w:rPr>
      </w:pPr>
      <w:r>
        <w:rPr>
          <w:rFonts w:hint="default" w:ascii="Times New Roman Regular" w:hAnsi="Times New Roman Regular" w:eastAsia="方正仿宋_GB2312" w:cs="Times New Roman Regular"/>
          <w:b/>
          <w:sz w:val="30"/>
          <w:szCs w:val="30"/>
        </w:rPr>
        <w:t>三、债权申报方式和地址</w:t>
      </w:r>
    </w:p>
    <w:p w14:paraId="64088066">
      <w:pPr>
        <w:keepNext w:val="0"/>
        <w:keepLines w:val="0"/>
        <w:pageBreakBefore w:val="0"/>
        <w:kinsoku/>
        <w:wordWrap/>
        <w:overflowPunct/>
        <w:topLinePunct w:val="0"/>
        <w:autoSpaceDE/>
        <w:autoSpaceDN/>
        <w:bidi w:val="0"/>
        <w:adjustRightInd/>
        <w:snapToGrid/>
        <w:spacing w:line="520" w:lineRule="exact"/>
        <w:ind w:firstLine="480"/>
        <w:textAlignment w:val="auto"/>
        <w:rPr>
          <w:rFonts w:hint="default" w:ascii="Times New Roman Regular" w:hAnsi="Times New Roman Regular" w:eastAsia="方正仿宋_GB2312" w:cs="Times New Roman Regular"/>
          <w:b/>
          <w:bCs/>
          <w:sz w:val="30"/>
          <w:szCs w:val="30"/>
          <w:lang w:eastAsia="zh-CN"/>
        </w:rPr>
      </w:pPr>
      <w:r>
        <w:rPr>
          <w:rFonts w:hint="default" w:ascii="Times New Roman Regular" w:hAnsi="Times New Roman Regular" w:eastAsia="方正仿宋_GB2312" w:cs="Times New Roman Regular"/>
          <w:b/>
          <w:bCs/>
          <w:sz w:val="30"/>
          <w:szCs w:val="30"/>
          <w:lang w:eastAsia="zh-CN"/>
        </w:rPr>
        <w:t>（一）线上债权申报</w:t>
      </w:r>
    </w:p>
    <w:p w14:paraId="14082184">
      <w:pPr>
        <w:keepNext w:val="0"/>
        <w:keepLines w:val="0"/>
        <w:pageBreakBefore w:val="0"/>
        <w:widowControl w:val="0"/>
        <w:kinsoku/>
        <w:wordWrap w:val="0"/>
        <w:overflowPunct/>
        <w:topLinePunct w:val="0"/>
        <w:autoSpaceDE/>
        <w:autoSpaceDN/>
        <w:bidi w:val="0"/>
        <w:adjustRightInd/>
        <w:snapToGrid/>
        <w:spacing w:line="520" w:lineRule="exact"/>
        <w:ind w:firstLine="482"/>
        <w:jc w:val="both"/>
        <w:textAlignment w:val="auto"/>
        <w:rPr>
          <w:rFonts w:hint="default" w:ascii="Times New Roman Regular" w:hAnsi="Times New Roman Regular" w:eastAsia="方正仿宋_GB2312" w:cs="Times New Roman Regular"/>
          <w:sz w:val="30"/>
          <w:szCs w:val="30"/>
          <w:lang w:eastAsia="zh-CN"/>
        </w:rPr>
      </w:pPr>
      <w:r>
        <w:rPr>
          <w:rFonts w:hint="default" w:ascii="Times New Roman Regular" w:hAnsi="Times New Roman Regular" w:eastAsia="方正仿宋_GB2312" w:cs="Times New Roman Regular"/>
          <w:sz w:val="30"/>
          <w:szCs w:val="30"/>
          <w:lang w:eastAsia="zh-CN"/>
        </w:rPr>
        <w:t>线上申报网址为</w:t>
      </w:r>
      <w:r>
        <w:rPr>
          <w:rFonts w:hint="default" w:ascii="Times New Roman Regular" w:hAnsi="Times New Roman Regular" w:eastAsia="方正仿宋_GB2312" w:cs="Times New Roman Regular"/>
          <w:sz w:val="30"/>
          <w:szCs w:val="30"/>
          <w:lang w:val="en-US" w:eastAsia="zh-CN"/>
        </w:rPr>
        <w:t xml:space="preserve"> https://ept.jiulaw.cn/z3/apply/apply-list?virtualNo=137690</w:t>
      </w:r>
      <w:r>
        <w:rPr>
          <w:rFonts w:hint="default" w:ascii="Times New Roman Regular" w:hAnsi="Times New Roman Regular" w:eastAsia="方正仿宋_GB2312" w:cs="Times New Roman Regular"/>
          <w:sz w:val="30"/>
          <w:szCs w:val="30"/>
          <w:lang w:eastAsia="zh-CN"/>
        </w:rPr>
        <w:t>，具体操作详见</w:t>
      </w:r>
      <w:r>
        <w:rPr>
          <w:rFonts w:hint="default" w:ascii="Times New Roman Regular" w:hAnsi="Times New Roman Regular" w:eastAsia="方正仿宋_GB2312" w:cs="Times New Roman Regular"/>
          <w:sz w:val="30"/>
          <w:szCs w:val="30"/>
          <w:lang w:val="en-US" w:eastAsia="zh-CN"/>
        </w:rPr>
        <w:t>申报页面视频指引</w:t>
      </w:r>
      <w:r>
        <w:rPr>
          <w:rFonts w:hint="default" w:ascii="Times New Roman Regular" w:hAnsi="Times New Roman Regular" w:eastAsia="方正仿宋_GB2312" w:cs="Times New Roman Regular"/>
          <w:sz w:val="30"/>
          <w:szCs w:val="30"/>
          <w:lang w:eastAsia="zh-CN"/>
        </w:rPr>
        <w:t>。微信搜索服务号“e破通平台”并关注后，输入“</w:t>
      </w:r>
      <w:r>
        <w:rPr>
          <w:rFonts w:hint="default" w:ascii="Times New Roman Regular" w:hAnsi="Times New Roman Regular" w:eastAsia="方正仿宋_GB2312" w:cs="Times New Roman Regular"/>
          <w:sz w:val="30"/>
          <w:szCs w:val="30"/>
          <w:lang w:val="en-US" w:eastAsia="zh-CN"/>
        </w:rPr>
        <w:t>137690</w:t>
      </w:r>
      <w:r>
        <w:rPr>
          <w:rFonts w:hint="default" w:ascii="Times New Roman Regular" w:hAnsi="Times New Roman Regular" w:eastAsia="方正仿宋_GB2312" w:cs="Times New Roman Regular"/>
          <w:sz w:val="30"/>
          <w:szCs w:val="30"/>
          <w:lang w:eastAsia="zh-CN"/>
        </w:rPr>
        <w:t>”即可获取申报网址。手机扫码：</w:t>
      </w:r>
    </w:p>
    <w:p w14:paraId="279A8812">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Regular" w:hAnsi="Times New Roman Regular" w:eastAsia="方正仿宋_GB2312" w:cs="Times New Roman Regular"/>
          <w:sz w:val="28"/>
          <w:szCs w:val="28"/>
          <w:lang w:eastAsia="zh-CN"/>
        </w:rPr>
      </w:pPr>
      <w:r>
        <w:rPr>
          <w:rFonts w:hint="default" w:ascii="Times New Roman Regular" w:hAnsi="Times New Roman Regular" w:eastAsia="方正仿宋_GB2312" w:cs="Times New Roman Regular"/>
          <w:sz w:val="28"/>
          <w:szCs w:val="28"/>
          <w:lang w:eastAsia="zh-CN"/>
        </w:rPr>
        <w:drawing>
          <wp:anchor distT="0" distB="0" distL="114300" distR="114300" simplePos="0" relativeHeight="251659264" behindDoc="0" locked="0" layoutInCell="1" allowOverlap="1">
            <wp:simplePos x="0" y="0"/>
            <wp:positionH relativeFrom="column">
              <wp:posOffset>1730375</wp:posOffset>
            </wp:positionH>
            <wp:positionV relativeFrom="paragraph">
              <wp:posOffset>235585</wp:posOffset>
            </wp:positionV>
            <wp:extent cx="1697355" cy="1673860"/>
            <wp:effectExtent l="0" t="0" r="4445" b="2540"/>
            <wp:wrapTopAndBottom/>
            <wp:docPr id="2" name="图片 2" descr="6d817065756ba0a9e66fd3c81cfb92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d817065756ba0a9e66fd3c81cfb928c"/>
                    <pic:cNvPicPr>
                      <a:picLocks noChangeAspect="1"/>
                    </pic:cNvPicPr>
                  </pic:nvPicPr>
                  <pic:blipFill>
                    <a:blip r:embed="rId7"/>
                    <a:stretch>
                      <a:fillRect/>
                    </a:stretch>
                  </pic:blipFill>
                  <pic:spPr>
                    <a:xfrm>
                      <a:off x="0" y="0"/>
                      <a:ext cx="1697355" cy="1673860"/>
                    </a:xfrm>
                    <a:prstGeom prst="rect">
                      <a:avLst/>
                    </a:prstGeom>
                  </pic:spPr>
                </pic:pic>
              </a:graphicData>
            </a:graphic>
          </wp:anchor>
        </w:drawing>
      </w:r>
    </w:p>
    <w:p w14:paraId="1EB3DCBF">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方正仿宋_GB2312" w:cs="Times New Roman Regular"/>
          <w:sz w:val="28"/>
          <w:szCs w:val="28"/>
          <w:lang w:eastAsia="zh-CN"/>
        </w:rPr>
      </w:pPr>
      <w:r>
        <w:rPr>
          <w:rFonts w:hint="default" w:ascii="Times New Roman Regular" w:hAnsi="Times New Roman Regular" w:eastAsia="仿宋_GB2312" w:cs="Times New Roman Regular"/>
          <w:sz w:val="30"/>
          <w:szCs w:val="30"/>
        </w:rPr>
        <w:t>注意：</w:t>
      </w:r>
      <w:r>
        <w:rPr>
          <w:rFonts w:hint="default" w:ascii="Times New Roman Regular" w:hAnsi="Times New Roman Regular" w:eastAsia="仿宋_GB2312" w:cs="Times New Roman Regular"/>
          <w:sz w:val="30"/>
          <w:szCs w:val="30"/>
          <w:highlight w:val="none"/>
          <w:lang w:val="en-US" w:eastAsia="zh-CN"/>
        </w:rPr>
        <w:t>债权人</w:t>
      </w:r>
      <w:r>
        <w:rPr>
          <w:rFonts w:hint="default" w:ascii="Times New Roman Regular" w:hAnsi="Times New Roman Regular" w:eastAsia="仿宋_GB2312" w:cs="Times New Roman Regular"/>
          <w:sz w:val="30"/>
          <w:szCs w:val="30"/>
        </w:rPr>
        <w:t>使用过程中</w:t>
      </w:r>
      <w:r>
        <w:rPr>
          <w:rFonts w:hint="default" w:ascii="Times New Roman Regular" w:hAnsi="Times New Roman Regular" w:eastAsia="仿宋_GB2312" w:cs="Times New Roman Regular"/>
          <w:sz w:val="30"/>
          <w:szCs w:val="30"/>
          <w:highlight w:val="none"/>
          <w:lang w:val="en-US" w:eastAsia="zh-CN"/>
        </w:rPr>
        <w:t>有操作方面的任何问题</w:t>
      </w:r>
      <w:r>
        <w:rPr>
          <w:rFonts w:hint="default" w:ascii="Times New Roman Regular" w:hAnsi="Times New Roman Regular" w:eastAsia="仿宋_GB2312" w:cs="Times New Roman Regular"/>
          <w:sz w:val="30"/>
          <w:szCs w:val="30"/>
        </w:rPr>
        <w:t>，</w:t>
      </w:r>
      <w:r>
        <w:rPr>
          <w:rFonts w:hint="default" w:ascii="Times New Roman Regular" w:hAnsi="Times New Roman Regular" w:eastAsia="仿宋_GB2312" w:cs="Times New Roman Regular"/>
          <w:sz w:val="30"/>
          <w:szCs w:val="30"/>
          <w:highlight w:val="none"/>
        </w:rPr>
        <w:t>可联系网站技术运维电话：4008101866（转3 选择互联网产品，再转4 选择债权登记）（工作日周一至周五9:00-18:00）。</w:t>
      </w:r>
    </w:p>
    <w:p w14:paraId="183F8B7D">
      <w:pPr>
        <w:keepNext w:val="0"/>
        <w:keepLines w:val="0"/>
        <w:pageBreakBefore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方正仿宋_GB2312" w:cs="Times New Roman"/>
          <w:b/>
          <w:bCs/>
          <w:sz w:val="30"/>
          <w:szCs w:val="30"/>
          <w:lang w:eastAsia="zh-CN"/>
        </w:rPr>
      </w:pPr>
      <w:r>
        <w:rPr>
          <w:rFonts w:hint="default" w:ascii="Times New Roman" w:hAnsi="Times New Roman" w:eastAsia="方正仿宋_GB2312" w:cs="Times New Roman"/>
          <w:b/>
          <w:bCs/>
          <w:sz w:val="30"/>
          <w:szCs w:val="30"/>
          <w:lang w:eastAsia="zh-CN"/>
        </w:rPr>
        <w:t>（二）现场债权申报</w:t>
      </w:r>
    </w:p>
    <w:p w14:paraId="1B8BF6EF">
      <w:pPr>
        <w:keepNext w:val="0"/>
        <w:keepLines w:val="0"/>
        <w:pageBreakBefore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方正仿宋_GB2312" w:cs="Times New Roman"/>
          <w:sz w:val="30"/>
          <w:szCs w:val="30"/>
          <w:lang w:val="en-US" w:eastAsia="zh-CN"/>
        </w:rPr>
      </w:pPr>
      <w:r>
        <w:rPr>
          <w:rFonts w:hint="default" w:ascii="Times New Roman" w:hAnsi="Times New Roman" w:eastAsia="方正仿宋_GB2312" w:cs="Times New Roman"/>
          <w:sz w:val="30"/>
          <w:szCs w:val="30"/>
          <w:lang w:eastAsia="zh-CN"/>
        </w:rPr>
        <w:t>申报地址：</w:t>
      </w:r>
      <w:r>
        <w:rPr>
          <w:rFonts w:hint="default" w:ascii="Times New Roman" w:hAnsi="Times New Roman" w:eastAsia="方正仿宋_GB2312" w:cs="Times New Roman"/>
          <w:sz w:val="30"/>
          <w:szCs w:val="30"/>
          <w:lang w:val="en-US" w:eastAsia="zh-CN"/>
        </w:rPr>
        <w:t>中卫市中卫工业园区宁夏正旺农科产业发展集团有限责任公司预重整管理人办公室</w:t>
      </w:r>
    </w:p>
    <w:p w14:paraId="39D0DD52">
      <w:pPr>
        <w:keepNext w:val="0"/>
        <w:keepLines w:val="0"/>
        <w:pageBreakBefore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方正仿宋_GB2312" w:cs="Times New Roman"/>
          <w:sz w:val="30"/>
          <w:szCs w:val="30"/>
          <w:lang w:eastAsia="zh-CN"/>
        </w:rPr>
      </w:pPr>
      <w:r>
        <w:rPr>
          <w:rFonts w:hint="default" w:ascii="Times New Roman" w:hAnsi="Times New Roman" w:eastAsia="方正仿宋_GB2312" w:cs="Times New Roman"/>
          <w:sz w:val="30"/>
          <w:szCs w:val="30"/>
          <w:lang w:eastAsia="zh-CN"/>
        </w:rPr>
        <w:t>联系人：</w:t>
      </w:r>
      <w:r>
        <w:rPr>
          <w:rFonts w:hint="default" w:ascii="Times New Roman" w:hAnsi="Times New Roman" w:eastAsia="方正仿宋_GB2312" w:cs="Times New Roman"/>
          <w:sz w:val="30"/>
          <w:szCs w:val="30"/>
          <w:lang w:val="en-US" w:eastAsia="zh-CN"/>
        </w:rPr>
        <w:t>万律师16695157877</w:t>
      </w:r>
      <w:r>
        <w:rPr>
          <w:rFonts w:hint="default" w:ascii="Times New Roman" w:hAnsi="Times New Roman" w:eastAsia="方正仿宋_GB2312" w:cs="Times New Roman"/>
          <w:sz w:val="30"/>
          <w:szCs w:val="30"/>
          <w:lang w:eastAsia="zh-CN"/>
        </w:rPr>
        <w:t>。</w:t>
      </w:r>
    </w:p>
    <w:p w14:paraId="14B2F374">
      <w:pPr>
        <w:keepNext w:val="0"/>
        <w:keepLines w:val="0"/>
        <w:pageBreakBefore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方正仿宋_GB2312" w:cs="Times New Roman"/>
          <w:sz w:val="30"/>
          <w:szCs w:val="30"/>
          <w:lang w:val="en-US" w:eastAsia="zh-CN"/>
        </w:rPr>
      </w:pPr>
      <w:r>
        <w:rPr>
          <w:rFonts w:hint="default" w:ascii="Times New Roman" w:hAnsi="Times New Roman" w:eastAsia="方正仿宋_GB2312" w:cs="Times New Roman"/>
          <w:sz w:val="30"/>
          <w:szCs w:val="30"/>
          <w:lang w:eastAsia="zh-CN"/>
        </w:rPr>
        <w:t>接受申报的时间：</w:t>
      </w:r>
      <w:r>
        <w:rPr>
          <w:rFonts w:hint="default" w:ascii="Times New Roman" w:hAnsi="Times New Roman" w:eastAsia="方正仿宋_GB2312" w:cs="Times New Roman"/>
          <w:sz w:val="30"/>
          <w:szCs w:val="30"/>
          <w:lang w:val="en-US" w:eastAsia="zh-CN"/>
        </w:rPr>
        <w:t>法定工作日</w:t>
      </w:r>
    </w:p>
    <w:p w14:paraId="5832249C">
      <w:pPr>
        <w:keepNext w:val="0"/>
        <w:keepLines w:val="0"/>
        <w:pageBreakBefore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方正仿宋_GB2312" w:cs="Times New Roman"/>
          <w:sz w:val="30"/>
          <w:szCs w:val="30"/>
          <w:lang w:eastAsia="zh-CN"/>
        </w:rPr>
      </w:pPr>
      <w:r>
        <w:rPr>
          <w:rFonts w:hint="default" w:ascii="Times New Roman" w:hAnsi="Times New Roman" w:eastAsia="方正仿宋_GB2312" w:cs="Times New Roman"/>
          <w:sz w:val="30"/>
          <w:szCs w:val="30"/>
          <w:lang w:eastAsia="zh-CN"/>
        </w:rPr>
        <w:t>上午09：</w:t>
      </w:r>
      <w:r>
        <w:rPr>
          <w:rFonts w:hint="default" w:ascii="Times New Roman" w:hAnsi="Times New Roman" w:eastAsia="方正仿宋_GB2312" w:cs="Times New Roman"/>
          <w:sz w:val="30"/>
          <w:szCs w:val="30"/>
          <w:lang w:val="en-US" w:eastAsia="zh-CN"/>
        </w:rPr>
        <w:t>3</w:t>
      </w:r>
      <w:r>
        <w:rPr>
          <w:rFonts w:hint="default" w:ascii="Times New Roman" w:hAnsi="Times New Roman" w:eastAsia="方正仿宋_GB2312" w:cs="Times New Roman"/>
          <w:sz w:val="30"/>
          <w:szCs w:val="30"/>
          <w:lang w:eastAsia="zh-CN"/>
        </w:rPr>
        <w:t>0－1</w:t>
      </w:r>
      <w:r>
        <w:rPr>
          <w:rFonts w:hint="default" w:ascii="Times New Roman" w:hAnsi="Times New Roman" w:eastAsia="方正仿宋_GB2312" w:cs="Times New Roman"/>
          <w:sz w:val="30"/>
          <w:szCs w:val="30"/>
          <w:lang w:val="en-US" w:eastAsia="zh-CN"/>
        </w:rPr>
        <w:t>1</w:t>
      </w:r>
      <w:r>
        <w:rPr>
          <w:rFonts w:hint="default" w:ascii="Times New Roman" w:hAnsi="Times New Roman" w:eastAsia="方正仿宋_GB2312" w:cs="Times New Roman"/>
          <w:sz w:val="30"/>
          <w:szCs w:val="30"/>
          <w:lang w:eastAsia="zh-CN"/>
        </w:rPr>
        <w:t>：</w:t>
      </w:r>
      <w:r>
        <w:rPr>
          <w:rFonts w:hint="default" w:ascii="Times New Roman" w:hAnsi="Times New Roman" w:eastAsia="方正仿宋_GB2312" w:cs="Times New Roman"/>
          <w:sz w:val="30"/>
          <w:szCs w:val="30"/>
          <w:lang w:val="en-US" w:eastAsia="zh-CN"/>
        </w:rPr>
        <w:t>3</w:t>
      </w:r>
      <w:r>
        <w:rPr>
          <w:rFonts w:hint="default" w:ascii="Times New Roman" w:hAnsi="Times New Roman" w:eastAsia="方正仿宋_GB2312" w:cs="Times New Roman"/>
          <w:sz w:val="30"/>
          <w:szCs w:val="30"/>
          <w:lang w:eastAsia="zh-CN"/>
        </w:rPr>
        <w:t>0  下午14：</w:t>
      </w:r>
      <w:r>
        <w:rPr>
          <w:rFonts w:hint="default" w:ascii="Times New Roman" w:hAnsi="Times New Roman" w:eastAsia="方正仿宋_GB2312" w:cs="Times New Roman"/>
          <w:sz w:val="30"/>
          <w:szCs w:val="30"/>
          <w:lang w:val="en-US" w:eastAsia="zh-CN"/>
        </w:rPr>
        <w:t>3</w:t>
      </w:r>
      <w:r>
        <w:rPr>
          <w:rFonts w:hint="default" w:ascii="Times New Roman" w:hAnsi="Times New Roman" w:eastAsia="方正仿宋_GB2312" w:cs="Times New Roman"/>
          <w:sz w:val="30"/>
          <w:szCs w:val="30"/>
          <w:lang w:eastAsia="zh-CN"/>
        </w:rPr>
        <w:t>0－1</w:t>
      </w:r>
      <w:r>
        <w:rPr>
          <w:rFonts w:hint="default" w:ascii="Times New Roman" w:hAnsi="Times New Roman" w:eastAsia="方正仿宋_GB2312" w:cs="Times New Roman"/>
          <w:sz w:val="30"/>
          <w:szCs w:val="30"/>
          <w:lang w:val="en-US" w:eastAsia="zh-CN"/>
        </w:rPr>
        <w:t>7</w:t>
      </w:r>
      <w:r>
        <w:rPr>
          <w:rFonts w:hint="default" w:ascii="Times New Roman" w:hAnsi="Times New Roman" w:eastAsia="方正仿宋_GB2312" w:cs="Times New Roman"/>
          <w:sz w:val="30"/>
          <w:szCs w:val="30"/>
          <w:lang w:eastAsia="zh-CN"/>
        </w:rPr>
        <w:t>：</w:t>
      </w:r>
      <w:r>
        <w:rPr>
          <w:rFonts w:hint="default" w:ascii="Times New Roman" w:hAnsi="Times New Roman" w:eastAsia="方正仿宋_GB2312" w:cs="Times New Roman"/>
          <w:sz w:val="30"/>
          <w:szCs w:val="30"/>
          <w:lang w:val="en-US" w:eastAsia="zh-CN"/>
        </w:rPr>
        <w:t>3</w:t>
      </w:r>
      <w:r>
        <w:rPr>
          <w:rFonts w:hint="default" w:ascii="Times New Roman" w:hAnsi="Times New Roman" w:eastAsia="方正仿宋_GB2312" w:cs="Times New Roman"/>
          <w:sz w:val="30"/>
          <w:szCs w:val="30"/>
          <w:lang w:eastAsia="zh-CN"/>
        </w:rPr>
        <w:t>0</w:t>
      </w:r>
    </w:p>
    <w:p w14:paraId="410EC30B">
      <w:pPr>
        <w:keepNext w:val="0"/>
        <w:keepLines w:val="0"/>
        <w:pageBreakBefore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方正仿宋_GB2312" w:cs="Times New Roman"/>
          <w:sz w:val="30"/>
          <w:szCs w:val="30"/>
          <w:lang w:eastAsia="zh-CN"/>
        </w:rPr>
      </w:pPr>
      <w:r>
        <w:rPr>
          <w:rFonts w:hint="default" w:ascii="Times New Roman" w:hAnsi="Times New Roman" w:eastAsia="方正仿宋_GB2312" w:cs="Times New Roman"/>
          <w:sz w:val="30"/>
          <w:szCs w:val="30"/>
          <w:lang w:eastAsia="zh-CN"/>
        </w:rPr>
        <w:t>特别提示：债权人应通过线上债权申报系统申报债权。确需现场申报的，应提前联系</w:t>
      </w:r>
      <w:r>
        <w:rPr>
          <w:rFonts w:hint="default" w:ascii="Times New Roman" w:hAnsi="Times New Roman" w:eastAsia="方正仿宋_GB2312" w:cs="Times New Roman"/>
          <w:sz w:val="30"/>
          <w:szCs w:val="30"/>
          <w:lang w:val="en-US" w:eastAsia="zh-CN"/>
        </w:rPr>
        <w:t>预重整</w:t>
      </w:r>
      <w:r>
        <w:rPr>
          <w:rFonts w:hint="default" w:ascii="Times New Roman" w:hAnsi="Times New Roman" w:eastAsia="方正仿宋_GB2312" w:cs="Times New Roman"/>
          <w:sz w:val="30"/>
          <w:szCs w:val="30"/>
          <w:lang w:eastAsia="zh-CN"/>
        </w:rPr>
        <w:t>管理人工作人员预约申报时间。债权人须自行承担因申报债权产生的交通费、住宿费等相关费用。</w:t>
      </w:r>
    </w:p>
    <w:p w14:paraId="2A0C2795">
      <w:pPr>
        <w:keepNext w:val="0"/>
        <w:keepLines w:val="0"/>
        <w:pageBreakBefore w:val="0"/>
        <w:widowControl w:val="0"/>
        <w:kinsoku/>
        <w:wordWrap/>
        <w:overflowPunct/>
        <w:topLinePunct w:val="0"/>
        <w:autoSpaceDE/>
        <w:autoSpaceDN/>
        <w:bidi w:val="0"/>
        <w:adjustRightInd/>
        <w:snapToGrid/>
        <w:spacing w:before="0" w:beforeLines="50" w:after="0" w:afterLines="50" w:line="560" w:lineRule="exact"/>
        <w:ind w:firstLine="602" w:firstLineChars="200"/>
        <w:textAlignment w:val="auto"/>
        <w:outlineLvl w:val="0"/>
        <w:rPr>
          <w:rFonts w:hint="default" w:ascii="Times New Roman Regular" w:hAnsi="Times New Roman Regular" w:eastAsia="仿宋_GB2312" w:cs="Times New Roman Regular"/>
          <w:b/>
          <w:sz w:val="30"/>
          <w:szCs w:val="30"/>
          <w14:ligatures w14:val="none"/>
        </w:rPr>
      </w:pPr>
      <w:r>
        <w:rPr>
          <w:rFonts w:hint="eastAsia" w:ascii="Times New Roman Regular" w:hAnsi="Times New Roman Regular" w:eastAsia="仿宋_GB2312" w:cs="Times New Roman Regular"/>
          <w:b/>
          <w:sz w:val="30"/>
          <w:szCs w:val="30"/>
          <w:lang w:val="en-US" w:eastAsia="zh-CN"/>
          <w14:ligatures w14:val="none"/>
        </w:rPr>
        <w:t>四</w:t>
      </w:r>
      <w:r>
        <w:rPr>
          <w:rFonts w:hint="default" w:ascii="Times New Roman Regular" w:hAnsi="Times New Roman Regular" w:eastAsia="仿宋_GB2312" w:cs="Times New Roman Regular"/>
          <w:b/>
          <w:sz w:val="30"/>
          <w:szCs w:val="30"/>
          <w14:ligatures w14:val="none"/>
        </w:rPr>
        <w:t>、债权人线上网络提交的材料</w:t>
      </w:r>
    </w:p>
    <w:p w14:paraId="23A2B056">
      <w:pPr>
        <w:keepNext w:val="0"/>
        <w:keepLines w:val="0"/>
        <w:pageBreakBefore w:val="0"/>
        <w:widowControl/>
        <w:kinsoku/>
        <w:wordWrap/>
        <w:overflowPunct/>
        <w:topLinePunct w:val="0"/>
        <w:autoSpaceDE/>
        <w:autoSpaceDN/>
        <w:bidi w:val="0"/>
        <w:adjustRightInd/>
        <w:snapToGrid/>
        <w:spacing w:line="560" w:lineRule="exact"/>
        <w:ind w:firstLine="602"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b/>
          <w:bCs/>
          <w:sz w:val="30"/>
          <w:szCs w:val="30"/>
          <w:u w:val="single"/>
        </w:rPr>
        <w:t>本次申报</w:t>
      </w:r>
      <w:r>
        <w:rPr>
          <w:rFonts w:hint="eastAsia" w:ascii="Times New Roman Regular" w:hAnsi="Times New Roman Regular" w:eastAsia="仿宋_GB2312" w:cs="Times New Roman Regular"/>
          <w:b/>
          <w:bCs/>
          <w:sz w:val="30"/>
          <w:szCs w:val="30"/>
          <w:u w:val="single"/>
          <w:lang w:eastAsia="zh-CN"/>
        </w:rPr>
        <w:t>以线上申报为主</w:t>
      </w:r>
      <w:r>
        <w:rPr>
          <w:rFonts w:hint="default" w:ascii="Times New Roman Regular" w:hAnsi="Times New Roman Regular" w:eastAsia="仿宋_GB2312" w:cs="Times New Roman Regular"/>
          <w:b/>
          <w:bCs/>
          <w:sz w:val="30"/>
          <w:szCs w:val="30"/>
          <w:u w:val="single"/>
          <w:lang w:val="en-US" w:eastAsia="zh-CN"/>
        </w:rPr>
        <w:t>，线下申报为辅</w:t>
      </w:r>
      <w:r>
        <w:rPr>
          <w:rFonts w:hint="default" w:ascii="Times New Roman Regular" w:hAnsi="Times New Roman Regular" w:eastAsia="仿宋_GB2312" w:cs="Times New Roman Regular"/>
          <w:b/>
          <w:bCs/>
          <w:sz w:val="30"/>
          <w:szCs w:val="30"/>
          <w:u w:val="single"/>
          <w:lang w:eastAsia="zh-CN"/>
        </w:rPr>
        <w:t>。</w:t>
      </w:r>
      <w:r>
        <w:rPr>
          <w:rFonts w:hint="default" w:ascii="Times New Roman Regular" w:hAnsi="Times New Roman Regular" w:eastAsia="仿宋_GB2312" w:cs="Times New Roman Regular"/>
          <w:sz w:val="30"/>
          <w:szCs w:val="30"/>
        </w:rPr>
        <w:t>债权人完成</w:t>
      </w:r>
      <w:r>
        <w:rPr>
          <w:rFonts w:hint="default" w:ascii="Times New Roman Regular" w:hAnsi="Times New Roman Regular" w:eastAsia="仿宋_GB2312" w:cs="Times New Roman Regular"/>
          <w:sz w:val="30"/>
          <w:szCs w:val="30"/>
          <w:lang w:val="en-US" w:eastAsia="zh-CN"/>
        </w:rPr>
        <w:t>网络申报</w:t>
      </w:r>
      <w:r>
        <w:rPr>
          <w:rFonts w:hint="default" w:ascii="Times New Roman Regular" w:hAnsi="Times New Roman Regular" w:eastAsia="仿宋_GB2312" w:cs="Times New Roman Regular"/>
          <w:sz w:val="30"/>
          <w:szCs w:val="30"/>
        </w:rPr>
        <w:t>后，</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将尽快进行材料的形式审查。</w:t>
      </w:r>
      <w:r>
        <w:rPr>
          <w:rFonts w:hint="default" w:ascii="Times New Roman Regular" w:hAnsi="Times New Roman Regular" w:eastAsia="仿宋_GB2312" w:cs="Times New Roman Regular"/>
          <w:b/>
          <w:bCs/>
          <w:sz w:val="30"/>
          <w:szCs w:val="30"/>
          <w:u w:val="single"/>
        </w:rPr>
        <w:t>审查不通过的</w:t>
      </w:r>
      <w:r>
        <w:rPr>
          <w:rFonts w:hint="default" w:ascii="Times New Roman Regular" w:hAnsi="Times New Roman Regular" w:eastAsia="仿宋_GB2312" w:cs="Times New Roman Regular"/>
          <w:sz w:val="30"/>
          <w:szCs w:val="30"/>
        </w:rPr>
        <w:t>，</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亦会根据申报情况通知债权人补充提交材料、修改相关信息。</w:t>
      </w:r>
    </w:p>
    <w:p w14:paraId="79D2D2F7">
      <w:pPr>
        <w:keepNext w:val="0"/>
        <w:keepLines w:val="0"/>
        <w:pageBreakBefore w:val="0"/>
        <w:widowControl/>
        <w:kinsoku/>
        <w:wordWrap/>
        <w:overflowPunct/>
        <w:topLinePunct w:val="0"/>
        <w:autoSpaceDE/>
        <w:autoSpaceDN/>
        <w:bidi w:val="0"/>
        <w:adjustRightInd/>
        <w:snapToGrid/>
        <w:spacing w:line="560" w:lineRule="exact"/>
        <w:ind w:firstLine="602"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b/>
          <w:bCs/>
          <w:sz w:val="30"/>
          <w:szCs w:val="30"/>
          <w:u w:val="single"/>
        </w:rPr>
        <w:t>需要补充提交材料、修改相关信息的债权人，请勿新建债权人信息或债权笔数，只需要在原有已提交的信息中进行补充、修改即可。</w:t>
      </w:r>
    </w:p>
    <w:p w14:paraId="3C005C66">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highlight w:val="none"/>
        </w:rPr>
      </w:pPr>
      <w:r>
        <w:rPr>
          <w:rFonts w:hint="default" w:ascii="Times New Roman Regular" w:hAnsi="Times New Roman Regular" w:eastAsia="仿宋_GB2312" w:cs="Times New Roman Regular"/>
          <w:sz w:val="30"/>
          <w:szCs w:val="30"/>
        </w:rPr>
        <w:t>债权人申报债权时必须提交</w:t>
      </w:r>
      <w:r>
        <w:rPr>
          <w:rFonts w:hint="default" w:ascii="Times New Roman Regular" w:hAnsi="Times New Roman Regular" w:eastAsia="仿宋_GB2312" w:cs="Times New Roman Regular"/>
          <w:b/>
          <w:bCs/>
          <w:sz w:val="30"/>
          <w:szCs w:val="30"/>
          <w:highlight w:val="none"/>
        </w:rPr>
        <w:t>以下四类债权申报材料</w:t>
      </w:r>
      <w:r>
        <w:rPr>
          <w:rFonts w:hint="default" w:ascii="Times New Roman Regular" w:hAnsi="Times New Roman Regular" w:eastAsia="仿宋_GB2312" w:cs="Times New Roman Regular"/>
          <w:sz w:val="30"/>
          <w:szCs w:val="30"/>
          <w:highlight w:val="none"/>
        </w:rPr>
        <w:t>，各申报材料均需统一为A4型纸，并</w:t>
      </w:r>
      <w:r>
        <w:rPr>
          <w:rFonts w:hint="default" w:ascii="Times New Roman Regular" w:hAnsi="Times New Roman Regular" w:eastAsia="仿宋_GB2312" w:cs="Times New Roman Regular"/>
          <w:b/>
          <w:bCs/>
          <w:sz w:val="30"/>
          <w:szCs w:val="30"/>
          <w:highlight w:val="none"/>
          <w:u w:val="single"/>
        </w:rPr>
        <w:t>盖章/签字捺印后扫描为彩色PDF文件</w:t>
      </w:r>
      <w:r>
        <w:rPr>
          <w:rFonts w:hint="default" w:ascii="Times New Roman Regular" w:hAnsi="Times New Roman Regular" w:eastAsia="仿宋_GB2312" w:cs="Times New Roman Regular"/>
          <w:sz w:val="30"/>
          <w:szCs w:val="30"/>
          <w:highlight w:val="none"/>
        </w:rPr>
        <w:t>，按照</w:t>
      </w:r>
      <w:r>
        <w:rPr>
          <w:rFonts w:hint="default" w:ascii="Times New Roman Regular" w:hAnsi="Times New Roman Regular" w:eastAsia="仿宋_GB2312" w:cs="Times New Roman Regular"/>
          <w:sz w:val="30"/>
          <w:szCs w:val="30"/>
          <w:highlight w:val="none"/>
          <w:lang w:eastAsia="zh-CN"/>
        </w:rPr>
        <w:t>本须知</w:t>
      </w:r>
      <w:r>
        <w:rPr>
          <w:rFonts w:hint="default" w:ascii="Times New Roman Regular" w:hAnsi="Times New Roman Regular" w:eastAsia="仿宋_GB2312" w:cs="Times New Roman Regular"/>
          <w:sz w:val="30"/>
          <w:szCs w:val="30"/>
          <w:highlight w:val="none"/>
        </w:rPr>
        <w:t>所示步骤上传至网络债权申报系统。</w:t>
      </w:r>
    </w:p>
    <w:p w14:paraId="7084A743">
      <w:pPr>
        <w:keepNext w:val="0"/>
        <w:keepLines w:val="0"/>
        <w:pageBreakBefore w:val="0"/>
        <w:widowControl/>
        <w:kinsoku/>
        <w:wordWrap/>
        <w:overflowPunct/>
        <w:topLinePunct w:val="0"/>
        <w:autoSpaceDE/>
        <w:autoSpaceDN/>
        <w:bidi w:val="0"/>
        <w:adjustRightInd/>
        <w:snapToGrid/>
        <w:spacing w:beforeLines="50" w:afterLines="50" w:line="560" w:lineRule="exact"/>
        <w:ind w:firstLine="602" w:firstLineChars="200"/>
        <w:textAlignment w:val="auto"/>
        <w:rPr>
          <w:rFonts w:hint="default" w:ascii="Times New Roman Regular" w:hAnsi="Times New Roman Regular" w:eastAsia="仿宋_GB2312" w:cs="Times New Roman Regular"/>
          <w:b/>
          <w:bCs/>
          <w:sz w:val="30"/>
          <w:szCs w:val="30"/>
          <w:highlight w:val="none"/>
        </w:rPr>
      </w:pPr>
      <w:r>
        <w:rPr>
          <w:rFonts w:hint="default" w:ascii="Times New Roman Regular" w:hAnsi="Times New Roman Regular" w:eastAsia="仿宋_GB2312" w:cs="Times New Roman Regular"/>
          <w:b/>
          <w:bCs/>
          <w:sz w:val="30"/>
          <w:szCs w:val="30"/>
          <w:highlight w:val="none"/>
        </w:rPr>
        <w:t>（一）《债权申报材料目录》《债权申报表》《债权申报说明》《送达地址确认书》《承诺书》</w:t>
      </w:r>
    </w:p>
    <w:p w14:paraId="74C29D2F">
      <w:pPr>
        <w:keepNext w:val="0"/>
        <w:keepLines w:val="0"/>
        <w:pageBreakBefore w:val="0"/>
        <w:widowControl/>
        <w:kinsoku/>
        <w:wordWrap/>
        <w:overflowPunct/>
        <w:topLinePunct w:val="0"/>
        <w:autoSpaceDE/>
        <w:autoSpaceDN/>
        <w:bidi w:val="0"/>
        <w:adjustRightInd/>
        <w:snapToGrid/>
        <w:spacing w:line="560" w:lineRule="exact"/>
        <w:ind w:firstLine="602" w:firstLineChars="200"/>
        <w:textAlignment w:val="auto"/>
        <w:rPr>
          <w:rFonts w:hint="default" w:ascii="Times New Roman Regular" w:hAnsi="Times New Roman Regular" w:eastAsia="仿宋_GB2312" w:cs="Times New Roman Regular"/>
          <w:b/>
          <w:bCs/>
          <w:sz w:val="30"/>
          <w:szCs w:val="30"/>
          <w:u w:val="single"/>
        </w:rPr>
      </w:pPr>
      <w:r>
        <w:rPr>
          <w:rFonts w:hint="default" w:ascii="Times New Roman Regular" w:hAnsi="Times New Roman Regular" w:eastAsia="仿宋_GB2312" w:cs="Times New Roman Regular"/>
          <w:b/>
          <w:bCs/>
          <w:sz w:val="30"/>
          <w:szCs w:val="30"/>
          <w:u w:val="single"/>
        </w:rPr>
        <w:t>提示：请按照</w:t>
      </w:r>
      <w:r>
        <w:rPr>
          <w:rFonts w:hint="default" w:ascii="Times New Roman Regular" w:hAnsi="Times New Roman Regular" w:eastAsia="仿宋_GB2312" w:cs="Times New Roman Regular"/>
          <w:b/>
          <w:bCs/>
          <w:sz w:val="30"/>
          <w:szCs w:val="30"/>
          <w:u w:val="single"/>
          <w:lang w:eastAsia="zh-CN"/>
        </w:rPr>
        <w:t>本须知</w:t>
      </w:r>
      <w:r>
        <w:rPr>
          <w:rFonts w:hint="default" w:ascii="Times New Roman Regular" w:hAnsi="Times New Roman Regular" w:eastAsia="仿宋_GB2312" w:cs="Times New Roman Regular"/>
          <w:b/>
          <w:bCs/>
          <w:sz w:val="30"/>
          <w:szCs w:val="30"/>
          <w:u w:val="single"/>
        </w:rPr>
        <w:t>附件的表格或范本填写，切勿修改范本的内容或格式。该类材料须提供原件，可自行另附页。</w:t>
      </w:r>
    </w:p>
    <w:p w14:paraId="2BAC8B61">
      <w:pPr>
        <w:keepNext w:val="0"/>
        <w:keepLines w:val="0"/>
        <w:pageBreakBefore w:val="0"/>
        <w:widowControl/>
        <w:kinsoku/>
        <w:wordWrap/>
        <w:overflowPunct/>
        <w:topLinePunct w:val="0"/>
        <w:autoSpaceDE/>
        <w:autoSpaceDN/>
        <w:bidi w:val="0"/>
        <w:adjustRightInd/>
        <w:snapToGrid/>
        <w:spacing w:line="560" w:lineRule="exact"/>
        <w:ind w:firstLine="602" w:firstLineChars="200"/>
        <w:textAlignment w:val="auto"/>
        <w:rPr>
          <w:rFonts w:hint="default" w:ascii="Times New Roman Regular" w:hAnsi="Times New Roman Regular" w:eastAsia="仿宋_GB2312" w:cs="Times New Roman Regular"/>
          <w:b/>
          <w:bCs/>
          <w:sz w:val="30"/>
          <w:szCs w:val="30"/>
        </w:rPr>
      </w:pPr>
      <w:r>
        <w:rPr>
          <w:rFonts w:hint="default" w:ascii="Times New Roman Regular" w:hAnsi="Times New Roman Regular" w:eastAsia="仿宋_GB2312" w:cs="Times New Roman Regular"/>
          <w:b/>
          <w:bCs/>
          <w:sz w:val="30"/>
          <w:szCs w:val="30"/>
        </w:rPr>
        <w:t>1.《债权申报材料目录》（附件</w:t>
      </w:r>
      <w:r>
        <w:rPr>
          <w:rFonts w:hint="default" w:ascii="Times New Roman Regular" w:hAnsi="Times New Roman Regular" w:eastAsia="仿宋_GB2312" w:cs="Times New Roman Regular"/>
          <w:b/>
          <w:bCs/>
          <w:sz w:val="30"/>
          <w:szCs w:val="30"/>
          <w:lang w:val="en-US" w:eastAsia="zh-CN"/>
        </w:rPr>
        <w:t>1</w:t>
      </w:r>
      <w:r>
        <w:rPr>
          <w:rFonts w:hint="default" w:ascii="Times New Roman Regular" w:hAnsi="Times New Roman Regular" w:eastAsia="仿宋_GB2312" w:cs="Times New Roman Regular"/>
          <w:b/>
          <w:bCs/>
          <w:sz w:val="30"/>
          <w:szCs w:val="30"/>
        </w:rPr>
        <w:t>）</w:t>
      </w:r>
    </w:p>
    <w:p w14:paraId="49098265">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请依序填写各项书面材料名称，并逐项注明该份纸质材料的总页数、在完整申报材料中的页码范围、系原件或复印件等信息。</w:t>
      </w:r>
    </w:p>
    <w:p w14:paraId="210B5642">
      <w:pPr>
        <w:keepNext w:val="0"/>
        <w:keepLines w:val="0"/>
        <w:pageBreakBefore w:val="0"/>
        <w:widowControl/>
        <w:kinsoku/>
        <w:wordWrap/>
        <w:overflowPunct/>
        <w:topLinePunct w:val="0"/>
        <w:autoSpaceDE/>
        <w:autoSpaceDN/>
        <w:bidi w:val="0"/>
        <w:adjustRightInd/>
        <w:snapToGrid/>
        <w:spacing w:line="560" w:lineRule="exact"/>
        <w:ind w:firstLine="602" w:firstLineChars="200"/>
        <w:textAlignment w:val="auto"/>
        <w:rPr>
          <w:rFonts w:hint="default" w:ascii="Times New Roman Regular" w:hAnsi="Times New Roman Regular" w:eastAsia="仿宋_GB2312" w:cs="Times New Roman Regular"/>
          <w:b/>
          <w:bCs/>
          <w:sz w:val="30"/>
          <w:szCs w:val="30"/>
        </w:rPr>
      </w:pPr>
      <w:r>
        <w:rPr>
          <w:rFonts w:hint="default" w:ascii="Times New Roman Regular" w:hAnsi="Times New Roman Regular" w:eastAsia="仿宋_GB2312" w:cs="Times New Roman Regular"/>
          <w:b/>
          <w:bCs/>
          <w:sz w:val="30"/>
          <w:szCs w:val="30"/>
        </w:rPr>
        <w:t>2.《债权申报表》（附件</w:t>
      </w:r>
      <w:r>
        <w:rPr>
          <w:rFonts w:hint="default" w:ascii="Times New Roman Regular" w:hAnsi="Times New Roman Regular" w:eastAsia="仿宋_GB2312" w:cs="Times New Roman Regular"/>
          <w:b/>
          <w:bCs/>
          <w:sz w:val="30"/>
          <w:szCs w:val="30"/>
          <w:lang w:val="en-US" w:eastAsia="zh-CN"/>
        </w:rPr>
        <w:t>2</w:t>
      </w:r>
      <w:r>
        <w:rPr>
          <w:rFonts w:hint="default" w:ascii="Times New Roman Regular" w:hAnsi="Times New Roman Regular" w:eastAsia="仿宋_GB2312" w:cs="Times New Roman Regular"/>
          <w:b/>
          <w:bCs/>
          <w:sz w:val="30"/>
          <w:szCs w:val="30"/>
        </w:rPr>
        <w:t>）</w:t>
      </w:r>
    </w:p>
    <w:p w14:paraId="36B9AB46">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请各债权人认真填写《债权申报表》中的基本信息、联系方式、申报债权金额、是否存在担保以及诉讼、仲裁等情况，原则上每笔债权填写一张《债权申报表》，并确保信息的真实、准确和完整。其中，“申报日期”为债权人线上有效申报的日期。</w:t>
      </w:r>
    </w:p>
    <w:p w14:paraId="5C46765F">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请在填写完毕债权申报表后进行复核，</w:t>
      </w:r>
      <w:r>
        <w:rPr>
          <w:rFonts w:hint="default" w:ascii="Times New Roman Regular" w:hAnsi="Times New Roman Regular" w:eastAsia="仿宋_GB2312" w:cs="Times New Roman Regular"/>
          <w:b/>
          <w:bCs/>
          <w:sz w:val="30"/>
          <w:szCs w:val="30"/>
          <w:u w:val="single"/>
        </w:rPr>
        <w:t>确保债权申报表中的债权总金额与债权申报说明中的债权总金额一致</w:t>
      </w:r>
      <w:r>
        <w:rPr>
          <w:rFonts w:hint="default" w:ascii="Times New Roman Regular" w:hAnsi="Times New Roman Regular" w:eastAsia="仿宋_GB2312" w:cs="Times New Roman Regular"/>
          <w:sz w:val="30"/>
          <w:szCs w:val="30"/>
        </w:rPr>
        <w:t>；若同一债权人申报多笔债权，应当填写多份债权申报表，</w:t>
      </w:r>
      <w:r>
        <w:rPr>
          <w:rFonts w:hint="default" w:ascii="Times New Roman Regular" w:hAnsi="Times New Roman Regular" w:eastAsia="仿宋_GB2312" w:cs="Times New Roman Regular"/>
          <w:b/>
          <w:bCs/>
          <w:sz w:val="30"/>
          <w:szCs w:val="30"/>
          <w:u w:val="single"/>
        </w:rPr>
        <w:t>并确保各份债权申报表的债权总金额之和与债权申报说明中的债权总金额一致。</w:t>
      </w:r>
      <w:r>
        <w:rPr>
          <w:rFonts w:hint="default" w:ascii="Times New Roman Regular" w:hAnsi="Times New Roman Regular" w:eastAsia="仿宋_GB2312" w:cs="Times New Roman Regular"/>
          <w:sz w:val="30"/>
          <w:szCs w:val="30"/>
        </w:rPr>
        <w:t>此外，各笔债权的债权总金额应当等于债权本金、利息和其他金额之和。</w:t>
      </w:r>
    </w:p>
    <w:p w14:paraId="68A03969">
      <w:pPr>
        <w:keepNext w:val="0"/>
        <w:keepLines w:val="0"/>
        <w:pageBreakBefore w:val="0"/>
        <w:widowControl/>
        <w:kinsoku/>
        <w:wordWrap/>
        <w:overflowPunct/>
        <w:topLinePunct w:val="0"/>
        <w:autoSpaceDE/>
        <w:autoSpaceDN/>
        <w:bidi w:val="0"/>
        <w:adjustRightInd/>
        <w:snapToGrid/>
        <w:spacing w:line="560" w:lineRule="exact"/>
        <w:ind w:firstLine="602" w:firstLineChars="200"/>
        <w:textAlignment w:val="auto"/>
        <w:rPr>
          <w:rFonts w:hint="default" w:ascii="Times New Roman Regular" w:hAnsi="Times New Roman Regular" w:eastAsia="仿宋_GB2312" w:cs="Times New Roman Regular"/>
          <w:b/>
          <w:bCs/>
          <w:sz w:val="30"/>
          <w:szCs w:val="30"/>
        </w:rPr>
      </w:pPr>
      <w:r>
        <w:rPr>
          <w:rFonts w:hint="default" w:ascii="Times New Roman Regular" w:hAnsi="Times New Roman Regular" w:eastAsia="仿宋_GB2312" w:cs="Times New Roman Regular"/>
          <w:b/>
          <w:bCs/>
          <w:sz w:val="30"/>
          <w:szCs w:val="30"/>
        </w:rPr>
        <w:t>3.《债权申报说明》（附件</w:t>
      </w:r>
      <w:r>
        <w:rPr>
          <w:rFonts w:hint="default" w:ascii="Times New Roman Regular" w:hAnsi="Times New Roman Regular" w:eastAsia="仿宋_GB2312" w:cs="Times New Roman Regular"/>
          <w:b/>
          <w:bCs/>
          <w:sz w:val="30"/>
          <w:szCs w:val="30"/>
          <w:lang w:val="en-US" w:eastAsia="zh-CN"/>
        </w:rPr>
        <w:t>3</w:t>
      </w:r>
      <w:r>
        <w:rPr>
          <w:rFonts w:hint="default" w:ascii="Times New Roman Regular" w:hAnsi="Times New Roman Regular" w:eastAsia="仿宋_GB2312" w:cs="Times New Roman Regular"/>
          <w:b/>
          <w:bCs/>
          <w:sz w:val="30"/>
          <w:szCs w:val="30"/>
        </w:rPr>
        <w:t>）</w:t>
      </w:r>
    </w:p>
    <w:p w14:paraId="367BF347">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highlight w:val="none"/>
        </w:rPr>
      </w:pPr>
      <w:r>
        <w:rPr>
          <w:rFonts w:hint="default" w:ascii="Times New Roman Regular" w:hAnsi="Times New Roman Regular" w:eastAsia="仿宋_GB2312" w:cs="Times New Roman Regular"/>
          <w:sz w:val="30"/>
          <w:szCs w:val="30"/>
          <w:highlight w:val="none"/>
        </w:rPr>
        <w:t>按照合同口径，</w:t>
      </w:r>
      <w:r>
        <w:rPr>
          <w:rFonts w:hint="default" w:ascii="Times New Roman Regular" w:hAnsi="Times New Roman Regular" w:eastAsia="仿宋_GB2312" w:cs="Times New Roman Regular"/>
          <w:b/>
          <w:bCs/>
          <w:sz w:val="30"/>
          <w:szCs w:val="30"/>
          <w:highlight w:val="none"/>
        </w:rPr>
        <w:t>逐笔分别</w:t>
      </w:r>
      <w:r>
        <w:rPr>
          <w:rFonts w:hint="default" w:ascii="Times New Roman Regular" w:hAnsi="Times New Roman Regular" w:eastAsia="仿宋_GB2312" w:cs="Times New Roman Regular"/>
          <w:sz w:val="30"/>
          <w:szCs w:val="30"/>
          <w:highlight w:val="none"/>
        </w:rPr>
        <w:t>写明各笔债权的形成原因及经过、债权性质与构成、金额、利息（如有）的计算方法和详细计算过程、担保（如有）具体情况（包括债务人自行和第三方提供担保）等相关事项。</w:t>
      </w:r>
    </w:p>
    <w:p w14:paraId="4D8293ED">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债权人在填写各笔债权本金、利息、其他费用的金额及债权性质前，请阅读</w:t>
      </w:r>
      <w:r>
        <w:rPr>
          <w:rFonts w:hint="default" w:ascii="Times New Roman Regular" w:hAnsi="Times New Roman Regular" w:eastAsia="仿宋_GB2312" w:cs="Times New Roman Regular"/>
          <w:sz w:val="30"/>
          <w:szCs w:val="30"/>
          <w:lang w:eastAsia="zh-CN"/>
        </w:rPr>
        <w:t>本须知</w:t>
      </w:r>
      <w:r>
        <w:rPr>
          <w:rFonts w:hint="default" w:ascii="Times New Roman Regular" w:hAnsi="Times New Roman Regular" w:eastAsia="仿宋_GB2312" w:cs="Times New Roman Regular"/>
          <w:sz w:val="30"/>
          <w:szCs w:val="30"/>
        </w:rPr>
        <w:t>关于利息、其他费用的定义以免填写错误，并按照</w:t>
      </w:r>
      <w:r>
        <w:rPr>
          <w:rFonts w:hint="default" w:ascii="Times New Roman Regular" w:hAnsi="Times New Roman Regular" w:eastAsia="仿宋_GB2312" w:cs="Times New Roman Regular"/>
          <w:sz w:val="30"/>
          <w:szCs w:val="30"/>
          <w:lang w:eastAsia="zh-CN"/>
        </w:rPr>
        <w:t>本须知</w:t>
      </w:r>
      <w:r>
        <w:rPr>
          <w:rFonts w:hint="default" w:ascii="Times New Roman Regular" w:hAnsi="Times New Roman Regular" w:eastAsia="仿宋_GB2312" w:cs="Times New Roman Regular"/>
          <w:sz w:val="30"/>
          <w:szCs w:val="30"/>
        </w:rPr>
        <w:t>的规范填写债权性质（债权人如申报利息和其他费用的，须附计算表，详细列明计算过程，并引用合同的具体条款或法律文书的具体判项）。</w:t>
      </w:r>
    </w:p>
    <w:p w14:paraId="060D6248">
      <w:pPr>
        <w:keepNext w:val="0"/>
        <w:keepLines w:val="0"/>
        <w:pageBreakBefore w:val="0"/>
        <w:widowControl/>
        <w:kinsoku/>
        <w:wordWrap/>
        <w:overflowPunct/>
        <w:topLinePunct w:val="0"/>
        <w:autoSpaceDE/>
        <w:autoSpaceDN/>
        <w:bidi w:val="0"/>
        <w:adjustRightInd/>
        <w:snapToGrid/>
        <w:spacing w:line="560" w:lineRule="exact"/>
        <w:ind w:firstLine="602" w:firstLineChars="200"/>
        <w:textAlignment w:val="auto"/>
        <w:rPr>
          <w:rFonts w:hint="default" w:ascii="Times New Roman Regular" w:hAnsi="Times New Roman Regular" w:eastAsia="仿宋_GB2312" w:cs="Times New Roman Regular"/>
          <w:b/>
          <w:bCs/>
          <w:sz w:val="30"/>
          <w:szCs w:val="30"/>
        </w:rPr>
      </w:pPr>
      <w:r>
        <w:rPr>
          <w:rFonts w:hint="default" w:ascii="Times New Roman Regular" w:hAnsi="Times New Roman Regular" w:eastAsia="仿宋_GB2312" w:cs="Times New Roman Regular"/>
          <w:b/>
          <w:bCs/>
          <w:sz w:val="30"/>
          <w:szCs w:val="30"/>
        </w:rPr>
        <w:t>4.《送达地址确认书》（附件</w:t>
      </w:r>
      <w:r>
        <w:rPr>
          <w:rFonts w:hint="default" w:ascii="Times New Roman Regular" w:hAnsi="Times New Roman Regular" w:eastAsia="仿宋_GB2312" w:cs="Times New Roman Regular"/>
          <w:b/>
          <w:bCs/>
          <w:sz w:val="30"/>
          <w:szCs w:val="30"/>
          <w:lang w:val="en-US" w:eastAsia="zh-CN"/>
        </w:rPr>
        <w:t>6</w:t>
      </w:r>
      <w:r>
        <w:rPr>
          <w:rFonts w:hint="default" w:ascii="Times New Roman Regular" w:hAnsi="Times New Roman Regular" w:eastAsia="仿宋_GB2312" w:cs="Times New Roman Regular"/>
          <w:b/>
          <w:bCs/>
          <w:sz w:val="30"/>
          <w:szCs w:val="30"/>
        </w:rPr>
        <w:t>）</w:t>
      </w:r>
    </w:p>
    <w:p w14:paraId="57C2D9C3">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请准确填写收件人、手机号码（非座机）、通讯地址、电子邮箱等通讯信息。其中，手机号将用于接收参加债权人会议信息等重要通知，及与</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的日常联络，请确保手机畅通，并建议提供中国大陆手机号。</w:t>
      </w:r>
    </w:p>
    <w:p w14:paraId="3258928B">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网络债权申报系统中填写的通讯信息需与《送达地址确认书》中的通讯信息保持一致，不一致的将以网络债权申报系统为准。如同一代理人代理多家债权人申报债权的，填报的手机号应保持一致。前述通讯信息如有变更，请务必及时与</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沟通，并以书面方式通知</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。非因</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过错导致的通讯不畅所引致的一切不利后果，均由债权人自行承担。</w:t>
      </w:r>
    </w:p>
    <w:p w14:paraId="70F5AFDE">
      <w:pPr>
        <w:keepNext w:val="0"/>
        <w:keepLines w:val="0"/>
        <w:pageBreakBefore w:val="0"/>
        <w:widowControl/>
        <w:kinsoku/>
        <w:wordWrap/>
        <w:overflowPunct/>
        <w:topLinePunct w:val="0"/>
        <w:autoSpaceDE/>
        <w:autoSpaceDN/>
        <w:bidi w:val="0"/>
        <w:adjustRightInd/>
        <w:snapToGrid/>
        <w:spacing w:line="560" w:lineRule="exact"/>
        <w:ind w:firstLine="602" w:firstLineChars="200"/>
        <w:textAlignment w:val="auto"/>
        <w:rPr>
          <w:rFonts w:hint="default" w:ascii="Times New Roman Regular" w:hAnsi="Times New Roman Regular" w:eastAsia="仿宋_GB2312" w:cs="Times New Roman Regular"/>
          <w:b/>
          <w:bCs/>
          <w:sz w:val="30"/>
          <w:szCs w:val="30"/>
        </w:rPr>
      </w:pPr>
      <w:r>
        <w:rPr>
          <w:rFonts w:hint="default" w:ascii="Times New Roman Regular" w:hAnsi="Times New Roman Regular" w:eastAsia="仿宋_GB2312" w:cs="Times New Roman Regular"/>
          <w:b/>
          <w:bCs/>
          <w:sz w:val="30"/>
          <w:szCs w:val="30"/>
        </w:rPr>
        <w:t>5.《承诺书》（附件</w:t>
      </w:r>
      <w:r>
        <w:rPr>
          <w:rFonts w:hint="default" w:ascii="Times New Roman Regular" w:hAnsi="Times New Roman Regular" w:eastAsia="仿宋_GB2312" w:cs="Times New Roman Regular"/>
          <w:b/>
          <w:bCs/>
          <w:sz w:val="30"/>
          <w:szCs w:val="30"/>
          <w:lang w:val="en-US" w:eastAsia="zh-CN"/>
        </w:rPr>
        <w:t>8</w:t>
      </w:r>
      <w:r>
        <w:rPr>
          <w:rFonts w:hint="default" w:ascii="Times New Roman Regular" w:hAnsi="Times New Roman Regular" w:eastAsia="仿宋_GB2312" w:cs="Times New Roman Regular"/>
          <w:b/>
          <w:bCs/>
          <w:sz w:val="30"/>
          <w:szCs w:val="30"/>
        </w:rPr>
        <w:t>）</w:t>
      </w:r>
    </w:p>
    <w:p w14:paraId="6B3001E9">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highlight w:val="none"/>
        </w:rPr>
      </w:pPr>
      <w:r>
        <w:rPr>
          <w:rFonts w:hint="default" w:ascii="Times New Roman Regular" w:hAnsi="Times New Roman Regular" w:eastAsia="仿宋_GB2312" w:cs="Times New Roman Regular"/>
          <w:sz w:val="30"/>
          <w:szCs w:val="30"/>
        </w:rPr>
        <w:t>为确保债权申报工作严肃有效，请各位债权人同步提交书面《承诺书》，承诺提交的全部材料真实、准确、合法、有</w:t>
      </w:r>
      <w:r>
        <w:rPr>
          <w:rFonts w:hint="default" w:ascii="Times New Roman Regular" w:hAnsi="Times New Roman Regular" w:eastAsia="仿宋_GB2312" w:cs="Times New Roman Regular"/>
          <w:sz w:val="30"/>
          <w:szCs w:val="30"/>
          <w:highlight w:val="none"/>
        </w:rPr>
        <w:t>效且完整；承诺所有复印件、扫描件均已与原件核对无异，否则由此导致的一切法律后果由债权人自行承担。</w:t>
      </w:r>
    </w:p>
    <w:p w14:paraId="24E9F34B">
      <w:pPr>
        <w:keepNext w:val="0"/>
        <w:keepLines w:val="0"/>
        <w:pageBreakBefore w:val="0"/>
        <w:widowControl/>
        <w:kinsoku/>
        <w:wordWrap/>
        <w:overflowPunct/>
        <w:topLinePunct w:val="0"/>
        <w:autoSpaceDE/>
        <w:autoSpaceDN/>
        <w:bidi w:val="0"/>
        <w:adjustRightInd/>
        <w:snapToGrid/>
        <w:spacing w:beforeLines="50" w:afterLines="50" w:line="560" w:lineRule="exact"/>
        <w:ind w:firstLine="602" w:firstLineChars="200"/>
        <w:textAlignment w:val="auto"/>
        <w:rPr>
          <w:rFonts w:hint="default" w:ascii="Times New Roman Regular" w:hAnsi="Times New Roman Regular" w:eastAsia="仿宋_GB2312" w:cs="Times New Roman Regular"/>
          <w:b/>
          <w:bCs/>
          <w:sz w:val="30"/>
          <w:szCs w:val="30"/>
          <w:highlight w:val="none"/>
        </w:rPr>
      </w:pPr>
      <w:r>
        <w:rPr>
          <w:rFonts w:hint="default" w:ascii="Times New Roman Regular" w:hAnsi="Times New Roman Regular" w:eastAsia="仿宋_GB2312" w:cs="Times New Roman Regular"/>
          <w:b/>
          <w:bCs/>
          <w:sz w:val="30"/>
          <w:szCs w:val="30"/>
          <w:highlight w:val="none"/>
        </w:rPr>
        <w:t>（二）证明债权人主体资格的材料</w:t>
      </w:r>
    </w:p>
    <w:p w14:paraId="1382D1B3">
      <w:pPr>
        <w:keepNext w:val="0"/>
        <w:keepLines w:val="0"/>
        <w:pageBreakBefore w:val="0"/>
        <w:widowControl/>
        <w:kinsoku/>
        <w:wordWrap/>
        <w:overflowPunct/>
        <w:topLinePunct w:val="0"/>
        <w:autoSpaceDE/>
        <w:autoSpaceDN/>
        <w:bidi w:val="0"/>
        <w:adjustRightInd/>
        <w:snapToGrid/>
        <w:spacing w:line="560" w:lineRule="exact"/>
        <w:ind w:firstLine="602" w:firstLineChars="200"/>
        <w:textAlignment w:val="auto"/>
        <w:rPr>
          <w:rFonts w:hint="default" w:ascii="Times New Roman Regular" w:hAnsi="Times New Roman Regular" w:eastAsia="仿宋_GB2312" w:cs="Times New Roman Regular"/>
          <w:b/>
          <w:bCs/>
          <w:sz w:val="30"/>
          <w:szCs w:val="30"/>
        </w:rPr>
      </w:pPr>
      <w:r>
        <w:rPr>
          <w:rFonts w:hint="default" w:ascii="Times New Roman Regular" w:hAnsi="Times New Roman Regular" w:eastAsia="仿宋_GB2312" w:cs="Times New Roman Regular"/>
          <w:b/>
          <w:bCs/>
          <w:sz w:val="30"/>
          <w:szCs w:val="30"/>
        </w:rPr>
        <w:t>1.机构债权人应提供如下主体资格证明材料：</w:t>
      </w:r>
    </w:p>
    <w:p w14:paraId="25BA2314">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1）有效的营业执照或事业单位、社会团体等非营利法人或非法人组织的登记证书或其他合法证明书复印件。如机构债权人为金融机构，还应当提供《金融许可证》复印件。上述资料复印件须加盖公章后上传PDF扫描件；</w:t>
      </w:r>
    </w:p>
    <w:p w14:paraId="354803A7">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（2）《法定代表人（负责人）身份证明书》（附件</w:t>
      </w:r>
      <w:r>
        <w:rPr>
          <w:rFonts w:hint="default" w:ascii="Times New Roman Regular" w:hAnsi="Times New Roman Regular" w:eastAsia="仿宋_GB2312" w:cs="Times New Roman Regular"/>
          <w:sz w:val="30"/>
          <w:szCs w:val="30"/>
          <w:lang w:val="en-US" w:eastAsia="zh-CN"/>
        </w:rPr>
        <w:t>4</w:t>
      </w:r>
      <w:r>
        <w:rPr>
          <w:rFonts w:hint="default" w:ascii="Times New Roman Regular" w:hAnsi="Times New Roman Regular" w:eastAsia="仿宋_GB2312" w:cs="Times New Roman Regular"/>
          <w:sz w:val="30"/>
          <w:szCs w:val="30"/>
        </w:rPr>
        <w:t>），须为原件加盖公章后上传PDF扫描件；</w:t>
      </w:r>
    </w:p>
    <w:p w14:paraId="0D474D93">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（3）法定代表人（负责人）身份证等个人有效证件复印件，须加盖公章后上传PDF扫描件；</w:t>
      </w:r>
    </w:p>
    <w:p w14:paraId="6DB46344">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（4）如发生单位名称变更或法定代表人变更的，应当提交由市场监督管理机构出具的变更证明文件复印件。</w:t>
      </w:r>
    </w:p>
    <w:p w14:paraId="6BC4A002">
      <w:pPr>
        <w:keepNext w:val="0"/>
        <w:keepLines w:val="0"/>
        <w:pageBreakBefore w:val="0"/>
        <w:widowControl/>
        <w:kinsoku/>
        <w:wordWrap/>
        <w:overflowPunct/>
        <w:topLinePunct w:val="0"/>
        <w:autoSpaceDE/>
        <w:autoSpaceDN/>
        <w:bidi w:val="0"/>
        <w:adjustRightInd/>
        <w:snapToGrid/>
        <w:spacing w:line="560" w:lineRule="exact"/>
        <w:ind w:firstLine="602"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b/>
          <w:bCs/>
          <w:sz w:val="30"/>
          <w:szCs w:val="30"/>
        </w:rPr>
        <w:t>需要注意的是，注销/吊销后重新注册的机构债权人不视为名称变更，机构债权人应提交两家机构之间债权转让或承继的相关证明材料复印件，须加盖公章后上传PDF扫描件。</w:t>
      </w:r>
    </w:p>
    <w:p w14:paraId="2CBAF129">
      <w:pPr>
        <w:keepNext w:val="0"/>
        <w:keepLines w:val="0"/>
        <w:pageBreakBefore w:val="0"/>
        <w:widowControl/>
        <w:kinsoku/>
        <w:wordWrap/>
        <w:overflowPunct/>
        <w:topLinePunct w:val="0"/>
        <w:autoSpaceDE/>
        <w:autoSpaceDN/>
        <w:bidi w:val="0"/>
        <w:adjustRightInd/>
        <w:snapToGrid/>
        <w:spacing w:line="560" w:lineRule="exact"/>
        <w:ind w:firstLine="602" w:firstLineChars="200"/>
        <w:textAlignment w:val="auto"/>
        <w:rPr>
          <w:rFonts w:hint="default" w:ascii="Times New Roman Regular" w:hAnsi="Times New Roman Regular" w:eastAsia="仿宋_GB2312" w:cs="Times New Roman Regular"/>
          <w:b/>
          <w:bCs/>
          <w:sz w:val="30"/>
          <w:szCs w:val="30"/>
        </w:rPr>
      </w:pPr>
      <w:r>
        <w:rPr>
          <w:rFonts w:hint="default" w:ascii="Times New Roman Regular" w:hAnsi="Times New Roman Regular" w:eastAsia="仿宋_GB2312" w:cs="Times New Roman Regular"/>
          <w:b/>
          <w:bCs/>
          <w:sz w:val="30"/>
          <w:szCs w:val="30"/>
        </w:rPr>
        <w:t>2.个人债权人应提供如下主体资格证明材料：</w:t>
      </w:r>
    </w:p>
    <w:p w14:paraId="23324FA7">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债权人身份证等个人有效证件复印件，须签字按捺手印后上传PDF扫描件。</w:t>
      </w:r>
    </w:p>
    <w:p w14:paraId="0376505C">
      <w:pPr>
        <w:keepNext w:val="0"/>
        <w:keepLines w:val="0"/>
        <w:pageBreakBefore w:val="0"/>
        <w:widowControl/>
        <w:kinsoku/>
        <w:wordWrap/>
        <w:overflowPunct/>
        <w:topLinePunct w:val="0"/>
        <w:autoSpaceDE/>
        <w:autoSpaceDN/>
        <w:bidi w:val="0"/>
        <w:adjustRightInd/>
        <w:snapToGrid/>
        <w:spacing w:line="560" w:lineRule="exact"/>
        <w:ind w:firstLine="602" w:firstLineChars="200"/>
        <w:textAlignment w:val="auto"/>
        <w:rPr>
          <w:rFonts w:hint="default" w:ascii="Times New Roman Regular" w:hAnsi="Times New Roman Regular" w:eastAsia="仿宋_GB2312" w:cs="Times New Roman Regular"/>
          <w:b/>
          <w:bCs/>
          <w:sz w:val="30"/>
          <w:szCs w:val="30"/>
        </w:rPr>
      </w:pPr>
      <w:r>
        <w:rPr>
          <w:rFonts w:hint="default" w:ascii="Times New Roman Regular" w:hAnsi="Times New Roman Regular" w:eastAsia="仿宋_GB2312" w:cs="Times New Roman Regular"/>
          <w:b/>
          <w:bCs/>
          <w:sz w:val="30"/>
          <w:szCs w:val="30"/>
        </w:rPr>
        <w:t>3.非法定代表人（负责人）/非本人申报债权或参与后续</w:t>
      </w:r>
      <w:r>
        <w:rPr>
          <w:rFonts w:hint="eastAsia" w:ascii="Times New Roman Regular" w:hAnsi="Times New Roman Regular" w:eastAsia="仿宋_GB2312" w:cs="Times New Roman Regular"/>
          <w:b/>
          <w:bCs/>
          <w:sz w:val="30"/>
          <w:szCs w:val="30"/>
          <w:lang w:eastAsia="zh-CN"/>
        </w:rPr>
        <w:t>预重整</w:t>
      </w:r>
      <w:r>
        <w:rPr>
          <w:rFonts w:hint="default" w:ascii="Times New Roman Regular" w:hAnsi="Times New Roman Regular" w:eastAsia="仿宋_GB2312" w:cs="Times New Roman Regular"/>
          <w:b/>
          <w:bCs/>
          <w:sz w:val="30"/>
          <w:szCs w:val="30"/>
        </w:rPr>
        <w:t>工作的，还应提供如下证明材料：</w:t>
      </w:r>
    </w:p>
    <w:p w14:paraId="710A152F">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（1）《授权委托书》（附件</w:t>
      </w:r>
      <w:r>
        <w:rPr>
          <w:rFonts w:hint="default" w:ascii="Times New Roman Regular" w:hAnsi="Times New Roman Regular" w:eastAsia="仿宋_GB2312" w:cs="Times New Roman Regular"/>
          <w:sz w:val="30"/>
          <w:szCs w:val="30"/>
          <w:lang w:val="en-US" w:eastAsia="zh-CN"/>
        </w:rPr>
        <w:t>5</w:t>
      </w:r>
      <w:r>
        <w:rPr>
          <w:rFonts w:hint="default" w:ascii="Times New Roman Regular" w:hAnsi="Times New Roman Regular" w:eastAsia="仿宋_GB2312" w:cs="Times New Roman Regular"/>
          <w:sz w:val="30"/>
          <w:szCs w:val="30"/>
        </w:rPr>
        <w:t>），如是机构债权人的，须由机构债权人加盖公章；如是个人债权人的，须由个人债权人签字按捺手印。前述文件须为原件加盖公章/签字按捺手印后上传PDF扫描件；</w:t>
      </w:r>
    </w:p>
    <w:p w14:paraId="728FF873">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（2）委托代理人的个人有效证件复印件，须由委托代理人签字按捺手印后上传PDF扫描件；</w:t>
      </w:r>
    </w:p>
    <w:p w14:paraId="3BC6BE94">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（3）如委托代理人为律师的，还应提交律师证复印件以及律师事务所函</w:t>
      </w:r>
      <w:r>
        <w:rPr>
          <w:rFonts w:hint="default" w:ascii="Times New Roman Regular" w:hAnsi="Times New Roman Regular" w:eastAsia="仿宋_GB2312" w:cs="Times New Roman Regular"/>
          <w:sz w:val="30"/>
          <w:szCs w:val="30"/>
          <w:lang w:val="en-US" w:eastAsia="zh-CN"/>
        </w:rPr>
        <w:t>件</w:t>
      </w:r>
      <w:r>
        <w:rPr>
          <w:rFonts w:hint="default" w:ascii="Times New Roman Regular" w:hAnsi="Times New Roman Regular" w:eastAsia="仿宋_GB2312" w:cs="Times New Roman Regular"/>
          <w:sz w:val="30"/>
          <w:szCs w:val="30"/>
        </w:rPr>
        <w:t>原件。律师证复印件须加盖机构债权人公章/个人债权人签字按捺手印后上传PDF 扫描件，律师事务所函</w:t>
      </w:r>
      <w:r>
        <w:rPr>
          <w:rFonts w:hint="default" w:ascii="Times New Roman Regular" w:hAnsi="Times New Roman Regular" w:eastAsia="仿宋_GB2312" w:cs="Times New Roman Regular"/>
          <w:sz w:val="30"/>
          <w:szCs w:val="30"/>
          <w:lang w:val="en-US" w:eastAsia="zh-CN"/>
        </w:rPr>
        <w:t>件</w:t>
      </w:r>
      <w:r>
        <w:rPr>
          <w:rFonts w:hint="default" w:ascii="Times New Roman Regular" w:hAnsi="Times New Roman Regular" w:eastAsia="仿宋_GB2312" w:cs="Times New Roman Regular"/>
          <w:sz w:val="30"/>
          <w:szCs w:val="30"/>
        </w:rPr>
        <w:t>须为原件加盖律所公章后上传PDF扫描件。</w:t>
      </w:r>
    </w:p>
    <w:p w14:paraId="543B3D36">
      <w:pPr>
        <w:keepNext w:val="0"/>
        <w:keepLines w:val="0"/>
        <w:pageBreakBefore w:val="0"/>
        <w:widowControl/>
        <w:kinsoku/>
        <w:wordWrap/>
        <w:overflowPunct/>
        <w:topLinePunct w:val="0"/>
        <w:autoSpaceDE/>
        <w:autoSpaceDN/>
        <w:bidi w:val="0"/>
        <w:adjustRightInd/>
        <w:snapToGrid/>
        <w:spacing w:beforeLines="50" w:afterLines="50" w:line="560" w:lineRule="exact"/>
        <w:ind w:firstLine="602" w:firstLineChars="200"/>
        <w:textAlignment w:val="auto"/>
        <w:rPr>
          <w:rFonts w:hint="default" w:ascii="Times New Roman Regular" w:hAnsi="Times New Roman Regular" w:eastAsia="仿宋_GB2312" w:cs="Times New Roman Regular"/>
          <w:b/>
          <w:bCs/>
          <w:sz w:val="30"/>
          <w:szCs w:val="30"/>
          <w:highlight w:val="none"/>
        </w:rPr>
      </w:pPr>
      <w:r>
        <w:rPr>
          <w:rFonts w:hint="default" w:ascii="Times New Roman Regular" w:hAnsi="Times New Roman Regular" w:eastAsia="仿宋_GB2312" w:cs="Times New Roman Regular"/>
          <w:b/>
          <w:bCs/>
          <w:sz w:val="30"/>
          <w:szCs w:val="30"/>
          <w:highlight w:val="none"/>
        </w:rPr>
        <w:t>（三）证明债权成立及债权金额、性质的材料</w:t>
      </w:r>
    </w:p>
    <w:p w14:paraId="67183E05">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债权人申报债权应提交能够证明债权成立及债权金额、性质的全部书面证据材料，包括但不限于：</w:t>
      </w:r>
    </w:p>
    <w:p w14:paraId="6550B629">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1.各类合同书（如借/贷款合同，购/销货合同）等债权形成的基础性材料；</w:t>
      </w:r>
    </w:p>
    <w:p w14:paraId="29E960F0">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若债权涉及利息和其他费用（包括但不限于逾期利息、复利、罚息、违约金、诉讼费等），应当同时提交关于利息和其他费用的计算依据、计算方法及计算过程的书面材料和计算表，并将利息与逾期利息、复利、罚息等分开计算、列示。</w:t>
      </w:r>
    </w:p>
    <w:p w14:paraId="7B109F55">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2.相关票据、划账单、汇款单、对账单、提货单、物流单等合同履行的凭证；</w:t>
      </w:r>
    </w:p>
    <w:p w14:paraId="1A5A46FE">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3.债权如有担保的，须提交抵押合同、质押合同、保证合同、担保物清单以及相关的抵押、质押登记证明（包括但不限于他项权利证明）等担保材料。如担保物的物权凭证（如房产证、土地证、机动车登记证等）由债权人一并保管的，应在申报债权时将原件单独交还至</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处。如债权系</w:t>
      </w:r>
      <w:r>
        <w:rPr>
          <w:rFonts w:hint="default" w:ascii="Times New Roman Regular" w:hAnsi="Times New Roman Regular" w:eastAsia="仿宋_GB2312" w:cs="Times New Roman Regular"/>
          <w:sz w:val="30"/>
          <w:szCs w:val="30"/>
          <w:lang w:eastAsia="zh-CN"/>
        </w:rPr>
        <w:t>双宝等五家关联企业</w:t>
      </w:r>
      <w:r>
        <w:rPr>
          <w:rFonts w:hint="default" w:ascii="Times New Roman Regular" w:hAnsi="Times New Roman Regular" w:eastAsia="仿宋_GB2312" w:cs="Times New Roman Regular"/>
          <w:sz w:val="30"/>
          <w:szCs w:val="30"/>
        </w:rPr>
        <w:t>对外提供的担保，还应当提交批准对外担保的公司决议，如股东（大）会决议、董事会决议、上市公司公告等；</w:t>
      </w:r>
    </w:p>
    <w:p w14:paraId="36F02DEA">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4.债权的发生、变更（包括但不限于债权转让、债务承担、合同转让、债务重组、抵销、部分清偿）及存续等原始材料；</w:t>
      </w:r>
    </w:p>
    <w:p w14:paraId="62C96534">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5.债权人主张债权的相关证明资料，如催款、催收通知等；</w:t>
      </w:r>
    </w:p>
    <w:p w14:paraId="795E8D1B">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6.相关公证文书（如有）；</w:t>
      </w:r>
    </w:p>
    <w:p w14:paraId="0303716E">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7.能够证明债权诉讼时效中止、中断、延长及债权金额等情况的其他材料；</w:t>
      </w:r>
    </w:p>
    <w:p w14:paraId="7849FD11">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8.债权如涉及诉讼、仲裁、调解、保全、执行的，则须提交诉讼、仲裁、调解、保全、执行有关的文件（包括但不限于尚未判决或裁决的、已经判决或裁决的正在执行或正在进行中的案件的起诉状、仲裁申请书、诉讼保全申请书、保全裁定书、生效判决书、调解书、裁决书、执行申请书、法院执行裁定书、法院执行案件通知书等）。法院出具的生效法律文书应加盖法律文书生效章，如果案件经过两级法院审理，一、二审法院出具的法律文书均需提供；仲裁机关出具的生效法律文书应附上仲裁机构关于法律文书已经生效的函件或双方当事人已签收的送达回执以及证据材料。如果债权人已申请人民法院强制执行的，还须提交人民法院执行立案通知书、执行裁定书等相关文件，并向</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说明是否已领取部分执行款；</w:t>
      </w:r>
    </w:p>
    <w:p w14:paraId="2765E884">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9.如存在清偿情形的，债权人须提供清偿凭证、协议等文件。如该等债务清偿系由法院裁定认可的，须同时提交相关生效法律文书。本项义务不随着债权申报工作的结束而终止。前述情况一经发生，债权人应及时通知</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并补充提供前述资料。</w:t>
      </w:r>
    </w:p>
    <w:p w14:paraId="203E619A">
      <w:pPr>
        <w:keepNext w:val="0"/>
        <w:keepLines w:val="0"/>
        <w:pageBreakBefore w:val="0"/>
        <w:widowControl/>
        <w:kinsoku/>
        <w:wordWrap/>
        <w:overflowPunct/>
        <w:topLinePunct w:val="0"/>
        <w:autoSpaceDE/>
        <w:autoSpaceDN/>
        <w:bidi w:val="0"/>
        <w:adjustRightInd/>
        <w:snapToGrid/>
        <w:spacing w:line="560" w:lineRule="exact"/>
        <w:ind w:firstLine="602" w:firstLineChars="200"/>
        <w:textAlignment w:val="auto"/>
        <w:rPr>
          <w:rFonts w:hint="default" w:ascii="Times New Roman Regular" w:hAnsi="Times New Roman Regular" w:eastAsia="仿宋_GB2312" w:cs="Times New Roman Regular"/>
          <w:b/>
          <w:bCs/>
          <w:sz w:val="30"/>
          <w:szCs w:val="30"/>
          <w:u w:val="single"/>
        </w:rPr>
      </w:pPr>
      <w:r>
        <w:rPr>
          <w:rFonts w:hint="default" w:ascii="Times New Roman Regular" w:hAnsi="Times New Roman Regular" w:eastAsia="仿宋_GB2312" w:cs="Times New Roman Regular"/>
          <w:b/>
          <w:bCs/>
          <w:sz w:val="30"/>
          <w:szCs w:val="30"/>
          <w:u w:val="single"/>
        </w:rPr>
        <w:t>以上证明债权成立及债权金额、性质的材料，请于网络申报系统上传加盖公章/签字按捺手印的复印件（PDF格式）。</w:t>
      </w:r>
    </w:p>
    <w:p w14:paraId="496C6D30">
      <w:pPr>
        <w:keepNext w:val="0"/>
        <w:keepLines w:val="0"/>
        <w:pageBreakBefore w:val="0"/>
        <w:widowControl/>
        <w:kinsoku/>
        <w:wordWrap/>
        <w:overflowPunct/>
        <w:topLinePunct w:val="0"/>
        <w:autoSpaceDE/>
        <w:autoSpaceDN/>
        <w:bidi w:val="0"/>
        <w:adjustRightInd/>
        <w:snapToGrid/>
        <w:spacing w:beforeLines="50" w:afterLines="50" w:line="560" w:lineRule="exact"/>
        <w:ind w:firstLine="602" w:firstLineChars="200"/>
        <w:textAlignment w:val="auto"/>
        <w:rPr>
          <w:rFonts w:hint="default" w:ascii="Times New Roman Regular" w:hAnsi="Times New Roman Regular" w:eastAsia="仿宋_GB2312" w:cs="Times New Roman Regular"/>
          <w:b/>
          <w:bCs/>
          <w:sz w:val="30"/>
          <w:szCs w:val="30"/>
          <w:highlight w:val="none"/>
        </w:rPr>
      </w:pPr>
      <w:r>
        <w:rPr>
          <w:rFonts w:hint="default" w:ascii="Times New Roman Regular" w:hAnsi="Times New Roman Regular" w:eastAsia="仿宋_GB2312" w:cs="Times New Roman Regular"/>
          <w:b/>
          <w:bCs/>
          <w:sz w:val="30"/>
          <w:szCs w:val="30"/>
          <w:highlight w:val="none"/>
        </w:rPr>
        <w:t>（四）债权人认为需要提交的其他材料</w:t>
      </w:r>
    </w:p>
    <w:p w14:paraId="2E826DBA">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如债权人认为需提交其他材料的，可参照前述标准补充提供相关材料并上传PDF扫描件。</w:t>
      </w:r>
    </w:p>
    <w:p w14:paraId="22F68C09">
      <w:pPr>
        <w:keepNext w:val="0"/>
        <w:keepLines w:val="0"/>
        <w:pageBreakBefore w:val="0"/>
        <w:widowControl w:val="0"/>
        <w:kinsoku/>
        <w:wordWrap/>
        <w:overflowPunct/>
        <w:topLinePunct w:val="0"/>
        <w:autoSpaceDE/>
        <w:autoSpaceDN/>
        <w:bidi w:val="0"/>
        <w:adjustRightInd/>
        <w:snapToGrid/>
        <w:spacing w:before="0" w:beforeLines="50" w:after="0" w:afterLines="50" w:line="560" w:lineRule="exact"/>
        <w:ind w:firstLine="602" w:firstLineChars="200"/>
        <w:textAlignment w:val="auto"/>
        <w:outlineLvl w:val="0"/>
        <w:rPr>
          <w:rFonts w:hint="default" w:ascii="Times New Roman Regular" w:hAnsi="Times New Roman Regular" w:eastAsia="仿宋_GB2312" w:cs="Times New Roman Regular"/>
          <w:b/>
          <w:sz w:val="30"/>
          <w:szCs w:val="30"/>
          <w14:ligatures w14:val="none"/>
        </w:rPr>
      </w:pPr>
      <w:r>
        <w:rPr>
          <w:rFonts w:hint="eastAsia" w:ascii="Times New Roman Regular" w:hAnsi="Times New Roman Regular" w:eastAsia="仿宋_GB2312" w:cs="Times New Roman Regular"/>
          <w:b/>
          <w:sz w:val="30"/>
          <w:szCs w:val="30"/>
          <w:lang w:val="en-US" w:eastAsia="zh-CN"/>
          <w14:ligatures w14:val="none"/>
        </w:rPr>
        <w:t>五</w:t>
      </w:r>
      <w:r>
        <w:rPr>
          <w:rFonts w:hint="default" w:ascii="Times New Roman Regular" w:hAnsi="Times New Roman Regular" w:eastAsia="仿宋_GB2312" w:cs="Times New Roman Regular"/>
          <w:b/>
          <w:sz w:val="30"/>
          <w:szCs w:val="30"/>
          <w14:ligatures w14:val="none"/>
        </w:rPr>
        <w:t>、其他特别注意事项</w:t>
      </w:r>
    </w:p>
    <w:p w14:paraId="67F3FC42">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highlight w:val="none"/>
        </w:rPr>
      </w:pPr>
      <w:r>
        <w:rPr>
          <w:rFonts w:hint="default" w:ascii="Times New Roman Regular" w:hAnsi="Times New Roman Regular" w:eastAsia="仿宋_GB2312" w:cs="Times New Roman Regular"/>
          <w:sz w:val="30"/>
          <w:szCs w:val="30"/>
        </w:rPr>
        <w:t>（</w:t>
      </w:r>
      <w:r>
        <w:rPr>
          <w:rFonts w:hint="default" w:ascii="Times New Roman Regular" w:hAnsi="Times New Roman Regular" w:eastAsia="仿宋_GB2312" w:cs="Times New Roman Regular"/>
          <w:sz w:val="30"/>
          <w:szCs w:val="30"/>
          <w:lang w:val="en-US" w:eastAsia="zh-CN"/>
        </w:rPr>
        <w:t>一</w:t>
      </w:r>
      <w:r>
        <w:rPr>
          <w:rFonts w:hint="default" w:ascii="Times New Roman Regular" w:hAnsi="Times New Roman Regular" w:eastAsia="仿宋_GB2312" w:cs="Times New Roman Regular"/>
          <w:sz w:val="30"/>
          <w:szCs w:val="30"/>
        </w:rPr>
        <w:t>）附利息的债权</w:t>
      </w:r>
      <w:r>
        <w:rPr>
          <w:rFonts w:hint="default" w:ascii="Times New Roman Regular" w:hAnsi="Times New Roman Regular" w:eastAsia="仿宋_GB2312" w:cs="Times New Roman Regular"/>
          <w:sz w:val="30"/>
          <w:szCs w:val="30"/>
          <w:lang w:eastAsia="zh-CN"/>
        </w:rPr>
        <w:t>。</w:t>
      </w:r>
      <w:r>
        <w:rPr>
          <w:rFonts w:hint="eastAsia" w:ascii="Times New Roman Regular" w:hAnsi="Times New Roman Regular" w:eastAsia="仿宋_GB2312" w:cs="Times New Roman Regular"/>
          <w:sz w:val="30"/>
          <w:szCs w:val="30"/>
          <w:lang w:val="en-US" w:eastAsia="zh-CN"/>
        </w:rPr>
        <w:t>正旺公司</w:t>
      </w:r>
      <w:r>
        <w:rPr>
          <w:rFonts w:hint="default" w:ascii="Times New Roman Regular" w:hAnsi="Times New Roman Regular" w:eastAsia="仿宋_GB2312" w:cs="Times New Roman Regular"/>
          <w:sz w:val="30"/>
          <w:szCs w:val="30"/>
        </w:rPr>
        <w:t>债权人的债权应计算至</w:t>
      </w:r>
      <w:r>
        <w:rPr>
          <w:rFonts w:hint="eastAsia" w:ascii="Times New Roman Regular" w:hAnsi="Times New Roman Regular" w:eastAsia="仿宋_GB2312" w:cs="Times New Roman Regular"/>
          <w:sz w:val="30"/>
          <w:szCs w:val="30"/>
          <w:lang w:val="en-US" w:eastAsia="zh-CN"/>
        </w:rPr>
        <w:t>人民法院决定对正旺公司启动预</w:t>
      </w:r>
      <w:r>
        <w:rPr>
          <w:rFonts w:hint="default" w:ascii="Times New Roman Regular" w:hAnsi="Times New Roman Regular" w:eastAsia="仿宋_GB2312" w:cs="Times New Roman Regular"/>
          <w:sz w:val="30"/>
          <w:szCs w:val="30"/>
          <w:lang w:val="en-US" w:eastAsia="zh-CN"/>
        </w:rPr>
        <w:t>重整</w:t>
      </w:r>
      <w:r>
        <w:rPr>
          <w:rFonts w:hint="default" w:ascii="Times New Roman Regular" w:hAnsi="Times New Roman Regular" w:eastAsia="仿宋_GB2312" w:cs="Times New Roman Regular"/>
          <w:sz w:val="30"/>
          <w:szCs w:val="30"/>
        </w:rPr>
        <w:t>程序之日</w:t>
      </w:r>
      <w:r>
        <w:rPr>
          <w:rFonts w:hint="default" w:ascii="Times New Roman Regular" w:hAnsi="Times New Roman Regular" w:eastAsia="仿宋_GB2312" w:cs="Times New Roman Regular"/>
          <w:sz w:val="30"/>
          <w:szCs w:val="30"/>
          <w:lang w:val="en-US" w:eastAsia="zh-CN"/>
        </w:rPr>
        <w:t>的前一日</w:t>
      </w:r>
      <w:r>
        <w:rPr>
          <w:rFonts w:hint="default" w:ascii="Times New Roman Regular" w:hAnsi="Times New Roman Regular" w:eastAsia="仿宋_GB2312" w:cs="Times New Roman Regular"/>
          <w:sz w:val="30"/>
          <w:szCs w:val="30"/>
        </w:rPr>
        <w:t>，</w:t>
      </w:r>
      <w:r>
        <w:rPr>
          <w:rFonts w:hint="default" w:ascii="Times New Roman Regular" w:hAnsi="Times New Roman Regular" w:eastAsia="仿宋_GB2312" w:cs="Times New Roman Regular"/>
          <w:sz w:val="30"/>
          <w:szCs w:val="30"/>
          <w:highlight w:val="none"/>
        </w:rPr>
        <w:t>即20</w:t>
      </w:r>
      <w:r>
        <w:rPr>
          <w:rFonts w:hint="default" w:ascii="Times New Roman Regular" w:hAnsi="Times New Roman Regular" w:eastAsia="仿宋_GB2312" w:cs="Times New Roman Regular"/>
          <w:sz w:val="30"/>
          <w:szCs w:val="30"/>
          <w:highlight w:val="none"/>
          <w:lang w:val="en-US" w:eastAsia="zh-CN"/>
        </w:rPr>
        <w:t>2</w:t>
      </w:r>
      <w:r>
        <w:rPr>
          <w:rFonts w:hint="eastAsia" w:ascii="Times New Roman Regular" w:hAnsi="Times New Roman Regular" w:eastAsia="仿宋_GB2312" w:cs="Times New Roman Regular"/>
          <w:sz w:val="30"/>
          <w:szCs w:val="30"/>
          <w:highlight w:val="none"/>
          <w:lang w:val="en-US" w:eastAsia="zh-CN"/>
        </w:rPr>
        <w:t>6</w:t>
      </w:r>
      <w:r>
        <w:rPr>
          <w:rFonts w:hint="default" w:ascii="Times New Roman Regular" w:hAnsi="Times New Roman Regular" w:eastAsia="仿宋_GB2312" w:cs="Times New Roman Regular"/>
          <w:sz w:val="30"/>
          <w:szCs w:val="30"/>
          <w:highlight w:val="none"/>
        </w:rPr>
        <w:t>年</w:t>
      </w:r>
      <w:r>
        <w:rPr>
          <w:rFonts w:hint="eastAsia" w:ascii="Times New Roman Regular" w:hAnsi="Times New Roman Regular" w:eastAsia="仿宋_GB2312" w:cs="Times New Roman Regular"/>
          <w:sz w:val="30"/>
          <w:szCs w:val="30"/>
          <w:highlight w:val="none"/>
          <w:lang w:val="en-US" w:eastAsia="zh-CN"/>
        </w:rPr>
        <w:t>8</w:t>
      </w:r>
      <w:r>
        <w:rPr>
          <w:rFonts w:hint="default" w:ascii="Times New Roman Regular" w:hAnsi="Times New Roman Regular" w:eastAsia="仿宋_GB2312" w:cs="Times New Roman Regular"/>
          <w:sz w:val="30"/>
          <w:szCs w:val="30"/>
          <w:highlight w:val="none"/>
        </w:rPr>
        <w:t>月</w:t>
      </w:r>
      <w:r>
        <w:rPr>
          <w:rFonts w:hint="eastAsia" w:ascii="Times New Roman Regular" w:hAnsi="Times New Roman Regular" w:eastAsia="仿宋_GB2312" w:cs="Times New Roman Regular"/>
          <w:sz w:val="30"/>
          <w:szCs w:val="30"/>
          <w:highlight w:val="none"/>
          <w:lang w:val="en-US" w:eastAsia="zh-CN"/>
        </w:rPr>
        <w:t>24</w:t>
      </w:r>
      <w:r>
        <w:rPr>
          <w:rFonts w:hint="default" w:ascii="Times New Roman Regular" w:hAnsi="Times New Roman Regular" w:eastAsia="仿宋_GB2312" w:cs="Times New Roman Regular"/>
          <w:sz w:val="30"/>
          <w:szCs w:val="30"/>
          <w:highlight w:val="none"/>
        </w:rPr>
        <w:t>日（含当日）；附利息的债权，利息计算至20</w:t>
      </w:r>
      <w:r>
        <w:rPr>
          <w:rFonts w:hint="default" w:ascii="Times New Roman Regular" w:hAnsi="Times New Roman Regular" w:eastAsia="仿宋_GB2312" w:cs="Times New Roman Regular"/>
          <w:sz w:val="30"/>
          <w:szCs w:val="30"/>
          <w:highlight w:val="none"/>
          <w:lang w:val="en-US" w:eastAsia="zh-CN"/>
        </w:rPr>
        <w:t>2</w:t>
      </w:r>
      <w:r>
        <w:rPr>
          <w:rFonts w:hint="eastAsia" w:ascii="Times New Roman Regular" w:hAnsi="Times New Roman Regular" w:eastAsia="仿宋_GB2312" w:cs="Times New Roman Regular"/>
          <w:sz w:val="30"/>
          <w:szCs w:val="30"/>
          <w:highlight w:val="none"/>
          <w:lang w:val="en-US" w:eastAsia="zh-CN"/>
        </w:rPr>
        <w:t>6</w:t>
      </w:r>
      <w:r>
        <w:rPr>
          <w:rFonts w:hint="default" w:ascii="Times New Roman Regular" w:hAnsi="Times New Roman Regular" w:eastAsia="仿宋_GB2312" w:cs="Times New Roman Regular"/>
          <w:sz w:val="30"/>
          <w:szCs w:val="30"/>
          <w:highlight w:val="none"/>
        </w:rPr>
        <w:t>年</w:t>
      </w:r>
      <w:r>
        <w:rPr>
          <w:rFonts w:hint="eastAsia" w:ascii="Times New Roman Regular" w:hAnsi="Times New Roman Regular" w:eastAsia="仿宋_GB2312" w:cs="Times New Roman Regular"/>
          <w:sz w:val="30"/>
          <w:szCs w:val="30"/>
          <w:highlight w:val="none"/>
          <w:lang w:val="en-US" w:eastAsia="zh-CN"/>
        </w:rPr>
        <w:t>8</w:t>
      </w:r>
      <w:r>
        <w:rPr>
          <w:rFonts w:hint="default" w:ascii="Times New Roman Regular" w:hAnsi="Times New Roman Regular" w:eastAsia="仿宋_GB2312" w:cs="Times New Roman Regular"/>
          <w:sz w:val="30"/>
          <w:szCs w:val="30"/>
          <w:highlight w:val="none"/>
        </w:rPr>
        <w:t>月</w:t>
      </w:r>
      <w:r>
        <w:rPr>
          <w:rFonts w:hint="default" w:ascii="Times New Roman Regular" w:hAnsi="Times New Roman Regular" w:eastAsia="仿宋_GB2312" w:cs="Times New Roman Regular"/>
          <w:sz w:val="30"/>
          <w:szCs w:val="30"/>
          <w:highlight w:val="none"/>
          <w:lang w:val="en-US" w:eastAsia="zh-CN"/>
        </w:rPr>
        <w:t>2</w:t>
      </w:r>
      <w:r>
        <w:rPr>
          <w:rFonts w:hint="eastAsia" w:ascii="Times New Roman Regular" w:hAnsi="Times New Roman Regular" w:eastAsia="仿宋_GB2312" w:cs="Times New Roman Regular"/>
          <w:sz w:val="30"/>
          <w:szCs w:val="30"/>
          <w:highlight w:val="none"/>
          <w:lang w:val="en-US" w:eastAsia="zh-CN"/>
        </w:rPr>
        <w:t>4</w:t>
      </w:r>
      <w:r>
        <w:rPr>
          <w:rFonts w:hint="default" w:ascii="Times New Roman Regular" w:hAnsi="Times New Roman Regular" w:eastAsia="仿宋_GB2312" w:cs="Times New Roman Regular"/>
          <w:sz w:val="30"/>
          <w:szCs w:val="30"/>
          <w:highlight w:val="none"/>
        </w:rPr>
        <w:t>日（含当日）。</w:t>
      </w:r>
    </w:p>
    <w:p w14:paraId="461F82CC">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w:t>
      </w:r>
      <w:r>
        <w:rPr>
          <w:rFonts w:hint="default" w:ascii="Times New Roman Regular" w:hAnsi="Times New Roman Regular" w:eastAsia="仿宋_GB2312" w:cs="Times New Roman Regular"/>
          <w:sz w:val="30"/>
          <w:szCs w:val="30"/>
          <w:lang w:val="en-US" w:eastAsia="zh-CN"/>
        </w:rPr>
        <w:t>二</w:t>
      </w:r>
      <w:r>
        <w:rPr>
          <w:rFonts w:hint="default" w:ascii="Times New Roman Regular" w:hAnsi="Times New Roman Regular" w:eastAsia="仿宋_GB2312" w:cs="Times New Roman Regular"/>
          <w:sz w:val="30"/>
          <w:szCs w:val="30"/>
        </w:rPr>
        <w:t>）债权人申报的债权已经或预期将要获得</w:t>
      </w:r>
      <w:r>
        <w:rPr>
          <w:rFonts w:hint="eastAsia" w:ascii="Times New Roman Regular" w:hAnsi="Times New Roman Regular" w:eastAsia="仿宋_GB2312" w:cs="Times New Roman Regular"/>
          <w:sz w:val="30"/>
          <w:szCs w:val="30"/>
          <w:lang w:val="en-US" w:eastAsia="zh-CN"/>
        </w:rPr>
        <w:t>正旺公司</w:t>
      </w:r>
      <w:r>
        <w:rPr>
          <w:rFonts w:hint="default" w:ascii="Times New Roman Regular" w:hAnsi="Times New Roman Regular" w:eastAsia="仿宋_GB2312" w:cs="Times New Roman Regular"/>
          <w:sz w:val="30"/>
          <w:szCs w:val="30"/>
        </w:rPr>
        <w:t>及其连带债务人或担保人清偿的，须及时告知</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，隐瞒债权受偿情况将承担相应法律责任。</w:t>
      </w:r>
    </w:p>
    <w:p w14:paraId="58163C72">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w:t>
      </w:r>
      <w:r>
        <w:rPr>
          <w:rFonts w:hint="default" w:ascii="Times New Roman Regular" w:hAnsi="Times New Roman Regular" w:eastAsia="仿宋_GB2312" w:cs="Times New Roman Regular"/>
          <w:sz w:val="30"/>
          <w:szCs w:val="30"/>
          <w:lang w:val="en-US" w:eastAsia="zh-CN"/>
        </w:rPr>
        <w:t>三</w:t>
      </w:r>
      <w:r>
        <w:rPr>
          <w:rFonts w:hint="default" w:ascii="Times New Roman Regular" w:hAnsi="Times New Roman Regular" w:eastAsia="仿宋_GB2312" w:cs="Times New Roman Regular"/>
          <w:sz w:val="30"/>
          <w:szCs w:val="30"/>
        </w:rPr>
        <w:t>）申报债权后进行债权转让的，需提前与</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取得沟通，并在转让完成后按照</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的要求提交债权转让协议、通知书等文件。</w:t>
      </w:r>
    </w:p>
    <w:p w14:paraId="1AA7510E">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w:t>
      </w:r>
      <w:r>
        <w:rPr>
          <w:rFonts w:hint="default" w:ascii="Times New Roman Regular" w:hAnsi="Times New Roman Regular" w:eastAsia="仿宋_GB2312" w:cs="Times New Roman Regular"/>
          <w:sz w:val="30"/>
          <w:szCs w:val="30"/>
          <w:lang w:val="en-US" w:eastAsia="zh-CN"/>
        </w:rPr>
        <w:t>四</w:t>
      </w:r>
      <w:r>
        <w:rPr>
          <w:rFonts w:hint="default" w:ascii="Times New Roman Regular" w:hAnsi="Times New Roman Regular" w:eastAsia="仿宋_GB2312" w:cs="Times New Roman Regular"/>
          <w:sz w:val="30"/>
          <w:szCs w:val="30"/>
        </w:rPr>
        <w:t>）</w:t>
      </w:r>
      <w:r>
        <w:rPr>
          <w:rFonts w:hint="default" w:ascii="Times New Roman Regular" w:hAnsi="Times New Roman Regular" w:eastAsia="仿宋_GB2312" w:cs="Times New Roman Regular"/>
          <w:sz w:val="30"/>
          <w:szCs w:val="30"/>
          <w:lang w:eastAsia="zh-CN"/>
        </w:rPr>
        <w:t>本须知</w:t>
      </w:r>
      <w:r>
        <w:rPr>
          <w:rFonts w:hint="default" w:ascii="Times New Roman Regular" w:hAnsi="Times New Roman Regular" w:eastAsia="仿宋_GB2312" w:cs="Times New Roman Regular"/>
          <w:sz w:val="30"/>
          <w:szCs w:val="30"/>
        </w:rPr>
        <w:t>不视为</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出具给债权人的法律意见，不视为</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或</w:t>
      </w:r>
      <w:r>
        <w:rPr>
          <w:rFonts w:hint="eastAsia" w:ascii="Times New Roman Regular" w:hAnsi="Times New Roman Regular" w:eastAsia="仿宋_GB2312" w:cs="Times New Roman Regular"/>
          <w:sz w:val="30"/>
          <w:szCs w:val="30"/>
          <w:lang w:val="en-US" w:eastAsia="zh-CN"/>
        </w:rPr>
        <w:t>正旺公司</w:t>
      </w:r>
      <w:r>
        <w:rPr>
          <w:rFonts w:hint="default" w:ascii="Times New Roman Regular" w:hAnsi="Times New Roman Regular" w:eastAsia="仿宋_GB2312" w:cs="Times New Roman Regular"/>
          <w:sz w:val="30"/>
          <w:szCs w:val="30"/>
        </w:rPr>
        <w:t>向债权人作出任何形式的承诺，不构成对无效债权（包括但不限于已过诉讼时效、除斥期间、申请执行期间的债权等）的重新有效确认。</w:t>
      </w:r>
    </w:p>
    <w:p w14:paraId="67815F16">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w:t>
      </w:r>
      <w:r>
        <w:rPr>
          <w:rFonts w:hint="default" w:ascii="Times New Roman Regular" w:hAnsi="Times New Roman Regular" w:eastAsia="仿宋_GB2312" w:cs="Times New Roman Regular"/>
          <w:sz w:val="30"/>
          <w:szCs w:val="30"/>
          <w:lang w:val="en-US" w:eastAsia="zh-CN"/>
        </w:rPr>
        <w:t>五</w:t>
      </w:r>
      <w:r>
        <w:rPr>
          <w:rFonts w:hint="default" w:ascii="Times New Roman Regular" w:hAnsi="Times New Roman Regular" w:eastAsia="仿宋_GB2312" w:cs="Times New Roman Regular"/>
          <w:sz w:val="30"/>
          <w:szCs w:val="30"/>
        </w:rPr>
        <w:t>）</w:t>
      </w:r>
      <w:r>
        <w:rPr>
          <w:rFonts w:hint="default" w:ascii="Times New Roman Regular" w:hAnsi="Times New Roman Regular" w:eastAsia="仿宋_GB2312" w:cs="Times New Roman Regular"/>
          <w:sz w:val="30"/>
          <w:szCs w:val="30"/>
          <w:lang w:eastAsia="zh-CN"/>
        </w:rPr>
        <w:t>本须知</w:t>
      </w:r>
      <w:r>
        <w:rPr>
          <w:rFonts w:hint="default" w:ascii="Times New Roman Regular" w:hAnsi="Times New Roman Regular" w:eastAsia="仿宋_GB2312" w:cs="Times New Roman Regular"/>
          <w:sz w:val="30"/>
          <w:szCs w:val="30"/>
        </w:rPr>
        <w:t>未列明事项，按照《</w:t>
      </w:r>
      <w:r>
        <w:rPr>
          <w:rFonts w:hint="default" w:ascii="Times New Roman Regular" w:hAnsi="Times New Roman Regular" w:eastAsia="仿宋_GB2312" w:cs="Times New Roman Regular"/>
          <w:sz w:val="30"/>
          <w:szCs w:val="30"/>
          <w:lang w:val="en-US" w:eastAsia="zh-CN"/>
        </w:rPr>
        <w:t>中华人民共和国</w:t>
      </w:r>
      <w:r>
        <w:rPr>
          <w:rFonts w:hint="default" w:ascii="Times New Roman Regular" w:hAnsi="Times New Roman Regular" w:eastAsia="仿宋_GB2312" w:cs="Times New Roman Regular"/>
          <w:sz w:val="30"/>
          <w:szCs w:val="30"/>
        </w:rPr>
        <w:t>企业破产法》等法律法规和司法解释规定执行。</w:t>
      </w:r>
      <w:r>
        <w:rPr>
          <w:rFonts w:hint="default" w:ascii="Times New Roman Regular" w:hAnsi="Times New Roman Regular" w:eastAsia="仿宋_GB2312" w:cs="Times New Roman Regular"/>
          <w:sz w:val="30"/>
          <w:szCs w:val="30"/>
          <w:lang w:eastAsia="zh-CN"/>
        </w:rPr>
        <w:t>本须知</w:t>
      </w:r>
      <w:r>
        <w:rPr>
          <w:rFonts w:hint="default" w:ascii="Times New Roman Regular" w:hAnsi="Times New Roman Regular" w:eastAsia="仿宋_GB2312" w:cs="Times New Roman Regular"/>
          <w:sz w:val="30"/>
          <w:szCs w:val="30"/>
        </w:rPr>
        <w:t>最终解释权归</w:t>
      </w:r>
      <w:r>
        <w:rPr>
          <w:rFonts w:hint="eastAsia" w:ascii="Times New Roman Regular" w:hAnsi="Times New Roman Regular" w:eastAsia="仿宋_GB2312" w:cs="Times New Roman Regular"/>
          <w:sz w:val="30"/>
          <w:szCs w:val="30"/>
          <w:lang w:val="en-US" w:eastAsia="zh-CN"/>
        </w:rPr>
        <w:t>预重整</w:t>
      </w:r>
      <w:r>
        <w:rPr>
          <w:rFonts w:hint="default" w:ascii="Times New Roman Regular" w:hAnsi="Times New Roman Regular" w:eastAsia="仿宋_GB2312" w:cs="Times New Roman Regular"/>
          <w:sz w:val="30"/>
          <w:szCs w:val="30"/>
          <w:lang w:eastAsia="zh-CN"/>
        </w:rPr>
        <w:t>管理人</w:t>
      </w:r>
      <w:r>
        <w:rPr>
          <w:rFonts w:hint="default" w:ascii="Times New Roman Regular" w:hAnsi="Times New Roman Regular" w:eastAsia="仿宋_GB2312" w:cs="Times New Roman Regular"/>
          <w:sz w:val="30"/>
          <w:szCs w:val="30"/>
        </w:rPr>
        <w:t>所有。</w:t>
      </w:r>
    </w:p>
    <w:p w14:paraId="1019E863">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color w:val="auto"/>
          <w:sz w:val="30"/>
          <w:szCs w:val="30"/>
          <w:highlight w:val="none"/>
          <w:lang w:val="en-US" w:eastAsia="zh-CN"/>
        </w:rPr>
      </w:pPr>
      <w:r>
        <w:rPr>
          <w:rFonts w:hint="default" w:ascii="Times New Roman Regular" w:hAnsi="Times New Roman Regular" w:eastAsia="仿宋_GB2312" w:cs="Times New Roman Regular"/>
          <w:sz w:val="30"/>
          <w:szCs w:val="30"/>
        </w:rPr>
        <w:t>（</w:t>
      </w:r>
      <w:r>
        <w:rPr>
          <w:rFonts w:hint="default" w:ascii="Times New Roman Regular" w:hAnsi="Times New Roman Regular" w:eastAsia="仿宋_GB2312" w:cs="Times New Roman Regular"/>
          <w:sz w:val="30"/>
          <w:szCs w:val="30"/>
          <w:lang w:val="en-US" w:eastAsia="zh-CN"/>
        </w:rPr>
        <w:t>六</w:t>
      </w:r>
      <w:r>
        <w:rPr>
          <w:rFonts w:hint="default" w:ascii="Times New Roman Regular" w:hAnsi="Times New Roman Regular" w:eastAsia="仿宋_GB2312" w:cs="Times New Roman Regular"/>
          <w:sz w:val="30"/>
          <w:szCs w:val="30"/>
        </w:rPr>
        <w:t>）</w:t>
      </w:r>
      <w:r>
        <w:rPr>
          <w:rFonts w:hint="default" w:ascii="Times New Roman Regular" w:hAnsi="Times New Roman Regular" w:eastAsia="仿宋_GB2312" w:cs="Times New Roman Regular"/>
          <w:sz w:val="30"/>
          <w:szCs w:val="30"/>
          <w:lang w:eastAsia="zh-CN"/>
        </w:rPr>
        <w:t>本须知</w:t>
      </w:r>
      <w:r>
        <w:rPr>
          <w:rFonts w:hint="default" w:ascii="Times New Roman Regular" w:hAnsi="Times New Roman Regular" w:eastAsia="仿宋_GB2312" w:cs="Times New Roman Regular"/>
          <w:sz w:val="30"/>
          <w:szCs w:val="30"/>
        </w:rPr>
        <w:t>及附件的电子版可从</w:t>
      </w:r>
      <w:r>
        <w:rPr>
          <w:rFonts w:hint="default" w:ascii="Times New Roman Regular" w:hAnsi="Times New Roman Regular" w:eastAsia="仿宋_GB2312" w:cs="Times New Roman Regular"/>
          <w:sz w:val="30"/>
          <w:szCs w:val="30"/>
          <w:lang w:eastAsia="zh-CN"/>
        </w:rPr>
        <w:t>本须知</w:t>
      </w:r>
      <w:r>
        <w:rPr>
          <w:rFonts w:hint="default" w:ascii="Times New Roman Regular" w:hAnsi="Times New Roman Regular" w:eastAsia="仿宋_GB2312" w:cs="Times New Roman Regular"/>
          <w:sz w:val="30"/>
          <w:szCs w:val="30"/>
        </w:rPr>
        <w:t>记载的债权申报网址中下载</w:t>
      </w:r>
      <w:r>
        <w:rPr>
          <w:rFonts w:hint="default" w:ascii="Times New Roman Regular" w:hAnsi="Times New Roman Regular" w:eastAsia="仿宋_GB2312" w:cs="Times New Roman Regular"/>
          <w:sz w:val="30"/>
          <w:szCs w:val="30"/>
          <w:lang w:eastAsia="zh-CN"/>
        </w:rPr>
        <w:t>，</w:t>
      </w:r>
      <w:r>
        <w:rPr>
          <w:rFonts w:hint="default" w:ascii="Times New Roman Regular" w:hAnsi="Times New Roman Regular" w:eastAsia="仿宋_GB2312" w:cs="Times New Roman Regular"/>
          <w:sz w:val="30"/>
          <w:szCs w:val="30"/>
          <w:lang w:val="en-US" w:eastAsia="zh-CN"/>
        </w:rPr>
        <w:t>也可联系</w:t>
      </w:r>
      <w:r>
        <w:rPr>
          <w:rFonts w:hint="default" w:ascii="Times New Roman Regular" w:hAnsi="Times New Roman Regular" w:eastAsia="仿宋_GB2312" w:cs="Times New Roman Regular"/>
          <w:color w:val="auto"/>
          <w:sz w:val="30"/>
          <w:szCs w:val="30"/>
          <w:highlight w:val="none"/>
          <w:lang w:val="en-US" w:eastAsia="zh-CN"/>
        </w:rPr>
        <w:t>预重整</w:t>
      </w:r>
      <w:r>
        <w:rPr>
          <w:rFonts w:hint="default" w:ascii="Times New Roman Regular" w:hAnsi="Times New Roman Regular" w:eastAsia="仿宋_GB2312" w:cs="Times New Roman Regular"/>
          <w:sz w:val="30"/>
          <w:szCs w:val="30"/>
          <w:lang w:val="en-US" w:eastAsia="zh-CN"/>
        </w:rPr>
        <w:t>管理人；若债权人邮寄债权申报纸质资料</w:t>
      </w:r>
      <w:r>
        <w:rPr>
          <w:rFonts w:hint="eastAsia" w:ascii="Times New Roman Regular" w:hAnsi="Times New Roman Regular" w:eastAsia="仿宋_GB2312" w:cs="Times New Roman Regular"/>
          <w:b/>
          <w:bCs/>
          <w:sz w:val="30"/>
          <w:szCs w:val="30"/>
          <w:lang w:val="en-US" w:eastAsia="zh-CN"/>
        </w:rPr>
        <w:t>（一式两份）</w:t>
      </w:r>
      <w:r>
        <w:rPr>
          <w:rFonts w:hint="default" w:ascii="Times New Roman Regular" w:hAnsi="Times New Roman Regular" w:eastAsia="仿宋_GB2312" w:cs="Times New Roman Regular"/>
          <w:sz w:val="30"/>
          <w:szCs w:val="30"/>
          <w:lang w:val="en-US" w:eastAsia="zh-CN"/>
        </w:rPr>
        <w:t>。（</w:t>
      </w:r>
      <w:r>
        <w:rPr>
          <w:rFonts w:hint="default" w:ascii="Times New Roman Regular" w:hAnsi="Times New Roman Regular" w:eastAsia="仿宋_GB2312" w:cs="Times New Roman Regular"/>
          <w:color w:val="auto"/>
          <w:sz w:val="30"/>
          <w:szCs w:val="30"/>
          <w:highlight w:val="none"/>
          <w:lang w:val="en-US" w:eastAsia="zh-CN"/>
        </w:rPr>
        <w:t>收件人及电话：</w:t>
      </w:r>
      <w:r>
        <w:rPr>
          <w:rFonts w:hint="default" w:ascii="Times New Roman Regular" w:hAnsi="Times New Roman Regular" w:eastAsia="仿宋_GB2312" w:cs="Times New Roman Regular"/>
          <w:sz w:val="30"/>
          <w:szCs w:val="30"/>
          <w:lang w:val="en-US" w:eastAsia="zh-CN"/>
        </w:rPr>
        <w:t>万律师</w:t>
      </w:r>
      <w:r>
        <w:rPr>
          <w:rFonts w:hint="default" w:ascii="Times New Roman" w:hAnsi="Times New Roman" w:eastAsia="方正仿宋_GB2312" w:cs="Times New Roman"/>
          <w:sz w:val="30"/>
          <w:szCs w:val="30"/>
          <w:lang w:val="en-US" w:eastAsia="zh-CN"/>
        </w:rPr>
        <w:t>16695157877</w:t>
      </w:r>
      <w:r>
        <w:rPr>
          <w:rFonts w:hint="default" w:ascii="Times New Roman Regular" w:hAnsi="Times New Roman Regular" w:eastAsia="仿宋_GB2312" w:cs="Times New Roman Regular"/>
          <w:sz w:val="30"/>
          <w:szCs w:val="30"/>
          <w:highlight w:val="none"/>
          <w:lang w:val="en-US" w:eastAsia="zh-CN"/>
        </w:rPr>
        <w:t>；</w:t>
      </w:r>
      <w:r>
        <w:rPr>
          <w:rFonts w:hint="default" w:ascii="Times New Roman Regular" w:hAnsi="Times New Roman Regular" w:eastAsia="仿宋_GB2312" w:cs="Times New Roman Regular"/>
          <w:sz w:val="30"/>
          <w:szCs w:val="30"/>
          <w:lang w:val="en-US" w:eastAsia="zh-CN"/>
        </w:rPr>
        <w:t>邮寄地址：</w:t>
      </w:r>
      <w:r>
        <w:rPr>
          <w:rFonts w:hint="default" w:ascii="Times New Roman Regular" w:hAnsi="Times New Roman Regular" w:eastAsia="仿宋_GB2312" w:cs="Times New Roman Regular"/>
          <w:sz w:val="30"/>
          <w:szCs w:val="30"/>
          <w:highlight w:val="none"/>
        </w:rPr>
        <w:t>宁夏回族自治区中卫市</w:t>
      </w:r>
      <w:r>
        <w:rPr>
          <w:rFonts w:hint="eastAsia" w:ascii="Times New Roman Regular" w:hAnsi="Times New Roman Regular" w:eastAsia="仿宋_GB2312" w:cs="Times New Roman Regular"/>
          <w:sz w:val="30"/>
          <w:szCs w:val="30"/>
          <w:highlight w:val="none"/>
          <w:lang w:val="en-US" w:eastAsia="zh-CN"/>
        </w:rPr>
        <w:t>中卫工业园区</w:t>
      </w:r>
      <w:r>
        <w:rPr>
          <w:rFonts w:hint="default" w:ascii="Times New Roman" w:hAnsi="Times New Roman" w:eastAsia="方正仿宋_GB2312" w:cs="Times New Roman"/>
          <w:sz w:val="30"/>
          <w:szCs w:val="30"/>
          <w:lang w:val="en-US" w:eastAsia="zh-CN"/>
        </w:rPr>
        <w:t>宁夏正旺农科产业发展集团有限责任公司</w:t>
      </w:r>
      <w:r>
        <w:rPr>
          <w:rFonts w:hint="default" w:ascii="Times New Roman Regular" w:hAnsi="Times New Roman Regular" w:eastAsia="仿宋_GB2312" w:cs="Times New Roman Regular"/>
          <w:color w:val="auto"/>
          <w:sz w:val="30"/>
          <w:szCs w:val="30"/>
          <w:highlight w:val="none"/>
          <w:lang w:val="en-US" w:eastAsia="zh-CN"/>
        </w:rPr>
        <w:t>）</w:t>
      </w:r>
    </w:p>
    <w:p w14:paraId="6E5779C0">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color w:val="auto"/>
          <w:sz w:val="30"/>
          <w:szCs w:val="30"/>
          <w:highlight w:val="none"/>
          <w:lang w:val="en-US" w:eastAsia="zh-CN"/>
        </w:rPr>
      </w:pPr>
      <w:r>
        <w:rPr>
          <w:rFonts w:hint="eastAsia" w:ascii="Times New Roman Regular" w:hAnsi="Times New Roman Regular" w:eastAsia="仿宋_GB2312" w:cs="Times New Roman Regular"/>
          <w:color w:val="auto"/>
          <w:sz w:val="30"/>
          <w:szCs w:val="30"/>
          <w:highlight w:val="none"/>
          <w:lang w:val="en-US" w:eastAsia="zh-CN"/>
        </w:rPr>
        <w:t>（七）</w:t>
      </w:r>
      <w:r>
        <w:rPr>
          <w:rFonts w:hint="default" w:ascii="Times New Roman Regular" w:hAnsi="Times New Roman Regular" w:eastAsia="仿宋_GB2312" w:cs="Times New Roman Regular"/>
          <w:color w:val="auto"/>
          <w:sz w:val="30"/>
          <w:szCs w:val="30"/>
          <w:highlight w:val="none"/>
          <w:lang w:val="en-US" w:eastAsia="zh-CN"/>
        </w:rPr>
        <w:t>预重整管理人通知债权人申报债权、接受债权人的债权申报，并不视为预重整管理人对债权人申报的债权予以认可或确认。债权是否成立、债权性质及金额等以经债权人会议核查、法院裁定确认的债权表为准。</w:t>
      </w:r>
    </w:p>
    <w:p w14:paraId="7C2FD120">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b/>
          <w:bCs/>
          <w:sz w:val="30"/>
          <w:szCs w:val="30"/>
          <w:lang w:val="en-US" w:eastAsia="zh-CN"/>
        </w:rPr>
      </w:pPr>
      <w:r>
        <w:rPr>
          <w:rFonts w:hint="eastAsia" w:ascii="Times New Roman Regular" w:hAnsi="Times New Roman Regular" w:eastAsia="仿宋_GB2312" w:cs="Times New Roman Regular"/>
          <w:color w:val="auto"/>
          <w:sz w:val="30"/>
          <w:szCs w:val="30"/>
          <w:highlight w:val="none"/>
          <w:lang w:val="en-US" w:eastAsia="zh-CN"/>
        </w:rPr>
        <w:t>（八）</w:t>
      </w:r>
      <w:r>
        <w:rPr>
          <w:rFonts w:hint="default" w:ascii="Times New Roman Regular" w:hAnsi="Times New Roman Regular" w:eastAsia="仿宋_GB2312" w:cs="Times New Roman Regular"/>
          <w:color w:val="auto"/>
          <w:sz w:val="30"/>
          <w:szCs w:val="30"/>
          <w:highlight w:val="none"/>
          <w:lang w:val="en-US" w:eastAsia="zh-CN"/>
        </w:rPr>
        <w:t>根据《中华人民共和国企业破产法》第二十二条的规定，预重整管理人是负责宁夏正旺农科产业发展集团有限责任公司预重整案中接收债权申报等工作的唯一法定机构，请各位债权人按照本通知的申报期限、具体地点、联系方式及相关要求向预重整管理人申报债权。债权人未按要求申报或向预重整管理人之外的其他机构提交材料的，不视为有效申报。如后期转入重整程序，本次债权申报适用于重整程序，预重整阶段已向预重整管理人申报登记的债权无需另行申报。</w:t>
      </w:r>
    </w:p>
    <w:p w14:paraId="7D87AA61">
      <w:pPr>
        <w:keepNext w:val="0"/>
        <w:keepLines w:val="0"/>
        <w:pageBreakBefore w:val="0"/>
        <w:widowControl/>
        <w:kinsoku/>
        <w:wordWrap/>
        <w:overflowPunct/>
        <w:topLinePunct w:val="0"/>
        <w:autoSpaceDE/>
        <w:autoSpaceDN/>
        <w:bidi w:val="0"/>
        <w:adjustRightInd/>
        <w:snapToGrid/>
        <w:spacing w:line="560" w:lineRule="exact"/>
        <w:ind w:firstLine="602" w:firstLineChars="200"/>
        <w:jc w:val="both"/>
        <w:textAlignment w:val="auto"/>
        <w:rPr>
          <w:rFonts w:hint="default" w:ascii="Times New Roman Regular" w:hAnsi="Times New Roman Regular" w:eastAsia="仿宋_GB2312" w:cs="Times New Roman Regular"/>
          <w:b/>
          <w:bCs/>
          <w:sz w:val="30"/>
          <w:szCs w:val="30"/>
          <w:lang w:val="en-US" w:eastAsia="zh-CN"/>
        </w:rPr>
      </w:pPr>
      <w:r>
        <w:rPr>
          <w:rFonts w:hint="default" w:ascii="Times New Roman Regular" w:hAnsi="Times New Roman Regular" w:eastAsia="仿宋_GB2312" w:cs="Times New Roman Regular"/>
          <w:b/>
          <w:bCs/>
          <w:sz w:val="30"/>
          <w:szCs w:val="30"/>
          <w:lang w:val="en-US" w:eastAsia="zh-CN"/>
        </w:rPr>
        <w:t>请各位债权人务必在债权申报期限内申报债权。如未能在上述期限内申报债权，可以在破产财产最后分配前补充申报，但对此前已进行的分配无权要求补充分配，同时应承担为审查和确认补充申报债权所产生的费用。未申报债权的，不得依照《中华人民共和国企业破产法》 规定的程序行使权利。</w:t>
      </w:r>
    </w:p>
    <w:p w14:paraId="21F6ACA4">
      <w:pPr>
        <w:keepNext w:val="0"/>
        <w:keepLines w:val="0"/>
        <w:pageBreakBefore w:val="0"/>
        <w:widowControl/>
        <w:kinsoku/>
        <w:wordWrap/>
        <w:overflowPunct/>
        <w:topLinePunct w:val="0"/>
        <w:autoSpaceDE/>
        <w:autoSpaceDN/>
        <w:bidi w:val="0"/>
        <w:adjustRightInd/>
        <w:snapToGrid/>
        <w:spacing w:line="560" w:lineRule="exact"/>
        <w:ind w:firstLine="900" w:firstLineChars="300"/>
        <w:jc w:val="right"/>
        <w:textAlignment w:val="auto"/>
        <w:rPr>
          <w:rFonts w:hint="default" w:ascii="Times New Roman Regular" w:hAnsi="Times New Roman Regular" w:eastAsia="仿宋_GB2312" w:cs="Times New Roman Regular"/>
          <w:b w:val="0"/>
          <w:bCs w:val="0"/>
          <w:sz w:val="30"/>
          <w:szCs w:val="30"/>
          <w:highlight w:val="none"/>
          <w:lang w:eastAsia="zh-CN"/>
        </w:rPr>
      </w:pPr>
    </w:p>
    <w:p w14:paraId="3691BB28">
      <w:pPr>
        <w:keepNext w:val="0"/>
        <w:keepLines w:val="0"/>
        <w:pageBreakBefore w:val="0"/>
        <w:widowControl/>
        <w:kinsoku/>
        <w:wordWrap/>
        <w:overflowPunct/>
        <w:topLinePunct w:val="0"/>
        <w:autoSpaceDE/>
        <w:autoSpaceDN/>
        <w:bidi w:val="0"/>
        <w:adjustRightInd/>
        <w:snapToGrid/>
        <w:spacing w:line="560" w:lineRule="exact"/>
        <w:ind w:firstLine="900" w:firstLineChars="300"/>
        <w:jc w:val="right"/>
        <w:textAlignment w:val="auto"/>
        <w:rPr>
          <w:rFonts w:hint="default" w:ascii="Times New Roman Regular" w:hAnsi="Times New Roman Regular" w:eastAsia="仿宋_GB2312" w:cs="Times New Roman Regular"/>
          <w:b w:val="0"/>
          <w:bCs w:val="0"/>
          <w:sz w:val="30"/>
          <w:szCs w:val="30"/>
          <w:highlight w:val="none"/>
          <w:lang w:val="en-US" w:eastAsia="zh-CN"/>
        </w:rPr>
      </w:pPr>
    </w:p>
    <w:p w14:paraId="5979AFA7">
      <w:pPr>
        <w:keepNext w:val="0"/>
        <w:keepLines w:val="0"/>
        <w:pageBreakBefore w:val="0"/>
        <w:widowControl/>
        <w:kinsoku/>
        <w:wordWrap/>
        <w:overflowPunct/>
        <w:topLinePunct w:val="0"/>
        <w:autoSpaceDE/>
        <w:autoSpaceDN/>
        <w:bidi w:val="0"/>
        <w:adjustRightInd/>
        <w:snapToGrid/>
        <w:spacing w:line="560" w:lineRule="exact"/>
        <w:ind w:firstLine="900" w:firstLineChars="300"/>
        <w:jc w:val="right"/>
        <w:textAlignment w:val="auto"/>
        <w:rPr>
          <w:rFonts w:hint="default" w:ascii="Times New Roman Regular" w:hAnsi="Times New Roman Regular" w:eastAsia="仿宋_GB2312" w:cs="Times New Roman Regular"/>
          <w:b w:val="0"/>
          <w:bCs w:val="0"/>
          <w:sz w:val="30"/>
          <w:szCs w:val="30"/>
          <w:highlight w:val="none"/>
          <w:lang w:val="en-US" w:eastAsia="zh-CN"/>
        </w:rPr>
      </w:pPr>
    </w:p>
    <w:p w14:paraId="335B3C1C">
      <w:pPr>
        <w:keepNext w:val="0"/>
        <w:keepLines w:val="0"/>
        <w:pageBreakBefore w:val="0"/>
        <w:widowControl/>
        <w:kinsoku/>
        <w:wordWrap/>
        <w:overflowPunct/>
        <w:topLinePunct w:val="0"/>
        <w:autoSpaceDE/>
        <w:autoSpaceDN/>
        <w:bidi w:val="0"/>
        <w:adjustRightInd/>
        <w:snapToGrid/>
        <w:spacing w:line="560" w:lineRule="exact"/>
        <w:ind w:firstLine="900" w:firstLineChars="300"/>
        <w:jc w:val="right"/>
        <w:textAlignment w:val="auto"/>
        <w:rPr>
          <w:rFonts w:hint="default" w:ascii="Times New Roman Regular" w:hAnsi="Times New Roman Regular" w:eastAsia="仿宋_GB2312" w:cs="Times New Roman Regular"/>
          <w:b w:val="0"/>
          <w:bCs w:val="0"/>
          <w:sz w:val="30"/>
          <w:szCs w:val="30"/>
          <w:highlight w:val="none"/>
          <w:lang w:val="en-US" w:eastAsia="zh-CN"/>
        </w:rPr>
      </w:pPr>
      <w:bookmarkStart w:id="0" w:name="_GoBack"/>
      <w:bookmarkEnd w:id="0"/>
    </w:p>
    <w:p w14:paraId="744EB367">
      <w:pPr>
        <w:keepNext w:val="0"/>
        <w:keepLines w:val="0"/>
        <w:pageBreakBefore w:val="0"/>
        <w:widowControl/>
        <w:kinsoku/>
        <w:wordWrap/>
        <w:overflowPunct/>
        <w:topLinePunct w:val="0"/>
        <w:autoSpaceDE/>
        <w:autoSpaceDN/>
        <w:bidi w:val="0"/>
        <w:adjustRightInd/>
        <w:snapToGrid/>
        <w:spacing w:line="560" w:lineRule="exact"/>
        <w:ind w:firstLine="900" w:firstLineChars="300"/>
        <w:jc w:val="right"/>
        <w:textAlignment w:val="auto"/>
        <w:rPr>
          <w:rFonts w:hint="default" w:ascii="Times New Roman Regular" w:hAnsi="Times New Roman Regular" w:eastAsia="仿宋_GB2312" w:cs="Times New Roman Regular"/>
          <w:b w:val="0"/>
          <w:bCs w:val="0"/>
          <w:sz w:val="30"/>
          <w:szCs w:val="30"/>
          <w:highlight w:val="none"/>
          <w:lang w:eastAsia="zh-CN"/>
        </w:rPr>
      </w:pPr>
      <w:r>
        <w:rPr>
          <w:rFonts w:hint="eastAsia" w:ascii="Times New Roman Regular" w:hAnsi="Times New Roman Regular" w:eastAsia="仿宋_GB2312" w:cs="Times New Roman Regular"/>
          <w:b w:val="0"/>
          <w:bCs w:val="0"/>
          <w:sz w:val="30"/>
          <w:szCs w:val="30"/>
          <w:highlight w:val="none"/>
          <w:lang w:val="en-US" w:eastAsia="zh-CN"/>
        </w:rPr>
        <w:t>宁夏正旺农科产业发展集团有限责任公司预重整管理人</w:t>
      </w:r>
    </w:p>
    <w:p w14:paraId="1089A9C4">
      <w:pPr>
        <w:keepNext w:val="0"/>
        <w:keepLines w:val="0"/>
        <w:pageBreakBefore w:val="0"/>
        <w:widowControl/>
        <w:kinsoku/>
        <w:wordWrap/>
        <w:overflowPunct/>
        <w:topLinePunct w:val="0"/>
        <w:autoSpaceDE/>
        <w:autoSpaceDN/>
        <w:bidi w:val="0"/>
        <w:adjustRightInd/>
        <w:snapToGrid/>
        <w:spacing w:line="560" w:lineRule="exact"/>
        <w:ind w:firstLine="600" w:firstLineChars="200"/>
        <w:jc w:val="center"/>
        <w:textAlignment w:val="auto"/>
        <w:rPr>
          <w:rFonts w:hint="default" w:ascii="Times New Roman Regular" w:hAnsi="Times New Roman Regular" w:eastAsia="仿宋_GB2312" w:cs="Times New Roman Regular"/>
          <w:b w:val="0"/>
          <w:bCs w:val="0"/>
          <w:sz w:val="30"/>
          <w:szCs w:val="30"/>
          <w:highlight w:val="yellow"/>
          <w:lang w:val="en-US" w:eastAsia="zh-CN"/>
        </w:rPr>
      </w:pPr>
      <w:r>
        <w:rPr>
          <w:rFonts w:hint="default" w:ascii="Times New Roman Regular" w:hAnsi="Times New Roman Regular" w:eastAsia="仿宋_GB2312" w:cs="Times New Roman Regular"/>
          <w:b w:val="0"/>
          <w:bCs w:val="0"/>
          <w:sz w:val="30"/>
          <w:szCs w:val="30"/>
          <w:highlight w:val="none"/>
          <w:lang w:val="en-US" w:eastAsia="zh-CN"/>
        </w:rPr>
        <w:t xml:space="preserve">              </w:t>
      </w:r>
      <w:r>
        <w:rPr>
          <w:rFonts w:hint="eastAsia" w:ascii="Times New Roman Regular" w:hAnsi="Times New Roman Regular" w:eastAsia="仿宋_GB2312" w:cs="Times New Roman Regular"/>
          <w:b w:val="0"/>
          <w:bCs w:val="0"/>
          <w:sz w:val="30"/>
          <w:szCs w:val="30"/>
          <w:highlight w:val="none"/>
          <w:lang w:val="en-US" w:eastAsia="zh-CN"/>
        </w:rPr>
        <w:t xml:space="preserve">      </w:t>
      </w:r>
      <w:r>
        <w:rPr>
          <w:rFonts w:hint="default" w:ascii="Times New Roman Regular" w:hAnsi="Times New Roman Regular" w:eastAsia="仿宋_GB2312" w:cs="Times New Roman Regular"/>
          <w:b w:val="0"/>
          <w:bCs w:val="0"/>
          <w:sz w:val="30"/>
          <w:szCs w:val="30"/>
          <w:highlight w:val="none"/>
          <w:lang w:val="en-US" w:eastAsia="zh-CN"/>
        </w:rPr>
        <w:t xml:space="preserve"> </w:t>
      </w:r>
      <w:r>
        <w:rPr>
          <w:rFonts w:hint="default" w:ascii="Times New Roman Regular" w:hAnsi="Times New Roman Regular" w:eastAsia="仿宋_GB2312" w:cs="Times New Roman Regular"/>
          <w:b w:val="0"/>
          <w:bCs w:val="0"/>
          <w:sz w:val="30"/>
          <w:szCs w:val="30"/>
          <w:highlight w:val="none"/>
        </w:rPr>
        <w:t>202</w:t>
      </w:r>
      <w:r>
        <w:rPr>
          <w:rFonts w:hint="eastAsia" w:ascii="Times New Roman Regular" w:hAnsi="Times New Roman Regular" w:eastAsia="仿宋_GB2312" w:cs="Times New Roman Regular"/>
          <w:b w:val="0"/>
          <w:bCs w:val="0"/>
          <w:sz w:val="30"/>
          <w:szCs w:val="30"/>
          <w:highlight w:val="none"/>
          <w:lang w:val="en-US" w:eastAsia="zh-CN"/>
        </w:rPr>
        <w:t>6</w:t>
      </w:r>
      <w:r>
        <w:rPr>
          <w:rFonts w:hint="default" w:ascii="Times New Roman Regular" w:hAnsi="Times New Roman Regular" w:eastAsia="仿宋_GB2312" w:cs="Times New Roman Regular"/>
          <w:b w:val="0"/>
          <w:bCs w:val="0"/>
          <w:sz w:val="30"/>
          <w:szCs w:val="30"/>
          <w:highlight w:val="none"/>
        </w:rPr>
        <w:t>年</w:t>
      </w:r>
      <w:r>
        <w:rPr>
          <w:rFonts w:hint="eastAsia" w:ascii="Times New Roman Regular" w:hAnsi="Times New Roman Regular" w:eastAsia="仿宋_GB2312" w:cs="Times New Roman Regular"/>
          <w:b w:val="0"/>
          <w:bCs w:val="0"/>
          <w:sz w:val="30"/>
          <w:szCs w:val="30"/>
          <w:highlight w:val="none"/>
          <w:lang w:val="en-US" w:eastAsia="zh-CN"/>
        </w:rPr>
        <w:t>9</w:t>
      </w:r>
      <w:r>
        <w:rPr>
          <w:rFonts w:hint="default" w:ascii="Times New Roman Regular" w:hAnsi="Times New Roman Regular" w:eastAsia="仿宋_GB2312" w:cs="Times New Roman Regular"/>
          <w:b w:val="0"/>
          <w:bCs w:val="0"/>
          <w:sz w:val="30"/>
          <w:szCs w:val="30"/>
          <w:highlight w:val="none"/>
        </w:rPr>
        <w:t>月</w:t>
      </w:r>
      <w:r>
        <w:rPr>
          <w:rFonts w:hint="eastAsia" w:ascii="Times New Roman Regular" w:hAnsi="Times New Roman Regular" w:eastAsia="仿宋_GB2312" w:cs="Times New Roman Regular"/>
          <w:b w:val="0"/>
          <w:bCs w:val="0"/>
          <w:sz w:val="30"/>
          <w:szCs w:val="30"/>
          <w:highlight w:val="none"/>
          <w:lang w:val="en-US" w:eastAsia="zh-CN"/>
        </w:rPr>
        <w:t>15</w:t>
      </w:r>
      <w:r>
        <w:rPr>
          <w:rFonts w:hint="default" w:ascii="Times New Roman Regular" w:hAnsi="Times New Roman Regular" w:eastAsia="仿宋_GB2312" w:cs="Times New Roman Regular"/>
          <w:b w:val="0"/>
          <w:bCs w:val="0"/>
          <w:sz w:val="30"/>
          <w:szCs w:val="30"/>
          <w:highlight w:val="none"/>
          <w:lang w:val="en-US" w:eastAsia="zh-CN"/>
        </w:rPr>
        <w:t>日</w:t>
      </w:r>
    </w:p>
    <w:p w14:paraId="3F90271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Regular" w:hAnsi="Times New Roman Regular" w:eastAsia="仿宋_GB2312" w:cs="Times New Roman Regular"/>
          <w:sz w:val="30"/>
          <w:szCs w:val="30"/>
        </w:rPr>
      </w:pPr>
    </w:p>
    <w:p w14:paraId="265059E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附件：</w:t>
      </w:r>
    </w:p>
    <w:p w14:paraId="6DFB0F47">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1.《</w:t>
      </w:r>
      <w:r>
        <w:rPr>
          <w:rFonts w:hint="eastAsia" w:ascii="Times New Roman Regular" w:hAnsi="Times New Roman Regular" w:eastAsia="仿宋_GB2312" w:cs="Times New Roman Regular"/>
          <w:b w:val="0"/>
          <w:bCs w:val="0"/>
          <w:sz w:val="30"/>
          <w:szCs w:val="30"/>
          <w:highlight w:val="none"/>
          <w:lang w:val="en-US" w:eastAsia="zh-CN"/>
        </w:rPr>
        <w:t>宁夏正旺农科产业发展集团有限责任公司</w:t>
      </w:r>
      <w:r>
        <w:rPr>
          <w:rFonts w:hint="eastAsia" w:ascii="Times New Roman Regular" w:hAnsi="Times New Roman Regular" w:eastAsia="仿宋_GB2312" w:cs="Times New Roman Regular"/>
          <w:sz w:val="30"/>
          <w:szCs w:val="30"/>
          <w:lang w:val="en-US" w:eastAsia="zh-CN"/>
        </w:rPr>
        <w:t>预</w:t>
      </w:r>
      <w:r>
        <w:rPr>
          <w:rFonts w:hint="default" w:ascii="Times New Roman Regular" w:hAnsi="Times New Roman Regular" w:eastAsia="仿宋_GB2312" w:cs="Times New Roman Regular"/>
          <w:sz w:val="30"/>
          <w:szCs w:val="30"/>
          <w:lang w:val="en-US" w:eastAsia="zh-CN"/>
        </w:rPr>
        <w:t>重整</w:t>
      </w:r>
      <w:r>
        <w:rPr>
          <w:rFonts w:hint="default" w:ascii="Times New Roman Regular" w:hAnsi="Times New Roman Regular" w:eastAsia="仿宋_GB2312" w:cs="Times New Roman Regular"/>
          <w:sz w:val="30"/>
          <w:szCs w:val="30"/>
          <w:lang w:eastAsia="zh-CN"/>
        </w:rPr>
        <w:t>案</w:t>
      </w:r>
      <w:r>
        <w:rPr>
          <w:rFonts w:hint="default" w:ascii="Times New Roman Regular" w:hAnsi="Times New Roman Regular" w:eastAsia="仿宋_GB2312" w:cs="Times New Roman Regular"/>
          <w:sz w:val="30"/>
          <w:szCs w:val="30"/>
        </w:rPr>
        <w:t>债权申报材料目录》</w:t>
      </w:r>
    </w:p>
    <w:p w14:paraId="28AFB497">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2.《</w:t>
      </w:r>
      <w:r>
        <w:rPr>
          <w:rFonts w:hint="eastAsia" w:ascii="Times New Roman Regular" w:hAnsi="Times New Roman Regular" w:eastAsia="仿宋_GB2312" w:cs="Times New Roman Regular"/>
          <w:b w:val="0"/>
          <w:bCs w:val="0"/>
          <w:sz w:val="30"/>
          <w:szCs w:val="30"/>
          <w:highlight w:val="none"/>
          <w:lang w:val="en-US" w:eastAsia="zh-CN"/>
        </w:rPr>
        <w:t>宁夏正旺农科产业发展集团有限责任公司</w:t>
      </w:r>
      <w:r>
        <w:rPr>
          <w:rFonts w:hint="eastAsia" w:ascii="Times New Roman Regular" w:hAnsi="Times New Roman Regular" w:eastAsia="仿宋_GB2312" w:cs="Times New Roman Regular"/>
          <w:sz w:val="30"/>
          <w:szCs w:val="30"/>
          <w:lang w:val="en-US" w:eastAsia="zh-CN"/>
        </w:rPr>
        <w:t>预</w:t>
      </w:r>
      <w:r>
        <w:rPr>
          <w:rFonts w:hint="default" w:ascii="Times New Roman Regular" w:hAnsi="Times New Roman Regular" w:eastAsia="仿宋_GB2312" w:cs="Times New Roman Regular"/>
          <w:sz w:val="30"/>
          <w:szCs w:val="30"/>
          <w:lang w:val="en-US" w:eastAsia="zh-CN"/>
        </w:rPr>
        <w:t>重整</w:t>
      </w:r>
      <w:r>
        <w:rPr>
          <w:rFonts w:hint="default" w:ascii="Times New Roman Regular" w:hAnsi="Times New Roman Regular" w:eastAsia="仿宋_GB2312" w:cs="Times New Roman Regular"/>
          <w:sz w:val="30"/>
          <w:szCs w:val="30"/>
          <w:lang w:eastAsia="zh-CN"/>
        </w:rPr>
        <w:t>案</w:t>
      </w:r>
      <w:r>
        <w:rPr>
          <w:rFonts w:hint="default" w:ascii="Times New Roman Regular" w:hAnsi="Times New Roman Regular" w:eastAsia="仿宋_GB2312" w:cs="Times New Roman Regular"/>
          <w:sz w:val="30"/>
          <w:szCs w:val="30"/>
        </w:rPr>
        <w:t>债权申报表》</w:t>
      </w:r>
    </w:p>
    <w:p w14:paraId="7D456DBE">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3.《</w:t>
      </w:r>
      <w:r>
        <w:rPr>
          <w:rFonts w:hint="eastAsia" w:ascii="Times New Roman Regular" w:hAnsi="Times New Roman Regular" w:eastAsia="仿宋_GB2312" w:cs="Times New Roman Regular"/>
          <w:b w:val="0"/>
          <w:bCs w:val="0"/>
          <w:sz w:val="30"/>
          <w:szCs w:val="30"/>
          <w:highlight w:val="none"/>
          <w:lang w:val="en-US" w:eastAsia="zh-CN"/>
        </w:rPr>
        <w:t>宁夏正旺农科产业发展集团有限责任公司预重整</w:t>
      </w:r>
      <w:r>
        <w:rPr>
          <w:rFonts w:hint="default" w:ascii="Times New Roman Regular" w:hAnsi="Times New Roman Regular" w:eastAsia="仿宋_GB2312" w:cs="Times New Roman Regular"/>
          <w:sz w:val="30"/>
          <w:szCs w:val="30"/>
        </w:rPr>
        <w:t>债权申报说明》</w:t>
      </w:r>
    </w:p>
    <w:p w14:paraId="09D89DCC">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4.《法定代表人（负责人）身份证明书》</w:t>
      </w:r>
    </w:p>
    <w:p w14:paraId="24744D3F">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5.《授权委托书》</w:t>
      </w:r>
    </w:p>
    <w:p w14:paraId="2D4F23F9">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rPr>
        <w:t>6.《送达地址确认书》</w:t>
      </w:r>
    </w:p>
    <w:p w14:paraId="78EB9031">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Regular" w:hAnsi="Times New Roman Regular" w:eastAsia="仿宋_GB2312" w:cs="Times New Roman Regular"/>
          <w:sz w:val="30"/>
          <w:szCs w:val="30"/>
          <w:lang w:val="en-US" w:eastAsia="zh-CN"/>
        </w:rPr>
      </w:pPr>
      <w:r>
        <w:rPr>
          <w:rFonts w:hint="default" w:ascii="Times New Roman Regular" w:hAnsi="Times New Roman Regular" w:eastAsia="仿宋_GB2312" w:cs="Times New Roman Regular"/>
          <w:sz w:val="30"/>
          <w:szCs w:val="30"/>
          <w:lang w:val="en-US" w:eastAsia="zh-CN"/>
        </w:rPr>
        <w:t>7.《银行账户确认书》</w:t>
      </w:r>
    </w:p>
    <w:p w14:paraId="4CFF85B8">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default" w:ascii="Times New Roman Regular" w:hAnsi="Times New Roman Regular" w:eastAsia="仿宋_GB2312" w:cs="Times New Roman Regular"/>
          <w:sz w:val="30"/>
          <w:szCs w:val="30"/>
        </w:rPr>
      </w:pPr>
      <w:r>
        <w:rPr>
          <w:rFonts w:hint="default" w:ascii="Times New Roman Regular" w:hAnsi="Times New Roman Regular" w:eastAsia="仿宋_GB2312" w:cs="Times New Roman Regular"/>
          <w:sz w:val="30"/>
          <w:szCs w:val="30"/>
          <w:lang w:val="en-US" w:eastAsia="zh-CN"/>
        </w:rPr>
        <w:t>8</w:t>
      </w:r>
      <w:r>
        <w:rPr>
          <w:rFonts w:hint="default" w:ascii="Times New Roman Regular" w:hAnsi="Times New Roman Regular" w:eastAsia="仿宋_GB2312" w:cs="Times New Roman Regular"/>
          <w:sz w:val="30"/>
          <w:szCs w:val="30"/>
        </w:rPr>
        <w:t>.《承诺书》</w:t>
      </w:r>
    </w:p>
    <w:p w14:paraId="2086D04B">
      <w:pPr>
        <w:spacing w:before="43"/>
        <w:rPr>
          <w:rFonts w:hint="default" w:ascii="Times New Roman Regular" w:hAnsi="Times New Roman Regular" w:eastAsia="方正仿宋_GB2312" w:cs="Times New Roman Regular"/>
          <w:b/>
          <w:bCs/>
          <w:spacing w:val="-4"/>
          <w:kern w:val="0"/>
          <w:sz w:val="28"/>
          <w14:ligatures w14:val="none"/>
        </w:rPr>
      </w:pPr>
    </w:p>
    <w:p w14:paraId="09B62B58">
      <w:pPr>
        <w:spacing w:before="43"/>
        <w:rPr>
          <w:rFonts w:hint="default" w:ascii="Times New Roman Regular" w:hAnsi="Times New Roman Regular" w:eastAsia="方正仿宋_GB2312" w:cs="Times New Roman Regular"/>
          <w:b/>
          <w:bCs/>
          <w:kern w:val="0"/>
          <w:sz w:val="28"/>
          <w14:ligatures w14:val="none"/>
        </w:rPr>
      </w:pPr>
      <w:r>
        <w:rPr>
          <w:rFonts w:hint="default" w:ascii="Times New Roman Regular" w:hAnsi="Times New Roman Regular" w:eastAsia="方正仿宋_GB2312" w:cs="Times New Roman Regular"/>
          <w:b/>
          <w:bCs/>
          <w:spacing w:val="-4"/>
          <w:kern w:val="0"/>
          <w:sz w:val="28"/>
          <w14:ligatures w14:val="none"/>
        </w:rPr>
        <w:t>附件</w:t>
      </w:r>
      <w:r>
        <w:rPr>
          <w:rFonts w:hint="default" w:ascii="Times New Roman Regular" w:hAnsi="Times New Roman Regular" w:eastAsia="方正仿宋_GB2312" w:cs="Times New Roman Regular"/>
          <w:b/>
          <w:bCs/>
          <w:spacing w:val="-4"/>
          <w:kern w:val="0"/>
          <w:sz w:val="28"/>
          <w:lang w:val="en-US" w:eastAsia="zh-CN"/>
          <w14:ligatures w14:val="none"/>
        </w:rPr>
        <w:t>1：</w:t>
      </w:r>
    </w:p>
    <w:p w14:paraId="187695F7">
      <w:pPr>
        <w:autoSpaceDE w:val="0"/>
        <w:autoSpaceDN w:val="0"/>
        <w:spacing w:before="0" w:beforeLines="100"/>
        <w:jc w:val="center"/>
        <w:rPr>
          <w:rFonts w:hint="default" w:ascii="Times New Roman Regular" w:hAnsi="Times New Roman Regular" w:eastAsia="方正仿宋_GB2312" w:cs="Times New Roman Regular"/>
          <w:kern w:val="0"/>
          <w:sz w:val="36"/>
          <w:szCs w:val="36"/>
          <w:lang w:eastAsia="zh-CN"/>
          <w14:ligatures w14:val="none"/>
        </w:rPr>
      </w:pPr>
      <w:r>
        <w:rPr>
          <w:rFonts w:hint="eastAsia" w:ascii="Times New Roman Regular" w:hAnsi="Times New Roman Regular" w:eastAsia="方正仿宋_GB2312" w:cs="Times New Roman Regular"/>
          <w:kern w:val="0"/>
          <w:sz w:val="36"/>
          <w:szCs w:val="36"/>
          <w:lang w:val="en-US" w:eastAsia="zh-CN"/>
          <w14:ligatures w14:val="none"/>
        </w:rPr>
        <w:t>宁夏正旺农科产业发展集团有限责任公司预重整</w:t>
      </w:r>
      <w:r>
        <w:rPr>
          <w:rFonts w:hint="default" w:ascii="Times New Roman Regular" w:hAnsi="Times New Roman Regular" w:eastAsia="方正仿宋_GB2312" w:cs="Times New Roman Regular"/>
          <w:kern w:val="0"/>
          <w:sz w:val="36"/>
          <w:szCs w:val="36"/>
          <w:lang w:eastAsia="zh-CN"/>
          <w14:ligatures w14:val="none"/>
        </w:rPr>
        <w:t>案</w:t>
      </w:r>
    </w:p>
    <w:p w14:paraId="0FF8E3DB">
      <w:pPr>
        <w:autoSpaceDE w:val="0"/>
        <w:autoSpaceDN w:val="0"/>
        <w:spacing w:before="0" w:beforeLines="100"/>
        <w:jc w:val="center"/>
        <w:rPr>
          <w:rFonts w:hint="default" w:ascii="Times New Roman Regular" w:hAnsi="Times New Roman Regular" w:eastAsia="方正仿宋_GB2312" w:cs="Times New Roman Regular"/>
          <w:kern w:val="0"/>
          <w:sz w:val="36"/>
          <w:szCs w:val="36"/>
          <w14:ligatures w14:val="none"/>
        </w:rPr>
      </w:pPr>
      <w:r>
        <w:rPr>
          <w:rFonts w:hint="default" w:ascii="Times New Roman Regular" w:hAnsi="Times New Roman Regular" w:eastAsia="方正仿宋_GB2312" w:cs="Times New Roman Regular"/>
          <w:kern w:val="0"/>
          <w:sz w:val="36"/>
          <w:szCs w:val="36"/>
          <w14:ligatures w14:val="none"/>
        </w:rPr>
        <w:t>债权申报材料目录</w:t>
      </w:r>
    </w:p>
    <w:p w14:paraId="1C83E48D">
      <w:pPr>
        <w:autoSpaceDE w:val="0"/>
        <w:autoSpaceDN w:val="0"/>
        <w:spacing w:after="46"/>
        <w:ind w:left="538"/>
        <w:jc w:val="left"/>
        <w:rPr>
          <w:rFonts w:hint="default" w:ascii="Times New Roman Regular" w:hAnsi="Times New Roman Regular" w:eastAsia="方正仿宋_GB2312" w:cs="Times New Roman Regular"/>
          <w:kern w:val="0"/>
          <w:sz w:val="24"/>
          <w:szCs w:val="24"/>
          <w14:ligatures w14:val="none"/>
        </w:rPr>
      </w:pPr>
    </w:p>
    <w:p w14:paraId="674313E8">
      <w:pPr>
        <w:autoSpaceDE w:val="0"/>
        <w:autoSpaceDN w:val="0"/>
        <w:spacing w:after="46"/>
        <w:jc w:val="left"/>
        <w:rPr>
          <w:rFonts w:hint="default" w:ascii="Times New Roman Regular" w:hAnsi="Times New Roman Regular" w:eastAsia="方正仿宋_GB2312" w:cs="Times New Roman Regular"/>
          <w:kern w:val="0"/>
          <w:sz w:val="24"/>
          <w:szCs w:val="24"/>
          <w14:ligatures w14:val="none"/>
        </w:rPr>
      </w:pPr>
      <w:r>
        <w:rPr>
          <w:rFonts w:hint="default" w:ascii="Times New Roman Regular" w:hAnsi="Times New Roman Regular" w:eastAsia="方正仿宋_GB2312" w:cs="Times New Roman Regular"/>
          <w:kern w:val="0"/>
          <w:sz w:val="24"/>
          <w:szCs w:val="24"/>
          <w14:ligatures w14:val="none"/>
        </w:rPr>
        <w:t>债权人名称</w:t>
      </w:r>
      <w:r>
        <w:rPr>
          <w:rFonts w:hint="default" w:ascii="Times New Roman Regular" w:hAnsi="Times New Roman Regular" w:eastAsia="方正仿宋_GB2312" w:cs="Times New Roman Regular"/>
          <w:b/>
          <w:kern w:val="0"/>
          <w:sz w:val="24"/>
          <w:szCs w:val="24"/>
          <w14:ligatures w14:val="none"/>
        </w:rPr>
        <w:t>/</w:t>
      </w:r>
      <w:r>
        <w:rPr>
          <w:rFonts w:hint="default" w:ascii="Times New Roman Regular" w:hAnsi="Times New Roman Regular" w:eastAsia="方正仿宋_GB2312" w:cs="Times New Roman Regular"/>
          <w:spacing w:val="-4"/>
          <w:kern w:val="0"/>
          <w:sz w:val="24"/>
          <w:szCs w:val="24"/>
          <w14:ligatures w14:val="none"/>
        </w:rPr>
        <w:t>姓名：</w:t>
      </w:r>
    </w:p>
    <w:tbl>
      <w:tblPr>
        <w:tblStyle w:val="24"/>
        <w:tblW w:w="88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0"/>
        <w:gridCol w:w="4553"/>
        <w:gridCol w:w="980"/>
        <w:gridCol w:w="1473"/>
        <w:gridCol w:w="1178"/>
      </w:tblGrid>
      <w:tr w14:paraId="635331AE">
        <w:trPr>
          <w:trHeight w:val="387" w:hRule="atLeast"/>
          <w:jc w:val="center"/>
        </w:trPr>
        <w:tc>
          <w:tcPr>
            <w:tcW w:w="710" w:type="dxa"/>
            <w:vMerge w:val="restart"/>
            <w:shd w:val="clear" w:color="auto" w:fill="DFDFDF"/>
          </w:tcPr>
          <w:p w14:paraId="728D5F4C">
            <w:pPr>
              <w:autoSpaceDE w:val="0"/>
              <w:autoSpaceDN w:val="0"/>
              <w:spacing w:before="220"/>
              <w:ind w:left="117"/>
              <w:jc w:val="left"/>
              <w:rPr>
                <w:rFonts w:hint="default" w:ascii="Times New Roman Regular" w:hAnsi="Times New Roman Regular" w:eastAsia="方正仿宋_GB2312" w:cs="Times New Roman Regular"/>
                <w:kern w:val="0"/>
                <w:sz w:val="24"/>
                <w:szCs w:val="24"/>
                <w:lang w:eastAsia="en-US"/>
                <w14:ligatures w14:val="none"/>
              </w:rPr>
            </w:pPr>
            <w:r>
              <w:rPr>
                <w:rFonts w:hint="default" w:ascii="Times New Roman Regular" w:hAnsi="Times New Roman Regular" w:eastAsia="方正仿宋_GB2312" w:cs="Times New Roman Regular"/>
                <w:spacing w:val="-5"/>
                <w:kern w:val="0"/>
                <w:sz w:val="24"/>
                <w:szCs w:val="24"/>
                <w:lang w:eastAsia="en-US"/>
                <w14:ligatures w14:val="none"/>
              </w:rPr>
              <w:t>序号</w:t>
            </w:r>
          </w:p>
        </w:tc>
        <w:tc>
          <w:tcPr>
            <w:tcW w:w="4553" w:type="dxa"/>
            <w:vMerge w:val="restart"/>
            <w:shd w:val="clear" w:color="auto" w:fill="DFDFDF"/>
          </w:tcPr>
          <w:p w14:paraId="71A4617B">
            <w:pPr>
              <w:autoSpaceDE w:val="0"/>
              <w:autoSpaceDN w:val="0"/>
              <w:spacing w:before="220"/>
              <w:ind w:left="6"/>
              <w:jc w:val="center"/>
              <w:rPr>
                <w:rFonts w:hint="default" w:ascii="Times New Roman Regular" w:hAnsi="Times New Roman Regular" w:eastAsia="方正仿宋_GB2312" w:cs="Times New Roman Regular"/>
                <w:kern w:val="0"/>
                <w:sz w:val="24"/>
                <w:szCs w:val="24"/>
                <w:lang w:eastAsia="en-US"/>
                <w14:ligatures w14:val="none"/>
              </w:rPr>
            </w:pPr>
            <w:r>
              <w:rPr>
                <w:rFonts w:hint="default" w:ascii="Times New Roman Regular" w:hAnsi="Times New Roman Regular" w:eastAsia="方正仿宋_GB2312" w:cs="Times New Roman Regular"/>
                <w:spacing w:val="-3"/>
                <w:kern w:val="0"/>
                <w:sz w:val="24"/>
                <w:szCs w:val="24"/>
                <w:lang w:eastAsia="en-US"/>
                <w14:ligatures w14:val="none"/>
              </w:rPr>
              <w:t>材料名称</w:t>
            </w:r>
          </w:p>
        </w:tc>
        <w:tc>
          <w:tcPr>
            <w:tcW w:w="980" w:type="dxa"/>
            <w:vMerge w:val="restart"/>
            <w:shd w:val="clear" w:color="auto" w:fill="DFDFDF"/>
          </w:tcPr>
          <w:p w14:paraId="3C7789C9">
            <w:pPr>
              <w:autoSpaceDE w:val="0"/>
              <w:autoSpaceDN w:val="0"/>
              <w:spacing w:before="220"/>
              <w:ind w:left="253"/>
              <w:jc w:val="left"/>
              <w:rPr>
                <w:rFonts w:hint="default" w:ascii="Times New Roman Regular" w:hAnsi="Times New Roman Regular" w:eastAsia="方正仿宋_GB2312" w:cs="Times New Roman Regular"/>
                <w:kern w:val="0"/>
                <w:sz w:val="24"/>
                <w:szCs w:val="24"/>
                <w:lang w:eastAsia="en-US"/>
                <w14:ligatures w14:val="none"/>
              </w:rPr>
            </w:pPr>
            <w:r>
              <w:rPr>
                <w:rFonts w:hint="default" w:ascii="Times New Roman Regular" w:hAnsi="Times New Roman Regular" w:eastAsia="方正仿宋_GB2312" w:cs="Times New Roman Regular"/>
                <w:spacing w:val="-5"/>
                <w:kern w:val="0"/>
                <w:sz w:val="24"/>
                <w:szCs w:val="24"/>
                <w:lang w:eastAsia="en-US"/>
                <w14:ligatures w14:val="none"/>
              </w:rPr>
              <w:t>页数</w:t>
            </w:r>
          </w:p>
        </w:tc>
        <w:tc>
          <w:tcPr>
            <w:tcW w:w="2651" w:type="dxa"/>
            <w:gridSpan w:val="2"/>
            <w:shd w:val="clear" w:color="auto" w:fill="DFDFDF"/>
          </w:tcPr>
          <w:p w14:paraId="1766DF6D">
            <w:pPr>
              <w:autoSpaceDE w:val="0"/>
              <w:autoSpaceDN w:val="0"/>
              <w:spacing w:before="31"/>
              <w:ind w:left="179"/>
              <w:jc w:val="center"/>
              <w:rPr>
                <w:rFonts w:hint="default" w:ascii="Times New Roman Regular" w:hAnsi="Times New Roman Regular" w:eastAsia="方正仿宋_GB2312" w:cs="Times New Roman Regular"/>
                <w:kern w:val="0"/>
                <w:sz w:val="24"/>
                <w:szCs w:val="24"/>
                <w:lang w:eastAsia="en-US"/>
                <w14:ligatures w14:val="none"/>
              </w:rPr>
            </w:pPr>
            <w:r>
              <w:rPr>
                <w:rFonts w:hint="default" w:ascii="Times New Roman Regular" w:hAnsi="Times New Roman Regular" w:eastAsia="方正仿宋_GB2312" w:cs="Times New Roman Regular"/>
                <w:kern w:val="0"/>
                <w:sz w:val="24"/>
                <w:szCs w:val="24"/>
                <w:lang w:eastAsia="en-US"/>
                <w14:ligatures w14:val="none"/>
              </w:rPr>
              <w:t>文件来源（勾选</w:t>
            </w:r>
            <w:r>
              <w:rPr>
                <w:rFonts w:hint="default" w:ascii="Times New Roman Regular" w:hAnsi="Times New Roman Regular" w:eastAsia="方正仿宋_GB2312" w:cs="Times New Roman Regular"/>
                <w:spacing w:val="-10"/>
                <w:kern w:val="0"/>
                <w:sz w:val="24"/>
                <w:szCs w:val="24"/>
                <w:lang w:eastAsia="en-US"/>
                <w14:ligatures w14:val="none"/>
              </w:rPr>
              <w:t>）</w:t>
            </w:r>
          </w:p>
        </w:tc>
      </w:tr>
      <w:tr w14:paraId="5B670BF6">
        <w:trPr>
          <w:trHeight w:val="387" w:hRule="atLeast"/>
          <w:jc w:val="center"/>
        </w:trPr>
        <w:tc>
          <w:tcPr>
            <w:tcW w:w="710" w:type="dxa"/>
            <w:vMerge w:val="continue"/>
            <w:tcBorders>
              <w:top w:val="nil"/>
            </w:tcBorders>
            <w:shd w:val="clear" w:color="auto" w:fill="DFDFDF"/>
          </w:tcPr>
          <w:p w14:paraId="7B8167AE">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vMerge w:val="continue"/>
            <w:tcBorders>
              <w:top w:val="nil"/>
            </w:tcBorders>
            <w:shd w:val="clear" w:color="auto" w:fill="DFDFDF"/>
          </w:tcPr>
          <w:p w14:paraId="7143826C">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vMerge w:val="continue"/>
            <w:tcBorders>
              <w:top w:val="nil"/>
            </w:tcBorders>
            <w:shd w:val="clear" w:color="auto" w:fill="DFDFDF"/>
          </w:tcPr>
          <w:p w14:paraId="20E7B64D">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shd w:val="clear" w:color="auto" w:fill="DFDFDF"/>
          </w:tcPr>
          <w:p w14:paraId="4D6EF236">
            <w:pPr>
              <w:autoSpaceDE w:val="0"/>
              <w:autoSpaceDN w:val="0"/>
              <w:spacing w:before="31"/>
              <w:ind w:left="330"/>
              <w:jc w:val="left"/>
              <w:rPr>
                <w:rFonts w:hint="default" w:ascii="Times New Roman Regular" w:hAnsi="Times New Roman Regular" w:eastAsia="方正仿宋_GB2312" w:cs="Times New Roman Regular"/>
                <w:kern w:val="0"/>
                <w:sz w:val="24"/>
                <w:szCs w:val="24"/>
                <w:lang w:eastAsia="en-US"/>
                <w14:ligatures w14:val="none"/>
              </w:rPr>
            </w:pPr>
            <w:r>
              <w:rPr>
                <w:rFonts w:hint="default" w:ascii="Times New Roman Regular" w:hAnsi="Times New Roman Regular" w:eastAsia="方正仿宋_GB2312" w:cs="Times New Roman Regular"/>
                <w:spacing w:val="-5"/>
                <w:kern w:val="0"/>
                <w:sz w:val="24"/>
                <w:szCs w:val="24"/>
                <w:lang w:eastAsia="en-US"/>
                <w14:ligatures w14:val="none"/>
              </w:rPr>
              <w:t>原件</w:t>
            </w:r>
          </w:p>
        </w:tc>
        <w:tc>
          <w:tcPr>
            <w:tcW w:w="1178" w:type="dxa"/>
            <w:shd w:val="clear" w:color="auto" w:fill="DFDFDF"/>
          </w:tcPr>
          <w:p w14:paraId="32C5FB01">
            <w:pPr>
              <w:autoSpaceDE w:val="0"/>
              <w:autoSpaceDN w:val="0"/>
              <w:spacing w:before="31"/>
              <w:ind w:left="210"/>
              <w:jc w:val="left"/>
              <w:rPr>
                <w:rFonts w:hint="default" w:ascii="Times New Roman Regular" w:hAnsi="Times New Roman Regular" w:eastAsia="方正仿宋_GB2312" w:cs="Times New Roman Regular"/>
                <w:kern w:val="0"/>
                <w:sz w:val="24"/>
                <w:szCs w:val="24"/>
                <w:lang w:eastAsia="en-US"/>
                <w14:ligatures w14:val="none"/>
              </w:rPr>
            </w:pPr>
            <w:r>
              <w:rPr>
                <w:rFonts w:hint="default" w:ascii="Times New Roman Regular" w:hAnsi="Times New Roman Regular" w:eastAsia="方正仿宋_GB2312" w:cs="Times New Roman Regular"/>
                <w:spacing w:val="-4"/>
                <w:kern w:val="0"/>
                <w:sz w:val="24"/>
                <w:szCs w:val="24"/>
                <w:lang w:eastAsia="en-US"/>
                <w14:ligatures w14:val="none"/>
              </w:rPr>
              <w:t>复印件</w:t>
            </w:r>
          </w:p>
        </w:tc>
      </w:tr>
      <w:tr w14:paraId="00AA9487">
        <w:trPr>
          <w:trHeight w:val="654" w:hRule="atLeast"/>
          <w:jc w:val="center"/>
        </w:trPr>
        <w:tc>
          <w:tcPr>
            <w:tcW w:w="710" w:type="dxa"/>
          </w:tcPr>
          <w:p w14:paraId="1FE06553">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tcPr>
          <w:p w14:paraId="077556A8">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tcPr>
          <w:p w14:paraId="7F828508">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tcPr>
          <w:p w14:paraId="22872615">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178" w:type="dxa"/>
          </w:tcPr>
          <w:p w14:paraId="3AF43DB5">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r>
      <w:tr w14:paraId="79E875F1">
        <w:trPr>
          <w:trHeight w:val="652" w:hRule="atLeast"/>
          <w:jc w:val="center"/>
        </w:trPr>
        <w:tc>
          <w:tcPr>
            <w:tcW w:w="710" w:type="dxa"/>
          </w:tcPr>
          <w:p w14:paraId="297A772A">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tcPr>
          <w:p w14:paraId="388A23B3">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tcPr>
          <w:p w14:paraId="40C86889">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tcPr>
          <w:p w14:paraId="36BD996D">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178" w:type="dxa"/>
          </w:tcPr>
          <w:p w14:paraId="7B3A1252">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r>
      <w:tr w14:paraId="40A0082A">
        <w:trPr>
          <w:trHeight w:val="654" w:hRule="atLeast"/>
          <w:jc w:val="center"/>
        </w:trPr>
        <w:tc>
          <w:tcPr>
            <w:tcW w:w="710" w:type="dxa"/>
          </w:tcPr>
          <w:p w14:paraId="533628F1">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tcPr>
          <w:p w14:paraId="2FB03406">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tcPr>
          <w:p w14:paraId="61788897">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tcPr>
          <w:p w14:paraId="373F9096">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178" w:type="dxa"/>
          </w:tcPr>
          <w:p w14:paraId="00098CF0">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r>
      <w:tr w14:paraId="2B47404D">
        <w:trPr>
          <w:trHeight w:val="652" w:hRule="atLeast"/>
          <w:jc w:val="center"/>
        </w:trPr>
        <w:tc>
          <w:tcPr>
            <w:tcW w:w="710" w:type="dxa"/>
          </w:tcPr>
          <w:p w14:paraId="19828C10">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tcPr>
          <w:p w14:paraId="053931BF">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tcPr>
          <w:p w14:paraId="5A1337A7">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tcPr>
          <w:p w14:paraId="74D057CB">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178" w:type="dxa"/>
          </w:tcPr>
          <w:p w14:paraId="26357B06">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r>
      <w:tr w14:paraId="4E7E0F78">
        <w:trPr>
          <w:trHeight w:val="654" w:hRule="atLeast"/>
          <w:jc w:val="center"/>
        </w:trPr>
        <w:tc>
          <w:tcPr>
            <w:tcW w:w="710" w:type="dxa"/>
          </w:tcPr>
          <w:p w14:paraId="5883646B">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tcPr>
          <w:p w14:paraId="3B79CBFC">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tcPr>
          <w:p w14:paraId="214F5ED1">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tcPr>
          <w:p w14:paraId="3B1D8DF0">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178" w:type="dxa"/>
          </w:tcPr>
          <w:p w14:paraId="264EEE0F">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r>
      <w:tr w14:paraId="390B50CB">
        <w:trPr>
          <w:trHeight w:val="652" w:hRule="atLeast"/>
          <w:jc w:val="center"/>
        </w:trPr>
        <w:tc>
          <w:tcPr>
            <w:tcW w:w="710" w:type="dxa"/>
          </w:tcPr>
          <w:p w14:paraId="141D768F">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tcPr>
          <w:p w14:paraId="560CF4CD">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tcPr>
          <w:p w14:paraId="0326701D">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tcPr>
          <w:p w14:paraId="239301F2">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178" w:type="dxa"/>
          </w:tcPr>
          <w:p w14:paraId="551FA2A1">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r>
      <w:tr w14:paraId="5A8A61FE">
        <w:trPr>
          <w:trHeight w:val="654" w:hRule="atLeast"/>
          <w:jc w:val="center"/>
        </w:trPr>
        <w:tc>
          <w:tcPr>
            <w:tcW w:w="710" w:type="dxa"/>
          </w:tcPr>
          <w:p w14:paraId="65B45871">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tcPr>
          <w:p w14:paraId="066EAC7E">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tcPr>
          <w:p w14:paraId="326ECA0D">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tcPr>
          <w:p w14:paraId="4D5D5BCA">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178" w:type="dxa"/>
          </w:tcPr>
          <w:p w14:paraId="0ED9B0F6">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r>
      <w:tr w14:paraId="4850BC60">
        <w:trPr>
          <w:trHeight w:val="652" w:hRule="atLeast"/>
          <w:jc w:val="center"/>
        </w:trPr>
        <w:tc>
          <w:tcPr>
            <w:tcW w:w="710" w:type="dxa"/>
          </w:tcPr>
          <w:p w14:paraId="72228386">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tcPr>
          <w:p w14:paraId="08E3FBB7">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tcPr>
          <w:p w14:paraId="08DE1CBA">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tcPr>
          <w:p w14:paraId="4E94A72D">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178" w:type="dxa"/>
          </w:tcPr>
          <w:p w14:paraId="64F5013E">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r>
      <w:tr w14:paraId="4F9D728C">
        <w:trPr>
          <w:trHeight w:val="654" w:hRule="atLeast"/>
          <w:jc w:val="center"/>
        </w:trPr>
        <w:tc>
          <w:tcPr>
            <w:tcW w:w="710" w:type="dxa"/>
          </w:tcPr>
          <w:p w14:paraId="31885A0D">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tcPr>
          <w:p w14:paraId="4041942A">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tcPr>
          <w:p w14:paraId="6C1BF33B">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tcPr>
          <w:p w14:paraId="4653CE71">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178" w:type="dxa"/>
          </w:tcPr>
          <w:p w14:paraId="580D9F35">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r>
      <w:tr w14:paraId="0043F3C2">
        <w:trPr>
          <w:trHeight w:val="652" w:hRule="atLeast"/>
          <w:jc w:val="center"/>
        </w:trPr>
        <w:tc>
          <w:tcPr>
            <w:tcW w:w="710" w:type="dxa"/>
          </w:tcPr>
          <w:p w14:paraId="3DF7718B">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tcPr>
          <w:p w14:paraId="37E3615B">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tcPr>
          <w:p w14:paraId="095B828D">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tcPr>
          <w:p w14:paraId="56DA6CF7">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178" w:type="dxa"/>
          </w:tcPr>
          <w:p w14:paraId="60FB900F">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r>
      <w:tr w14:paraId="0747AFE0">
        <w:trPr>
          <w:trHeight w:val="654" w:hRule="atLeast"/>
          <w:jc w:val="center"/>
        </w:trPr>
        <w:tc>
          <w:tcPr>
            <w:tcW w:w="710" w:type="dxa"/>
          </w:tcPr>
          <w:p w14:paraId="4A16EA89">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tcPr>
          <w:p w14:paraId="7C87C726">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tcPr>
          <w:p w14:paraId="2E9CFBF7">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tcPr>
          <w:p w14:paraId="5093439B">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178" w:type="dxa"/>
          </w:tcPr>
          <w:p w14:paraId="050C3EFE">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r>
      <w:tr w14:paraId="5B702CC0">
        <w:trPr>
          <w:trHeight w:val="652" w:hRule="atLeast"/>
          <w:jc w:val="center"/>
        </w:trPr>
        <w:tc>
          <w:tcPr>
            <w:tcW w:w="710" w:type="dxa"/>
          </w:tcPr>
          <w:p w14:paraId="2BD9B7C2">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tcPr>
          <w:p w14:paraId="41CBF520">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tcPr>
          <w:p w14:paraId="1290FCFC">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tcPr>
          <w:p w14:paraId="41CABB58">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178" w:type="dxa"/>
          </w:tcPr>
          <w:p w14:paraId="74E58DEE">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r>
      <w:tr w14:paraId="1049F22A">
        <w:trPr>
          <w:trHeight w:val="654" w:hRule="atLeast"/>
          <w:jc w:val="center"/>
        </w:trPr>
        <w:tc>
          <w:tcPr>
            <w:tcW w:w="710" w:type="dxa"/>
          </w:tcPr>
          <w:p w14:paraId="7CD37A45">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tcPr>
          <w:p w14:paraId="76281C68">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tcPr>
          <w:p w14:paraId="74D96175">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tcPr>
          <w:p w14:paraId="12382032">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178" w:type="dxa"/>
          </w:tcPr>
          <w:p w14:paraId="67FCF352">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r>
      <w:tr w14:paraId="05AA5ADC">
        <w:trPr>
          <w:trHeight w:val="652" w:hRule="atLeast"/>
          <w:jc w:val="center"/>
        </w:trPr>
        <w:tc>
          <w:tcPr>
            <w:tcW w:w="710" w:type="dxa"/>
          </w:tcPr>
          <w:p w14:paraId="5154AD0C">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4553" w:type="dxa"/>
          </w:tcPr>
          <w:p w14:paraId="2CD36E1D">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980" w:type="dxa"/>
          </w:tcPr>
          <w:p w14:paraId="69B2E043">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473" w:type="dxa"/>
          </w:tcPr>
          <w:p w14:paraId="69AEA28F">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c>
          <w:tcPr>
            <w:tcW w:w="1178" w:type="dxa"/>
          </w:tcPr>
          <w:p w14:paraId="28580196">
            <w:pPr>
              <w:autoSpaceDE w:val="0"/>
              <w:autoSpaceDN w:val="0"/>
              <w:jc w:val="left"/>
              <w:rPr>
                <w:rFonts w:hint="default" w:ascii="Times New Roman Regular" w:hAnsi="Times New Roman Regular" w:eastAsia="方正仿宋_GB2312" w:cs="Times New Roman Regular"/>
                <w:kern w:val="0"/>
                <w:sz w:val="24"/>
                <w:szCs w:val="24"/>
                <w:lang w:eastAsia="en-US"/>
                <w14:ligatures w14:val="none"/>
              </w:rPr>
            </w:pPr>
          </w:p>
        </w:tc>
      </w:tr>
    </w:tbl>
    <w:p w14:paraId="145C66EA">
      <w:pPr>
        <w:tabs>
          <w:tab w:val="left" w:pos="4925"/>
        </w:tabs>
        <w:autoSpaceDE/>
        <w:autoSpaceDN/>
        <w:spacing w:before="0"/>
        <w:ind w:left="0"/>
        <w:jc w:val="both"/>
        <w:rPr>
          <w:rFonts w:hint="default" w:ascii="Times New Roman Regular" w:hAnsi="Times New Roman Regular" w:eastAsia="方正仿宋_GB2312" w:cs="Times New Roman Regular"/>
          <w:spacing w:val="-125"/>
          <w:kern w:val="0"/>
          <w:sz w:val="24"/>
          <w:szCs w:val="24"/>
          <w:lang w:eastAsia="zh-CN"/>
          <w14:ligatures w14:val="none"/>
        </w:rPr>
      </w:pPr>
      <w:r>
        <w:rPr>
          <w:rFonts w:hint="default" w:ascii="Times New Roman Regular" w:hAnsi="Times New Roman Regular" w:eastAsia="方正仿宋_GB2312" w:cs="Times New Roman Regular"/>
          <w:spacing w:val="-2"/>
          <w:kern w:val="0"/>
          <w:sz w:val="24"/>
          <w:szCs w:val="24"/>
          <w14:ligatures w14:val="none"/>
        </w:rPr>
        <w:t>债权人（盖章/签字捺印</w:t>
      </w:r>
      <w:r>
        <w:rPr>
          <w:rFonts w:hint="default" w:ascii="Times New Roman Regular" w:hAnsi="Times New Roman Regular" w:eastAsia="方正仿宋_GB2312" w:cs="Times New Roman Regular"/>
          <w:spacing w:val="-125"/>
          <w:kern w:val="0"/>
          <w:sz w:val="24"/>
          <w:szCs w:val="24"/>
          <w14:ligatures w14:val="none"/>
        </w:rPr>
        <w:t>）</w:t>
      </w:r>
      <w:r>
        <w:rPr>
          <w:rFonts w:hint="default" w:ascii="Times New Roman Regular" w:hAnsi="Times New Roman Regular" w:eastAsia="方正仿宋_GB2312" w:cs="Times New Roman Regular"/>
          <w:spacing w:val="-5"/>
          <w:kern w:val="0"/>
          <w:sz w:val="24"/>
          <w:szCs w:val="24"/>
          <w:lang w:eastAsia="zh-CN"/>
          <w14:ligatures w14:val="none"/>
        </w:rPr>
        <w:t>）：</w:t>
      </w:r>
      <w:r>
        <w:rPr>
          <w:rFonts w:hint="default" w:ascii="Times New Roman Regular" w:hAnsi="Times New Roman Regular" w:eastAsia="方正仿宋_GB2312" w:cs="Times New Roman Regular"/>
          <w:spacing w:val="-5"/>
          <w:kern w:val="0"/>
          <w:sz w:val="24"/>
          <w:szCs w:val="24"/>
          <w:lang w:val="en-US" w:eastAsia="zh-CN"/>
          <w14:ligatures w14:val="none"/>
        </w:rPr>
        <w:t xml:space="preserve">                 </w:t>
      </w:r>
      <w:r>
        <w:rPr>
          <w:rFonts w:hint="default" w:ascii="Times New Roman Regular" w:hAnsi="Times New Roman Regular" w:eastAsia="方正仿宋_GB2312" w:cs="Times New Roman Regular"/>
          <w:kern w:val="0"/>
          <w:sz w:val="24"/>
          <w:szCs w:val="24"/>
          <w14:ligatures w14:val="none"/>
        </w:rPr>
        <w:t>委托代理人</w:t>
      </w:r>
      <w:r>
        <w:rPr>
          <w:rFonts w:hint="default" w:ascii="Times New Roman Regular" w:hAnsi="Times New Roman Regular" w:eastAsia="方正仿宋_GB2312" w:cs="Times New Roman Regular"/>
          <w:kern w:val="0"/>
          <w:sz w:val="24"/>
          <w:szCs w:val="24"/>
          <w:lang w:eastAsia="zh-CN"/>
          <w14:ligatures w14:val="none"/>
        </w:rPr>
        <w:t>（</w:t>
      </w:r>
      <w:r>
        <w:rPr>
          <w:rFonts w:hint="default" w:ascii="Times New Roman Regular" w:hAnsi="Times New Roman Regular" w:eastAsia="方正仿宋_GB2312" w:cs="Times New Roman Regular"/>
          <w:kern w:val="0"/>
          <w:sz w:val="24"/>
          <w:szCs w:val="24"/>
          <w:lang w:val="en-US" w:eastAsia="zh-CN"/>
          <w14:ligatures w14:val="none"/>
        </w:rPr>
        <w:t>签字捺印</w:t>
      </w:r>
      <w:r>
        <w:rPr>
          <w:rFonts w:hint="default" w:ascii="Times New Roman Regular" w:hAnsi="Times New Roman Regular" w:eastAsia="方正仿宋_GB2312" w:cs="Times New Roman Regular"/>
          <w:kern w:val="0"/>
          <w:sz w:val="24"/>
          <w:szCs w:val="24"/>
          <w:lang w:eastAsia="zh-CN"/>
          <w14:ligatures w14:val="none"/>
        </w:rPr>
        <w:t>）：</w:t>
      </w:r>
    </w:p>
    <w:p w14:paraId="481D3088">
      <w:pPr>
        <w:tabs>
          <w:tab w:val="left" w:pos="4925"/>
        </w:tabs>
        <w:autoSpaceDE w:val="0"/>
        <w:autoSpaceDN w:val="0"/>
        <w:spacing w:before="167"/>
        <w:ind w:left="0" w:right="0"/>
        <w:jc w:val="center"/>
        <w:rPr>
          <w:rFonts w:hint="default" w:ascii="Times New Roman Regular" w:hAnsi="Times New Roman Regular" w:eastAsia="方正仿宋_GB2312" w:cs="Times New Roman Regular"/>
          <w:kern w:val="0"/>
          <w:sz w:val="24"/>
          <w:szCs w:val="24"/>
          <w14:ligatures w14:val="none"/>
        </w:rPr>
      </w:pPr>
      <w:r>
        <w:rPr>
          <w:rFonts w:hint="default" w:ascii="Times New Roman Regular" w:hAnsi="Times New Roman Regular" w:eastAsia="方正仿宋_GB2312" w:cs="Times New Roman Regular"/>
          <w:kern w:val="0"/>
          <w:sz w:val="24"/>
          <w:szCs w:val="24"/>
          <w14:ligatures w14:val="none"/>
        </w:rPr>
        <w:t>（可另添附页面</w:t>
      </w:r>
      <w:r>
        <w:rPr>
          <w:rFonts w:hint="default" w:ascii="Times New Roman Regular" w:hAnsi="Times New Roman Regular" w:eastAsia="方正仿宋_GB2312" w:cs="Times New Roman Regular"/>
          <w:spacing w:val="-10"/>
          <w:kern w:val="0"/>
          <w:sz w:val="24"/>
          <w:szCs w:val="24"/>
          <w14:ligatures w14:val="none"/>
        </w:rPr>
        <w:t>）</w:t>
      </w:r>
    </w:p>
    <w:p w14:paraId="7D36E5C1">
      <w:pPr>
        <w:widowControl/>
        <w:autoSpaceDE/>
        <w:autoSpaceDN/>
        <w:spacing w:before="0"/>
        <w:jc w:val="left"/>
        <w:rPr>
          <w:rFonts w:hint="default" w:ascii="Times New Roman Regular" w:hAnsi="Times New Roman Regular" w:eastAsia="方正仿宋_GB2312" w:cs="Times New Roman Regular"/>
          <w:kern w:val="0"/>
          <w:sz w:val="36"/>
          <w:szCs w:val="36"/>
          <w:lang w:eastAsia="zh-CN"/>
          <w14:ligatures w14:val="none"/>
        </w:rPr>
      </w:pPr>
      <w:r>
        <w:rPr>
          <w:rFonts w:hint="default" w:ascii="Times New Roman Regular" w:hAnsi="Times New Roman Regular" w:eastAsia="方正仿宋_GB2312" w:cs="Times New Roman Regular"/>
          <w:sz w:val="28"/>
          <w:szCs w:val="20"/>
        </w:rPr>
        <w:br w:type="page"/>
      </w:r>
      <w:r>
        <w:rPr>
          <w:rFonts w:hint="default" w:ascii="Times New Roman Regular" w:hAnsi="Times New Roman Regular" w:eastAsia="方正仿宋_GB2312" w:cs="Times New Roman Regular"/>
          <w:b/>
          <w:bCs/>
          <w:spacing w:val="-4"/>
          <w:kern w:val="0"/>
          <w:sz w:val="28"/>
          <w14:ligatures w14:val="none"/>
        </w:rPr>
        <w:t>附件</w:t>
      </w:r>
      <w:r>
        <w:rPr>
          <w:rFonts w:hint="default" w:ascii="Times New Roman Regular" w:hAnsi="Times New Roman Regular" w:eastAsia="方正仿宋_GB2312" w:cs="Times New Roman Regular"/>
          <w:b/>
          <w:bCs/>
          <w:spacing w:val="-4"/>
          <w:kern w:val="0"/>
          <w:sz w:val="28"/>
          <w:lang w:val="en-US" w:eastAsia="zh-CN"/>
          <w14:ligatures w14:val="none"/>
        </w:rPr>
        <w:t>2：</w:t>
      </w:r>
    </w:p>
    <w:p w14:paraId="0FCC5F93">
      <w:pPr>
        <w:autoSpaceDE w:val="0"/>
        <w:autoSpaceDN w:val="0"/>
        <w:spacing w:before="0" w:beforeLines="100"/>
        <w:jc w:val="center"/>
        <w:rPr>
          <w:rFonts w:hint="default" w:ascii="Times New Roman Regular" w:hAnsi="Times New Roman Regular" w:eastAsia="方正仿宋_GB2312" w:cs="Times New Roman Regular"/>
          <w:kern w:val="0"/>
          <w:sz w:val="36"/>
          <w:szCs w:val="36"/>
          <w:lang w:eastAsia="zh-CN"/>
          <w14:ligatures w14:val="none"/>
        </w:rPr>
      </w:pPr>
      <w:r>
        <w:rPr>
          <w:rFonts w:hint="eastAsia" w:ascii="Times New Roman Regular" w:hAnsi="Times New Roman Regular" w:eastAsia="方正仿宋_GB2312" w:cs="Times New Roman Regular"/>
          <w:kern w:val="0"/>
          <w:sz w:val="36"/>
          <w:szCs w:val="36"/>
          <w:lang w:val="en-US" w:eastAsia="zh-CN"/>
          <w14:ligatures w14:val="none"/>
        </w:rPr>
        <w:t>宁夏正旺农科产业发展集团有限责任公司预重整</w:t>
      </w:r>
      <w:r>
        <w:rPr>
          <w:rFonts w:hint="default" w:ascii="Times New Roman Regular" w:hAnsi="Times New Roman Regular" w:eastAsia="方正仿宋_GB2312" w:cs="Times New Roman Regular"/>
          <w:kern w:val="0"/>
          <w:sz w:val="36"/>
          <w:szCs w:val="36"/>
          <w:lang w:eastAsia="zh-CN"/>
          <w14:ligatures w14:val="none"/>
        </w:rPr>
        <w:t>案</w:t>
      </w:r>
    </w:p>
    <w:p w14:paraId="70F52D0B">
      <w:pPr>
        <w:autoSpaceDE w:val="0"/>
        <w:autoSpaceDN w:val="0"/>
        <w:spacing w:before="0" w:beforeLines="100"/>
        <w:jc w:val="center"/>
        <w:rPr>
          <w:rFonts w:hint="default" w:ascii="Times New Roman Regular" w:hAnsi="Times New Roman Regular" w:eastAsia="方正仿宋_GB2312" w:cs="Times New Roman Regular"/>
          <w:kern w:val="0"/>
          <w:sz w:val="36"/>
          <w:szCs w:val="36"/>
          <w14:ligatures w14:val="none"/>
        </w:rPr>
      </w:pPr>
      <w:r>
        <w:rPr>
          <w:rFonts w:hint="default" w:ascii="Times New Roman Regular" w:hAnsi="Times New Roman Regular" w:eastAsia="方正仿宋_GB2312" w:cs="Times New Roman Regular"/>
          <w:kern w:val="0"/>
          <w:sz w:val="36"/>
          <w:szCs w:val="36"/>
          <w14:ligatures w14:val="none"/>
        </w:rPr>
        <w:t>债权申报表</w:t>
      </w:r>
    </w:p>
    <w:tbl>
      <w:tblPr>
        <w:tblStyle w:val="8"/>
        <w:tblpPr w:leftFromText="180" w:rightFromText="180" w:vertAnchor="text" w:tblpXSpec="center" w:tblpY="1"/>
        <w:tblOverlap w:val="never"/>
        <w:tblW w:w="92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80"/>
        <w:gridCol w:w="992"/>
        <w:gridCol w:w="905"/>
        <w:gridCol w:w="1080"/>
        <w:gridCol w:w="2241"/>
        <w:gridCol w:w="512"/>
        <w:gridCol w:w="1523"/>
      </w:tblGrid>
      <w:tr w14:paraId="15F3149B">
        <w:trPr>
          <w:trHeight w:val="135" w:hRule="atLeast"/>
          <w:jc w:val="center"/>
        </w:trPr>
        <w:tc>
          <w:tcPr>
            <w:tcW w:w="1980" w:type="dxa"/>
            <w:vAlign w:val="center"/>
          </w:tcPr>
          <w:p w14:paraId="1558B9A6">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债权人名称/</w:t>
            </w:r>
          </w:p>
          <w:p w14:paraId="6BCB7EB1">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姓名</w:t>
            </w:r>
          </w:p>
        </w:tc>
        <w:tc>
          <w:tcPr>
            <w:tcW w:w="2977" w:type="dxa"/>
            <w:gridSpan w:val="3"/>
            <w:vAlign w:val="center"/>
          </w:tcPr>
          <w:p w14:paraId="3477BC48">
            <w:pPr>
              <w:widowControl/>
              <w:jc w:val="left"/>
              <w:rPr>
                <w:rFonts w:hint="default" w:ascii="Times New Roman Regular" w:hAnsi="Times New Roman Regular" w:eastAsia="方正仿宋_GB2312" w:cs="Times New Roman Regular"/>
                <w:szCs w:val="21"/>
              </w:rPr>
            </w:pPr>
          </w:p>
        </w:tc>
        <w:tc>
          <w:tcPr>
            <w:tcW w:w="2241" w:type="dxa"/>
            <w:vAlign w:val="center"/>
          </w:tcPr>
          <w:p w14:paraId="2702A5E9">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统一社会信用代码</w:t>
            </w:r>
          </w:p>
          <w:p w14:paraId="15D3491C">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/身份证号</w:t>
            </w:r>
          </w:p>
        </w:tc>
        <w:tc>
          <w:tcPr>
            <w:tcW w:w="2035" w:type="dxa"/>
            <w:gridSpan w:val="2"/>
            <w:vAlign w:val="center"/>
          </w:tcPr>
          <w:p w14:paraId="418999B7">
            <w:pPr>
              <w:widowControl/>
              <w:jc w:val="left"/>
              <w:rPr>
                <w:rFonts w:hint="default" w:ascii="Times New Roman Regular" w:hAnsi="Times New Roman Regular" w:eastAsia="方正仿宋_GB2312" w:cs="Times New Roman Regular"/>
                <w:szCs w:val="21"/>
              </w:rPr>
            </w:pPr>
          </w:p>
        </w:tc>
      </w:tr>
      <w:tr w14:paraId="7FA8FB0B">
        <w:trPr>
          <w:trHeight w:val="216" w:hRule="atLeast"/>
          <w:jc w:val="center"/>
        </w:trPr>
        <w:tc>
          <w:tcPr>
            <w:tcW w:w="1980" w:type="dxa"/>
            <w:vAlign w:val="center"/>
          </w:tcPr>
          <w:p w14:paraId="09ADD3B6">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法定代表人/</w:t>
            </w:r>
          </w:p>
          <w:p w14:paraId="4910EB0E">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负责人</w:t>
            </w:r>
          </w:p>
        </w:tc>
        <w:tc>
          <w:tcPr>
            <w:tcW w:w="2977" w:type="dxa"/>
            <w:gridSpan w:val="3"/>
            <w:vAlign w:val="center"/>
          </w:tcPr>
          <w:p w14:paraId="36465BE3">
            <w:pPr>
              <w:widowControl/>
              <w:jc w:val="left"/>
              <w:rPr>
                <w:rFonts w:hint="default" w:ascii="Times New Roman Regular" w:hAnsi="Times New Roman Regular" w:eastAsia="方正仿宋_GB2312" w:cs="Times New Roman Regular"/>
                <w:szCs w:val="21"/>
              </w:rPr>
            </w:pPr>
          </w:p>
        </w:tc>
        <w:tc>
          <w:tcPr>
            <w:tcW w:w="2241" w:type="dxa"/>
            <w:vAlign w:val="center"/>
          </w:tcPr>
          <w:p w14:paraId="139DCCEF">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联系方式</w:t>
            </w:r>
          </w:p>
        </w:tc>
        <w:tc>
          <w:tcPr>
            <w:tcW w:w="2035" w:type="dxa"/>
            <w:gridSpan w:val="2"/>
            <w:vAlign w:val="center"/>
          </w:tcPr>
          <w:p w14:paraId="55B2E72D">
            <w:pPr>
              <w:widowControl/>
              <w:jc w:val="left"/>
              <w:rPr>
                <w:rFonts w:hint="default" w:ascii="Times New Roman Regular" w:hAnsi="Times New Roman Regular" w:eastAsia="方正仿宋_GB2312" w:cs="Times New Roman Regular"/>
                <w:szCs w:val="21"/>
              </w:rPr>
            </w:pPr>
          </w:p>
        </w:tc>
      </w:tr>
      <w:tr w14:paraId="65925F13">
        <w:trPr>
          <w:trHeight w:val="50" w:hRule="atLeast"/>
          <w:jc w:val="center"/>
        </w:trPr>
        <w:tc>
          <w:tcPr>
            <w:tcW w:w="1980" w:type="dxa"/>
            <w:vAlign w:val="center"/>
          </w:tcPr>
          <w:p w14:paraId="26EA7DE2">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委托代理人</w:t>
            </w:r>
          </w:p>
        </w:tc>
        <w:tc>
          <w:tcPr>
            <w:tcW w:w="2977" w:type="dxa"/>
            <w:gridSpan w:val="3"/>
            <w:vAlign w:val="center"/>
          </w:tcPr>
          <w:p w14:paraId="1A6B3133">
            <w:pPr>
              <w:widowControl/>
              <w:jc w:val="left"/>
              <w:rPr>
                <w:rFonts w:hint="default" w:ascii="Times New Roman Regular" w:hAnsi="Times New Roman Regular" w:eastAsia="方正仿宋_GB2312" w:cs="Times New Roman Regular"/>
                <w:szCs w:val="21"/>
              </w:rPr>
            </w:pPr>
          </w:p>
        </w:tc>
        <w:tc>
          <w:tcPr>
            <w:tcW w:w="2241" w:type="dxa"/>
            <w:vAlign w:val="center"/>
          </w:tcPr>
          <w:p w14:paraId="28E1AE53">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联系方式</w:t>
            </w:r>
          </w:p>
        </w:tc>
        <w:tc>
          <w:tcPr>
            <w:tcW w:w="2035" w:type="dxa"/>
            <w:gridSpan w:val="2"/>
            <w:vAlign w:val="center"/>
          </w:tcPr>
          <w:p w14:paraId="4AB3850E">
            <w:pPr>
              <w:widowControl/>
              <w:jc w:val="left"/>
              <w:rPr>
                <w:rFonts w:hint="default" w:ascii="Times New Roman Regular" w:hAnsi="Times New Roman Regular" w:eastAsia="方正仿宋_GB2312" w:cs="Times New Roman Regular"/>
                <w:szCs w:val="21"/>
              </w:rPr>
            </w:pPr>
          </w:p>
        </w:tc>
      </w:tr>
      <w:tr w14:paraId="15D6BE5A">
        <w:trPr>
          <w:trHeight w:val="50" w:hRule="atLeast"/>
          <w:jc w:val="center"/>
        </w:trPr>
        <w:tc>
          <w:tcPr>
            <w:tcW w:w="1980" w:type="dxa"/>
            <w:vAlign w:val="center"/>
          </w:tcPr>
          <w:p w14:paraId="4345AE86">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传真</w:t>
            </w:r>
          </w:p>
        </w:tc>
        <w:tc>
          <w:tcPr>
            <w:tcW w:w="2977" w:type="dxa"/>
            <w:gridSpan w:val="3"/>
            <w:tcBorders>
              <w:bottom w:val="single" w:color="auto" w:sz="4" w:space="0"/>
            </w:tcBorders>
            <w:vAlign w:val="center"/>
          </w:tcPr>
          <w:p w14:paraId="79939C3F">
            <w:pPr>
              <w:widowControl/>
              <w:jc w:val="left"/>
              <w:rPr>
                <w:rFonts w:hint="default" w:ascii="Times New Roman Regular" w:hAnsi="Times New Roman Regular" w:eastAsia="方正仿宋_GB2312" w:cs="Times New Roman Regular"/>
                <w:szCs w:val="21"/>
              </w:rPr>
            </w:pPr>
          </w:p>
        </w:tc>
        <w:tc>
          <w:tcPr>
            <w:tcW w:w="2241" w:type="dxa"/>
            <w:tcBorders>
              <w:bottom w:val="single" w:color="auto" w:sz="4" w:space="0"/>
            </w:tcBorders>
            <w:vAlign w:val="center"/>
          </w:tcPr>
          <w:p w14:paraId="2A86F71E">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电子邮箱</w:t>
            </w:r>
          </w:p>
        </w:tc>
        <w:tc>
          <w:tcPr>
            <w:tcW w:w="2035" w:type="dxa"/>
            <w:gridSpan w:val="2"/>
            <w:tcBorders>
              <w:bottom w:val="single" w:color="auto" w:sz="4" w:space="0"/>
            </w:tcBorders>
            <w:vAlign w:val="center"/>
          </w:tcPr>
          <w:p w14:paraId="1DBB6093">
            <w:pPr>
              <w:widowControl/>
              <w:jc w:val="left"/>
              <w:rPr>
                <w:rFonts w:hint="default" w:ascii="Times New Roman Regular" w:hAnsi="Times New Roman Regular" w:eastAsia="方正仿宋_GB2312" w:cs="Times New Roman Regular"/>
                <w:szCs w:val="21"/>
              </w:rPr>
            </w:pPr>
          </w:p>
        </w:tc>
      </w:tr>
      <w:tr w14:paraId="2194CB6E">
        <w:trPr>
          <w:trHeight w:val="50" w:hRule="atLeast"/>
          <w:jc w:val="center"/>
        </w:trPr>
        <w:tc>
          <w:tcPr>
            <w:tcW w:w="1980" w:type="dxa"/>
            <w:tcBorders>
              <w:right w:val="single" w:color="auto" w:sz="4" w:space="0"/>
            </w:tcBorders>
            <w:vAlign w:val="center"/>
          </w:tcPr>
          <w:p w14:paraId="573B8640">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债务人性质</w:t>
            </w:r>
          </w:p>
        </w:tc>
        <w:tc>
          <w:tcPr>
            <w:tcW w:w="1897" w:type="dxa"/>
            <w:gridSpan w:val="2"/>
            <w:tcBorders>
              <w:top w:val="single" w:color="auto" w:sz="4" w:space="0"/>
              <w:left w:val="single" w:color="auto" w:sz="4" w:space="0"/>
              <w:bottom w:val="single" w:color="auto" w:sz="4" w:space="0"/>
              <w:right w:val="single" w:color="auto" w:sz="4" w:space="0"/>
            </w:tcBorders>
            <w:vAlign w:val="center"/>
          </w:tcPr>
          <w:p w14:paraId="337521F2">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□主债务人</w:t>
            </w:r>
          </w:p>
        </w:tc>
        <w:tc>
          <w:tcPr>
            <w:tcW w:w="1080" w:type="dxa"/>
            <w:tcBorders>
              <w:top w:val="single" w:color="auto" w:sz="4" w:space="0"/>
              <w:left w:val="single" w:color="auto" w:sz="4" w:space="0"/>
              <w:bottom w:val="single" w:color="auto" w:sz="4" w:space="0"/>
              <w:right w:val="single" w:color="auto" w:sz="4" w:space="0"/>
            </w:tcBorders>
            <w:vAlign w:val="center"/>
          </w:tcPr>
          <w:p w14:paraId="3CA239EE">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□担保人</w:t>
            </w:r>
          </w:p>
        </w:tc>
        <w:tc>
          <w:tcPr>
            <w:tcW w:w="4276" w:type="dxa"/>
            <w:gridSpan w:val="3"/>
            <w:tcBorders>
              <w:top w:val="single" w:color="auto" w:sz="4" w:space="0"/>
              <w:left w:val="single" w:color="auto" w:sz="4" w:space="0"/>
              <w:bottom w:val="single" w:color="auto" w:sz="4" w:space="0"/>
              <w:right w:val="single" w:color="auto" w:sz="4" w:space="0"/>
            </w:tcBorders>
            <w:vAlign w:val="center"/>
          </w:tcPr>
          <w:p w14:paraId="1094B646">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主债务人名称：</w:t>
            </w:r>
          </w:p>
        </w:tc>
      </w:tr>
      <w:tr w14:paraId="6160CADB">
        <w:trPr>
          <w:trHeight w:val="50" w:hRule="atLeast"/>
          <w:jc w:val="center"/>
        </w:trPr>
        <w:tc>
          <w:tcPr>
            <w:tcW w:w="1980" w:type="dxa"/>
            <w:vMerge w:val="restart"/>
            <w:tcBorders>
              <w:right w:val="single" w:color="auto" w:sz="4" w:space="0"/>
            </w:tcBorders>
            <w:vAlign w:val="center"/>
          </w:tcPr>
          <w:p w14:paraId="23EF79EC">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申报债权金额</w:t>
            </w:r>
          </w:p>
        </w:tc>
        <w:tc>
          <w:tcPr>
            <w:tcW w:w="2977" w:type="dxa"/>
            <w:gridSpan w:val="3"/>
            <w:vMerge w:val="restart"/>
            <w:tcBorders>
              <w:top w:val="single" w:color="auto" w:sz="4" w:space="0"/>
              <w:left w:val="single" w:color="auto" w:sz="4" w:space="0"/>
              <w:bottom w:val="single" w:color="auto" w:sz="4" w:space="0"/>
              <w:right w:val="single" w:color="auto" w:sz="4" w:space="0"/>
            </w:tcBorders>
            <w:vAlign w:val="center"/>
          </w:tcPr>
          <w:p w14:paraId="1BB7435C">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总金额：</w:t>
            </w:r>
          </w:p>
        </w:tc>
        <w:tc>
          <w:tcPr>
            <w:tcW w:w="4276" w:type="dxa"/>
            <w:gridSpan w:val="3"/>
            <w:tcBorders>
              <w:top w:val="single" w:color="auto" w:sz="4" w:space="0"/>
              <w:left w:val="single" w:color="auto" w:sz="4" w:space="0"/>
              <w:bottom w:val="single" w:color="auto" w:sz="4" w:space="0"/>
              <w:right w:val="single" w:color="auto" w:sz="4" w:space="0"/>
            </w:tcBorders>
            <w:vAlign w:val="center"/>
          </w:tcPr>
          <w:p w14:paraId="4C49085F">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（大写/人民币）</w:t>
            </w:r>
          </w:p>
        </w:tc>
      </w:tr>
      <w:tr w14:paraId="7479CD13">
        <w:trPr>
          <w:trHeight w:val="95" w:hRule="atLeast"/>
          <w:jc w:val="center"/>
        </w:trPr>
        <w:tc>
          <w:tcPr>
            <w:tcW w:w="1980" w:type="dxa"/>
            <w:vMerge w:val="continue"/>
            <w:tcBorders>
              <w:top w:val="nil"/>
              <w:right w:val="single" w:color="auto" w:sz="4" w:space="0"/>
            </w:tcBorders>
            <w:vAlign w:val="center"/>
          </w:tcPr>
          <w:p w14:paraId="20B1F1FC">
            <w:pPr>
              <w:widowControl/>
              <w:jc w:val="center"/>
              <w:rPr>
                <w:rFonts w:hint="default" w:ascii="Times New Roman Regular" w:hAnsi="Times New Roman Regular" w:eastAsia="方正仿宋_GB2312" w:cs="Times New Roman Regular"/>
                <w:szCs w:val="21"/>
              </w:rPr>
            </w:pPr>
          </w:p>
        </w:tc>
        <w:tc>
          <w:tcPr>
            <w:tcW w:w="2977" w:type="dxa"/>
            <w:gridSpan w:val="3"/>
            <w:vMerge w:val="continue"/>
            <w:tcBorders>
              <w:top w:val="single" w:color="auto" w:sz="4" w:space="0"/>
              <w:left w:val="single" w:color="auto" w:sz="4" w:space="0"/>
              <w:bottom w:val="single" w:color="auto" w:sz="4" w:space="0"/>
              <w:right w:val="single" w:color="auto" w:sz="4" w:space="0"/>
            </w:tcBorders>
            <w:vAlign w:val="center"/>
          </w:tcPr>
          <w:p w14:paraId="51EC25E6">
            <w:pPr>
              <w:widowControl/>
              <w:jc w:val="left"/>
              <w:rPr>
                <w:rFonts w:hint="default" w:ascii="Times New Roman Regular" w:hAnsi="Times New Roman Regular" w:eastAsia="方正仿宋_GB2312" w:cs="Times New Roman Regular"/>
                <w:szCs w:val="21"/>
              </w:rPr>
            </w:pPr>
          </w:p>
        </w:tc>
        <w:tc>
          <w:tcPr>
            <w:tcW w:w="4276" w:type="dxa"/>
            <w:gridSpan w:val="3"/>
            <w:tcBorders>
              <w:top w:val="single" w:color="auto" w:sz="4" w:space="0"/>
              <w:left w:val="single" w:color="auto" w:sz="4" w:space="0"/>
              <w:bottom w:val="single" w:color="auto" w:sz="4" w:space="0"/>
              <w:right w:val="single" w:color="auto" w:sz="4" w:space="0"/>
            </w:tcBorders>
            <w:vAlign w:val="center"/>
          </w:tcPr>
          <w:p w14:paraId="42A74665">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（小写/人民币）</w:t>
            </w:r>
          </w:p>
        </w:tc>
      </w:tr>
      <w:tr w14:paraId="5BFBB4B0">
        <w:trPr>
          <w:trHeight w:val="50" w:hRule="atLeast"/>
          <w:jc w:val="center"/>
        </w:trPr>
        <w:tc>
          <w:tcPr>
            <w:tcW w:w="1980" w:type="dxa"/>
            <w:vMerge w:val="continue"/>
            <w:tcBorders>
              <w:top w:val="nil"/>
              <w:right w:val="single" w:color="auto" w:sz="4" w:space="0"/>
            </w:tcBorders>
            <w:vAlign w:val="center"/>
          </w:tcPr>
          <w:p w14:paraId="59A0A6C2">
            <w:pPr>
              <w:widowControl/>
              <w:jc w:val="center"/>
              <w:rPr>
                <w:rFonts w:hint="default" w:ascii="Times New Roman Regular" w:hAnsi="Times New Roman Regular" w:eastAsia="方正仿宋_GB2312" w:cs="Times New Roman Regular"/>
                <w:szCs w:val="21"/>
              </w:rPr>
            </w:pPr>
          </w:p>
        </w:tc>
        <w:tc>
          <w:tcPr>
            <w:tcW w:w="1897" w:type="dxa"/>
            <w:gridSpan w:val="2"/>
            <w:tcBorders>
              <w:top w:val="single" w:color="auto" w:sz="4" w:space="0"/>
              <w:left w:val="single" w:color="auto" w:sz="4" w:space="0"/>
              <w:bottom w:val="single" w:color="auto" w:sz="4" w:space="0"/>
              <w:right w:val="single" w:color="auto" w:sz="4" w:space="0"/>
            </w:tcBorders>
            <w:vAlign w:val="center"/>
          </w:tcPr>
          <w:p w14:paraId="11D8792E">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本金：</w:t>
            </w:r>
          </w:p>
        </w:tc>
        <w:tc>
          <w:tcPr>
            <w:tcW w:w="1080" w:type="dxa"/>
            <w:tcBorders>
              <w:top w:val="single" w:color="auto" w:sz="4" w:space="0"/>
              <w:left w:val="single" w:color="auto" w:sz="4" w:space="0"/>
              <w:bottom w:val="single" w:color="auto" w:sz="4" w:space="0"/>
              <w:right w:val="single" w:color="auto" w:sz="4" w:space="0"/>
            </w:tcBorders>
            <w:vAlign w:val="center"/>
          </w:tcPr>
          <w:p w14:paraId="25D73C4D">
            <w:pPr>
              <w:widowControl/>
              <w:jc w:val="left"/>
              <w:rPr>
                <w:rFonts w:hint="default" w:ascii="Times New Roman Regular" w:hAnsi="Times New Roman Regular" w:eastAsia="方正仿宋_GB2312" w:cs="Times New Roman Regular"/>
                <w:szCs w:val="21"/>
              </w:rPr>
            </w:pPr>
          </w:p>
        </w:tc>
        <w:tc>
          <w:tcPr>
            <w:tcW w:w="4276" w:type="dxa"/>
            <w:gridSpan w:val="3"/>
            <w:tcBorders>
              <w:top w:val="single" w:color="auto" w:sz="4" w:space="0"/>
              <w:left w:val="single" w:color="auto" w:sz="4" w:space="0"/>
              <w:bottom w:val="single" w:color="auto" w:sz="4" w:space="0"/>
              <w:right w:val="single" w:color="auto" w:sz="4" w:space="0"/>
            </w:tcBorders>
            <w:vAlign w:val="center"/>
          </w:tcPr>
          <w:p w14:paraId="79D92DBD">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（小写/人民币）</w:t>
            </w:r>
          </w:p>
        </w:tc>
      </w:tr>
      <w:tr w14:paraId="3E5A8C8F">
        <w:trPr>
          <w:trHeight w:val="50" w:hRule="atLeast"/>
          <w:jc w:val="center"/>
        </w:trPr>
        <w:tc>
          <w:tcPr>
            <w:tcW w:w="1980" w:type="dxa"/>
            <w:vMerge w:val="continue"/>
            <w:tcBorders>
              <w:top w:val="nil"/>
              <w:right w:val="single" w:color="auto" w:sz="4" w:space="0"/>
            </w:tcBorders>
            <w:vAlign w:val="center"/>
          </w:tcPr>
          <w:p w14:paraId="687A646C">
            <w:pPr>
              <w:widowControl/>
              <w:jc w:val="center"/>
              <w:rPr>
                <w:rFonts w:hint="default" w:ascii="Times New Roman Regular" w:hAnsi="Times New Roman Regular" w:eastAsia="方正仿宋_GB2312" w:cs="Times New Roman Regular"/>
                <w:szCs w:val="21"/>
              </w:rPr>
            </w:pPr>
          </w:p>
        </w:tc>
        <w:tc>
          <w:tcPr>
            <w:tcW w:w="1897" w:type="dxa"/>
            <w:gridSpan w:val="2"/>
            <w:tcBorders>
              <w:top w:val="single" w:color="auto" w:sz="4" w:space="0"/>
              <w:left w:val="single" w:color="auto" w:sz="4" w:space="0"/>
              <w:bottom w:val="single" w:color="auto" w:sz="4" w:space="0"/>
              <w:right w:val="single" w:color="auto" w:sz="4" w:space="0"/>
            </w:tcBorders>
            <w:vAlign w:val="center"/>
          </w:tcPr>
          <w:p w14:paraId="35A12267">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利息：</w:t>
            </w:r>
          </w:p>
        </w:tc>
        <w:tc>
          <w:tcPr>
            <w:tcW w:w="1080" w:type="dxa"/>
            <w:tcBorders>
              <w:top w:val="single" w:color="auto" w:sz="4" w:space="0"/>
              <w:left w:val="single" w:color="auto" w:sz="4" w:space="0"/>
              <w:bottom w:val="single" w:color="auto" w:sz="4" w:space="0"/>
              <w:right w:val="single" w:color="auto" w:sz="4" w:space="0"/>
            </w:tcBorders>
            <w:vAlign w:val="center"/>
          </w:tcPr>
          <w:p w14:paraId="7F88FBB5">
            <w:pPr>
              <w:widowControl/>
              <w:jc w:val="left"/>
              <w:rPr>
                <w:rFonts w:hint="default" w:ascii="Times New Roman Regular" w:hAnsi="Times New Roman Regular" w:eastAsia="方正仿宋_GB2312" w:cs="Times New Roman Regular"/>
                <w:szCs w:val="21"/>
              </w:rPr>
            </w:pPr>
          </w:p>
        </w:tc>
        <w:tc>
          <w:tcPr>
            <w:tcW w:w="4276" w:type="dxa"/>
            <w:gridSpan w:val="3"/>
            <w:tcBorders>
              <w:top w:val="single" w:color="auto" w:sz="4" w:space="0"/>
              <w:left w:val="single" w:color="auto" w:sz="4" w:space="0"/>
              <w:bottom w:val="single" w:color="auto" w:sz="4" w:space="0"/>
              <w:right w:val="single" w:color="auto" w:sz="4" w:space="0"/>
            </w:tcBorders>
            <w:vAlign w:val="center"/>
          </w:tcPr>
          <w:p w14:paraId="4A912494">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（小写/人民币）</w:t>
            </w:r>
          </w:p>
        </w:tc>
      </w:tr>
      <w:tr w14:paraId="0C8E1019">
        <w:trPr>
          <w:trHeight w:val="50" w:hRule="atLeast"/>
          <w:jc w:val="center"/>
        </w:trPr>
        <w:tc>
          <w:tcPr>
            <w:tcW w:w="1980" w:type="dxa"/>
            <w:vMerge w:val="continue"/>
            <w:tcBorders>
              <w:top w:val="nil"/>
              <w:right w:val="single" w:color="auto" w:sz="4" w:space="0"/>
            </w:tcBorders>
            <w:vAlign w:val="center"/>
          </w:tcPr>
          <w:p w14:paraId="06C0C009">
            <w:pPr>
              <w:widowControl/>
              <w:jc w:val="center"/>
              <w:rPr>
                <w:rFonts w:hint="default" w:ascii="Times New Roman Regular" w:hAnsi="Times New Roman Regular" w:eastAsia="方正仿宋_GB2312" w:cs="Times New Roman Regular"/>
                <w:szCs w:val="21"/>
              </w:rPr>
            </w:pPr>
          </w:p>
        </w:tc>
        <w:tc>
          <w:tcPr>
            <w:tcW w:w="1897" w:type="dxa"/>
            <w:gridSpan w:val="2"/>
            <w:tcBorders>
              <w:top w:val="single" w:color="auto" w:sz="4" w:space="0"/>
              <w:left w:val="single" w:color="auto" w:sz="4" w:space="0"/>
              <w:bottom w:val="single" w:color="auto" w:sz="4" w:space="0"/>
              <w:right w:val="single" w:color="auto" w:sz="4" w:space="0"/>
            </w:tcBorders>
            <w:vAlign w:val="center"/>
          </w:tcPr>
          <w:p w14:paraId="45A6D34E">
            <w:pPr>
              <w:widowControl/>
              <w:jc w:val="left"/>
              <w:rPr>
                <w:rFonts w:hint="eastAsia" w:ascii="Times New Roman Regular" w:hAnsi="Times New Roman Regular" w:eastAsia="方正仿宋_GB2312" w:cs="Times New Roman Regular"/>
                <w:szCs w:val="21"/>
                <w:lang w:val="en-US" w:eastAsia="zh-CN"/>
              </w:rPr>
            </w:pPr>
            <w:r>
              <w:rPr>
                <w:rFonts w:hint="eastAsia" w:ascii="Times New Roman Regular" w:hAnsi="Times New Roman Regular" w:eastAsia="方正仿宋_GB2312" w:cs="Times New Roman Regular"/>
                <w:szCs w:val="21"/>
                <w:lang w:val="en-US" w:eastAsia="zh-CN"/>
              </w:rPr>
              <w:t>违约金：</w:t>
            </w:r>
          </w:p>
        </w:tc>
        <w:tc>
          <w:tcPr>
            <w:tcW w:w="1080" w:type="dxa"/>
            <w:tcBorders>
              <w:top w:val="single" w:color="auto" w:sz="4" w:space="0"/>
              <w:left w:val="single" w:color="auto" w:sz="4" w:space="0"/>
              <w:bottom w:val="single" w:color="auto" w:sz="4" w:space="0"/>
              <w:right w:val="single" w:color="auto" w:sz="4" w:space="0"/>
            </w:tcBorders>
            <w:vAlign w:val="center"/>
          </w:tcPr>
          <w:p w14:paraId="5BD52002">
            <w:pPr>
              <w:widowControl/>
              <w:jc w:val="left"/>
              <w:rPr>
                <w:rFonts w:hint="default" w:ascii="Times New Roman Regular" w:hAnsi="Times New Roman Regular" w:eastAsia="方正仿宋_GB2312" w:cs="Times New Roman Regular"/>
                <w:szCs w:val="21"/>
              </w:rPr>
            </w:pPr>
          </w:p>
        </w:tc>
        <w:tc>
          <w:tcPr>
            <w:tcW w:w="4276" w:type="dxa"/>
            <w:gridSpan w:val="3"/>
            <w:tcBorders>
              <w:top w:val="single" w:color="auto" w:sz="4" w:space="0"/>
              <w:left w:val="single" w:color="auto" w:sz="4" w:space="0"/>
              <w:bottom w:val="single" w:color="auto" w:sz="4" w:space="0"/>
              <w:right w:val="single" w:color="auto" w:sz="4" w:space="0"/>
            </w:tcBorders>
            <w:vAlign w:val="center"/>
          </w:tcPr>
          <w:p w14:paraId="1AF94238">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（小写/人民币）</w:t>
            </w:r>
          </w:p>
        </w:tc>
      </w:tr>
      <w:tr w14:paraId="144808AE">
        <w:trPr>
          <w:trHeight w:val="56" w:hRule="atLeast"/>
          <w:jc w:val="center"/>
        </w:trPr>
        <w:tc>
          <w:tcPr>
            <w:tcW w:w="1980" w:type="dxa"/>
            <w:vMerge w:val="continue"/>
            <w:tcBorders>
              <w:top w:val="nil"/>
              <w:right w:val="single" w:color="auto" w:sz="4" w:space="0"/>
            </w:tcBorders>
            <w:vAlign w:val="center"/>
          </w:tcPr>
          <w:p w14:paraId="1703D534">
            <w:pPr>
              <w:widowControl/>
              <w:jc w:val="center"/>
              <w:rPr>
                <w:rFonts w:hint="default" w:ascii="Times New Roman Regular" w:hAnsi="Times New Roman Regular" w:eastAsia="方正仿宋_GB2312" w:cs="Times New Roman Regular"/>
                <w:szCs w:val="21"/>
              </w:rPr>
            </w:pPr>
          </w:p>
        </w:tc>
        <w:tc>
          <w:tcPr>
            <w:tcW w:w="1897" w:type="dxa"/>
            <w:gridSpan w:val="2"/>
            <w:tcBorders>
              <w:top w:val="single" w:color="auto" w:sz="4" w:space="0"/>
              <w:left w:val="single" w:color="auto" w:sz="4" w:space="0"/>
              <w:bottom w:val="single" w:color="auto" w:sz="4" w:space="0"/>
              <w:right w:val="single" w:color="auto" w:sz="4" w:space="0"/>
            </w:tcBorders>
            <w:vAlign w:val="center"/>
          </w:tcPr>
          <w:p w14:paraId="4D3951A7">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其他：</w:t>
            </w:r>
          </w:p>
        </w:tc>
        <w:tc>
          <w:tcPr>
            <w:tcW w:w="1080" w:type="dxa"/>
            <w:tcBorders>
              <w:top w:val="single" w:color="auto" w:sz="4" w:space="0"/>
              <w:left w:val="single" w:color="auto" w:sz="4" w:space="0"/>
              <w:bottom w:val="single" w:color="auto" w:sz="4" w:space="0"/>
              <w:right w:val="single" w:color="auto" w:sz="4" w:space="0"/>
            </w:tcBorders>
            <w:vAlign w:val="center"/>
          </w:tcPr>
          <w:p w14:paraId="22AA3FEF">
            <w:pPr>
              <w:widowControl/>
              <w:jc w:val="left"/>
              <w:rPr>
                <w:rFonts w:hint="default" w:ascii="Times New Roman Regular" w:hAnsi="Times New Roman Regular" w:eastAsia="方正仿宋_GB2312" w:cs="Times New Roman Regular"/>
                <w:szCs w:val="21"/>
              </w:rPr>
            </w:pPr>
          </w:p>
        </w:tc>
        <w:tc>
          <w:tcPr>
            <w:tcW w:w="4276" w:type="dxa"/>
            <w:gridSpan w:val="3"/>
            <w:tcBorders>
              <w:top w:val="single" w:color="auto" w:sz="4" w:space="0"/>
              <w:left w:val="single" w:color="auto" w:sz="4" w:space="0"/>
              <w:bottom w:val="single" w:color="auto" w:sz="4" w:space="0"/>
              <w:right w:val="single" w:color="auto" w:sz="4" w:space="0"/>
            </w:tcBorders>
            <w:vAlign w:val="center"/>
          </w:tcPr>
          <w:p w14:paraId="240AC19E">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（小写/人民币）</w:t>
            </w:r>
          </w:p>
        </w:tc>
      </w:tr>
      <w:tr w14:paraId="55CED396">
        <w:trPr>
          <w:trHeight w:val="50" w:hRule="atLeast"/>
          <w:jc w:val="center"/>
        </w:trPr>
        <w:tc>
          <w:tcPr>
            <w:tcW w:w="1980" w:type="dxa"/>
            <w:tcBorders>
              <w:right w:val="single" w:color="auto" w:sz="4" w:space="0"/>
            </w:tcBorders>
            <w:vAlign w:val="center"/>
          </w:tcPr>
          <w:p w14:paraId="538EC7AE">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有无连带债务人</w:t>
            </w:r>
          </w:p>
          <w:p w14:paraId="591EBDAA">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（请勾选，下同）</w:t>
            </w:r>
          </w:p>
        </w:tc>
        <w:tc>
          <w:tcPr>
            <w:tcW w:w="1897" w:type="dxa"/>
            <w:gridSpan w:val="2"/>
            <w:tcBorders>
              <w:top w:val="single" w:color="auto" w:sz="4" w:space="0"/>
              <w:left w:val="single" w:color="auto" w:sz="4" w:space="0"/>
              <w:bottom w:val="single" w:color="auto" w:sz="4" w:space="0"/>
              <w:right w:val="single" w:color="auto" w:sz="4" w:space="0"/>
            </w:tcBorders>
            <w:vAlign w:val="center"/>
          </w:tcPr>
          <w:p w14:paraId="261DAD9A">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□无</w:t>
            </w:r>
          </w:p>
        </w:tc>
        <w:tc>
          <w:tcPr>
            <w:tcW w:w="1080" w:type="dxa"/>
            <w:tcBorders>
              <w:top w:val="single" w:color="auto" w:sz="4" w:space="0"/>
              <w:left w:val="single" w:color="auto" w:sz="4" w:space="0"/>
              <w:bottom w:val="single" w:color="auto" w:sz="4" w:space="0"/>
              <w:right w:val="single" w:color="auto" w:sz="4" w:space="0"/>
            </w:tcBorders>
            <w:vAlign w:val="center"/>
          </w:tcPr>
          <w:p w14:paraId="1AA43501">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□有</w:t>
            </w:r>
          </w:p>
        </w:tc>
        <w:tc>
          <w:tcPr>
            <w:tcW w:w="2753" w:type="dxa"/>
            <w:gridSpan w:val="2"/>
            <w:tcBorders>
              <w:top w:val="single" w:color="auto" w:sz="4" w:space="0"/>
              <w:left w:val="single" w:color="auto" w:sz="4" w:space="0"/>
              <w:bottom w:val="single" w:color="auto" w:sz="4" w:space="0"/>
              <w:right w:val="single" w:color="auto" w:sz="4" w:space="0"/>
            </w:tcBorders>
            <w:vAlign w:val="center"/>
          </w:tcPr>
          <w:p w14:paraId="4B5AC2C7">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是否已受领其他清偿</w:t>
            </w:r>
          </w:p>
        </w:tc>
        <w:tc>
          <w:tcPr>
            <w:tcW w:w="1523" w:type="dxa"/>
            <w:tcBorders>
              <w:left w:val="single" w:color="auto" w:sz="4" w:space="0"/>
            </w:tcBorders>
            <w:vAlign w:val="center"/>
          </w:tcPr>
          <w:p w14:paraId="2691353D">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□否</w:t>
            </w:r>
            <w:r>
              <w:rPr>
                <w:rFonts w:hint="default" w:ascii="Times New Roman Regular" w:hAnsi="Times New Roman Regular" w:eastAsia="方正仿宋_GB2312" w:cs="Times New Roman Regular"/>
                <w:szCs w:val="21"/>
              </w:rPr>
              <w:tab/>
            </w:r>
            <w:r>
              <w:rPr>
                <w:rFonts w:hint="default" w:ascii="Times New Roman Regular" w:hAnsi="Times New Roman Regular" w:eastAsia="方正仿宋_GB2312" w:cs="Times New Roman Regular"/>
                <w:szCs w:val="21"/>
              </w:rPr>
              <w:t>□是</w:t>
            </w:r>
          </w:p>
        </w:tc>
      </w:tr>
      <w:tr w14:paraId="7CC76952">
        <w:trPr>
          <w:trHeight w:val="515" w:hRule="atLeast"/>
          <w:jc w:val="center"/>
        </w:trPr>
        <w:tc>
          <w:tcPr>
            <w:tcW w:w="1980" w:type="dxa"/>
            <w:vMerge w:val="restart"/>
            <w:vAlign w:val="center"/>
          </w:tcPr>
          <w:p w14:paraId="65DBB4BF">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有无担保</w:t>
            </w:r>
          </w:p>
          <w:p w14:paraId="4526619E">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（多家担保人担保或复杂情况的，可另附表说明）</w:t>
            </w:r>
          </w:p>
        </w:tc>
        <w:tc>
          <w:tcPr>
            <w:tcW w:w="992" w:type="dxa"/>
            <w:vMerge w:val="restart"/>
            <w:vAlign w:val="center"/>
          </w:tcPr>
          <w:p w14:paraId="4419CAB6">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□无</w:t>
            </w:r>
          </w:p>
          <w:p w14:paraId="3B19F72A">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□有</w:t>
            </w:r>
          </w:p>
        </w:tc>
        <w:tc>
          <w:tcPr>
            <w:tcW w:w="1985" w:type="dxa"/>
            <w:gridSpan w:val="2"/>
            <w:vAlign w:val="center"/>
          </w:tcPr>
          <w:p w14:paraId="255EBA63">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担保人名称</w:t>
            </w:r>
          </w:p>
        </w:tc>
        <w:tc>
          <w:tcPr>
            <w:tcW w:w="4276" w:type="dxa"/>
            <w:gridSpan w:val="3"/>
            <w:vAlign w:val="center"/>
          </w:tcPr>
          <w:p w14:paraId="7F190DD9">
            <w:pPr>
              <w:widowControl/>
              <w:jc w:val="left"/>
              <w:rPr>
                <w:rFonts w:hint="default" w:ascii="Times New Roman Regular" w:hAnsi="Times New Roman Regular" w:eastAsia="方正仿宋_GB2312" w:cs="Times New Roman Regular"/>
                <w:szCs w:val="21"/>
              </w:rPr>
            </w:pPr>
          </w:p>
        </w:tc>
      </w:tr>
      <w:tr w14:paraId="4A20E2DB">
        <w:trPr>
          <w:trHeight w:val="50" w:hRule="atLeast"/>
          <w:jc w:val="center"/>
        </w:trPr>
        <w:tc>
          <w:tcPr>
            <w:tcW w:w="1980" w:type="dxa"/>
            <w:vMerge w:val="continue"/>
            <w:vAlign w:val="center"/>
          </w:tcPr>
          <w:p w14:paraId="4EC70446">
            <w:pPr>
              <w:widowControl/>
              <w:jc w:val="center"/>
              <w:rPr>
                <w:rFonts w:hint="default" w:ascii="Times New Roman Regular" w:hAnsi="Times New Roman Regular" w:eastAsia="方正仿宋_GB2312" w:cs="Times New Roman Regular"/>
                <w:szCs w:val="21"/>
              </w:rPr>
            </w:pPr>
          </w:p>
        </w:tc>
        <w:tc>
          <w:tcPr>
            <w:tcW w:w="992" w:type="dxa"/>
            <w:vMerge w:val="continue"/>
            <w:vAlign w:val="center"/>
          </w:tcPr>
          <w:p w14:paraId="2614C97A">
            <w:pPr>
              <w:widowControl/>
              <w:jc w:val="left"/>
              <w:rPr>
                <w:rFonts w:hint="default" w:ascii="Times New Roman Regular" w:hAnsi="Times New Roman Regular" w:eastAsia="方正仿宋_GB2312" w:cs="Times New Roman Regular"/>
                <w:szCs w:val="21"/>
              </w:rPr>
            </w:pPr>
          </w:p>
        </w:tc>
        <w:tc>
          <w:tcPr>
            <w:tcW w:w="1985" w:type="dxa"/>
            <w:gridSpan w:val="2"/>
            <w:vAlign w:val="center"/>
          </w:tcPr>
          <w:p w14:paraId="0D371772">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担保金额</w:t>
            </w:r>
          </w:p>
        </w:tc>
        <w:tc>
          <w:tcPr>
            <w:tcW w:w="4276" w:type="dxa"/>
            <w:gridSpan w:val="3"/>
            <w:vAlign w:val="center"/>
          </w:tcPr>
          <w:p w14:paraId="11171786">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（小写/人民币）</w:t>
            </w:r>
          </w:p>
        </w:tc>
      </w:tr>
      <w:tr w14:paraId="44B277BA">
        <w:trPr>
          <w:trHeight w:val="50" w:hRule="atLeast"/>
          <w:jc w:val="center"/>
        </w:trPr>
        <w:tc>
          <w:tcPr>
            <w:tcW w:w="1980" w:type="dxa"/>
            <w:vMerge w:val="continue"/>
            <w:vAlign w:val="center"/>
          </w:tcPr>
          <w:p w14:paraId="182ED2C3">
            <w:pPr>
              <w:widowControl/>
              <w:jc w:val="center"/>
              <w:rPr>
                <w:rFonts w:hint="default" w:ascii="Times New Roman Regular" w:hAnsi="Times New Roman Regular" w:eastAsia="方正仿宋_GB2312" w:cs="Times New Roman Regular"/>
                <w:szCs w:val="21"/>
              </w:rPr>
            </w:pPr>
          </w:p>
        </w:tc>
        <w:tc>
          <w:tcPr>
            <w:tcW w:w="992" w:type="dxa"/>
            <w:vMerge w:val="continue"/>
            <w:vAlign w:val="center"/>
          </w:tcPr>
          <w:p w14:paraId="742D46FE">
            <w:pPr>
              <w:widowControl/>
              <w:jc w:val="left"/>
              <w:rPr>
                <w:rFonts w:hint="default" w:ascii="Times New Roman Regular" w:hAnsi="Times New Roman Regular" w:eastAsia="方正仿宋_GB2312" w:cs="Times New Roman Regular"/>
                <w:szCs w:val="21"/>
              </w:rPr>
            </w:pPr>
          </w:p>
        </w:tc>
        <w:tc>
          <w:tcPr>
            <w:tcW w:w="1985" w:type="dxa"/>
            <w:gridSpan w:val="2"/>
            <w:vAlign w:val="center"/>
          </w:tcPr>
          <w:p w14:paraId="364BB6C6">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担保形式</w:t>
            </w:r>
          </w:p>
        </w:tc>
        <w:tc>
          <w:tcPr>
            <w:tcW w:w="4276" w:type="dxa"/>
            <w:gridSpan w:val="3"/>
            <w:vAlign w:val="center"/>
          </w:tcPr>
          <w:p w14:paraId="23C11F91">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□抵押 □质押 □保证 □其他：</w:t>
            </w:r>
          </w:p>
        </w:tc>
      </w:tr>
      <w:tr w14:paraId="48D22760">
        <w:trPr>
          <w:trHeight w:val="858" w:hRule="atLeast"/>
          <w:jc w:val="center"/>
        </w:trPr>
        <w:tc>
          <w:tcPr>
            <w:tcW w:w="1980" w:type="dxa"/>
            <w:vMerge w:val="continue"/>
            <w:vAlign w:val="center"/>
          </w:tcPr>
          <w:p w14:paraId="45B8542A">
            <w:pPr>
              <w:widowControl/>
              <w:jc w:val="center"/>
              <w:rPr>
                <w:rFonts w:hint="default" w:ascii="Times New Roman Regular" w:hAnsi="Times New Roman Regular" w:eastAsia="方正仿宋_GB2312" w:cs="Times New Roman Regular"/>
                <w:szCs w:val="21"/>
              </w:rPr>
            </w:pPr>
          </w:p>
        </w:tc>
        <w:tc>
          <w:tcPr>
            <w:tcW w:w="992" w:type="dxa"/>
            <w:vMerge w:val="continue"/>
            <w:vAlign w:val="center"/>
          </w:tcPr>
          <w:p w14:paraId="2254E5C4">
            <w:pPr>
              <w:widowControl/>
              <w:jc w:val="left"/>
              <w:rPr>
                <w:rFonts w:hint="default" w:ascii="Times New Roman Regular" w:hAnsi="Times New Roman Regular" w:eastAsia="方正仿宋_GB2312" w:cs="Times New Roman Regular"/>
                <w:szCs w:val="21"/>
              </w:rPr>
            </w:pPr>
          </w:p>
        </w:tc>
        <w:tc>
          <w:tcPr>
            <w:tcW w:w="1985" w:type="dxa"/>
            <w:gridSpan w:val="2"/>
            <w:vAlign w:val="center"/>
          </w:tcPr>
          <w:p w14:paraId="5E54FB91">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担保范围</w:t>
            </w:r>
          </w:p>
        </w:tc>
        <w:tc>
          <w:tcPr>
            <w:tcW w:w="4276" w:type="dxa"/>
            <w:gridSpan w:val="3"/>
            <w:vAlign w:val="center"/>
          </w:tcPr>
          <w:p w14:paraId="12E5909C">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□主债权 □利息</w:t>
            </w:r>
            <w:r>
              <w:rPr>
                <w:rFonts w:hint="default" w:ascii="Times New Roman Regular" w:hAnsi="Times New Roman Regular" w:eastAsia="方正仿宋_GB2312" w:cs="Times New Roman Regular"/>
                <w:szCs w:val="21"/>
              </w:rPr>
              <w:tab/>
            </w:r>
            <w:r>
              <w:rPr>
                <w:rFonts w:hint="default" w:ascii="Times New Roman Regular" w:hAnsi="Times New Roman Regular" w:eastAsia="方正仿宋_GB2312" w:cs="Times New Roman Regular"/>
                <w:szCs w:val="21"/>
              </w:rPr>
              <w:t>□违约金 □损害赔偿金</w:t>
            </w:r>
          </w:p>
          <w:p w14:paraId="43F2213E">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□实现担保权的费用</w:t>
            </w:r>
            <w:r>
              <w:rPr>
                <w:rFonts w:hint="default" w:ascii="Times New Roman Regular" w:hAnsi="Times New Roman Regular" w:eastAsia="方正仿宋_GB2312" w:cs="Times New Roman Regular"/>
                <w:szCs w:val="21"/>
              </w:rPr>
              <w:tab/>
            </w:r>
            <w:r>
              <w:rPr>
                <w:rFonts w:hint="default" w:ascii="Times New Roman Regular" w:hAnsi="Times New Roman Regular" w:eastAsia="方正仿宋_GB2312" w:cs="Times New Roman Regular"/>
                <w:szCs w:val="21"/>
              </w:rPr>
              <w:t>□担保物保管费</w:t>
            </w:r>
          </w:p>
          <w:p w14:paraId="7A87F8D5">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□其他：</w:t>
            </w:r>
          </w:p>
        </w:tc>
      </w:tr>
      <w:tr w14:paraId="11A10327">
        <w:trPr>
          <w:trHeight w:val="200" w:hRule="atLeast"/>
          <w:jc w:val="center"/>
        </w:trPr>
        <w:tc>
          <w:tcPr>
            <w:tcW w:w="1980" w:type="dxa"/>
            <w:vAlign w:val="center"/>
          </w:tcPr>
          <w:p w14:paraId="3D27BF39">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是否正在诉讼</w:t>
            </w:r>
          </w:p>
          <w:p w14:paraId="5589B6C6">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或仲裁</w:t>
            </w:r>
          </w:p>
        </w:tc>
        <w:tc>
          <w:tcPr>
            <w:tcW w:w="2977" w:type="dxa"/>
            <w:gridSpan w:val="3"/>
            <w:vAlign w:val="center"/>
          </w:tcPr>
          <w:p w14:paraId="6813340B">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□否</w:t>
            </w:r>
            <w:r>
              <w:rPr>
                <w:rFonts w:hint="default" w:ascii="Times New Roman Regular" w:hAnsi="Times New Roman Regular" w:eastAsia="方正仿宋_GB2312" w:cs="Times New Roman Regular"/>
                <w:szCs w:val="21"/>
              </w:rPr>
              <w:tab/>
            </w:r>
            <w:r>
              <w:rPr>
                <w:rFonts w:hint="default" w:ascii="Times New Roman Regular" w:hAnsi="Times New Roman Regular" w:eastAsia="方正仿宋_GB2312" w:cs="Times New Roman Regular"/>
                <w:szCs w:val="21"/>
              </w:rPr>
              <w:t>□是</w:t>
            </w:r>
          </w:p>
        </w:tc>
        <w:tc>
          <w:tcPr>
            <w:tcW w:w="2241" w:type="dxa"/>
            <w:vAlign w:val="center"/>
          </w:tcPr>
          <w:p w14:paraId="64EC508A">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有无申请执行</w:t>
            </w:r>
          </w:p>
        </w:tc>
        <w:tc>
          <w:tcPr>
            <w:tcW w:w="2035" w:type="dxa"/>
            <w:gridSpan w:val="2"/>
            <w:vAlign w:val="center"/>
          </w:tcPr>
          <w:p w14:paraId="2B1D45C4">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□无</w:t>
            </w:r>
            <w:r>
              <w:rPr>
                <w:rFonts w:hint="default" w:ascii="Times New Roman Regular" w:hAnsi="Times New Roman Regular" w:eastAsia="方正仿宋_GB2312" w:cs="Times New Roman Regular"/>
                <w:szCs w:val="21"/>
              </w:rPr>
              <w:tab/>
            </w:r>
            <w:r>
              <w:rPr>
                <w:rFonts w:hint="default" w:ascii="Times New Roman Regular" w:hAnsi="Times New Roman Regular" w:eastAsia="方正仿宋_GB2312" w:cs="Times New Roman Regular"/>
                <w:szCs w:val="21"/>
              </w:rPr>
              <w:t>□有</w:t>
            </w:r>
          </w:p>
        </w:tc>
      </w:tr>
      <w:tr w14:paraId="6F6175E5">
        <w:trPr>
          <w:trHeight w:val="50" w:hRule="atLeast"/>
          <w:jc w:val="center"/>
        </w:trPr>
        <w:tc>
          <w:tcPr>
            <w:tcW w:w="4957" w:type="dxa"/>
            <w:gridSpan w:val="4"/>
            <w:vAlign w:val="center"/>
          </w:tcPr>
          <w:p w14:paraId="08C80FBF">
            <w:pPr>
              <w:widowControl/>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有无生效判决、裁定或仲裁裁决</w:t>
            </w:r>
          </w:p>
        </w:tc>
        <w:tc>
          <w:tcPr>
            <w:tcW w:w="4276" w:type="dxa"/>
            <w:gridSpan w:val="3"/>
            <w:vAlign w:val="center"/>
          </w:tcPr>
          <w:p w14:paraId="584E245E">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□无</w:t>
            </w:r>
            <w:r>
              <w:rPr>
                <w:rFonts w:hint="default" w:ascii="Times New Roman Regular" w:hAnsi="Times New Roman Regular" w:eastAsia="方正仿宋_GB2312" w:cs="Times New Roman Regular"/>
                <w:szCs w:val="21"/>
              </w:rPr>
              <w:tab/>
            </w:r>
            <w:r>
              <w:rPr>
                <w:rFonts w:hint="default" w:ascii="Times New Roman Regular" w:hAnsi="Times New Roman Regular" w:eastAsia="方正仿宋_GB2312" w:cs="Times New Roman Regular"/>
                <w:szCs w:val="21"/>
              </w:rPr>
              <w:t>□有</w:t>
            </w:r>
          </w:p>
        </w:tc>
      </w:tr>
      <w:tr w14:paraId="6770F1D0">
        <w:trPr>
          <w:trHeight w:val="2763" w:hRule="atLeast"/>
          <w:jc w:val="center"/>
        </w:trPr>
        <w:tc>
          <w:tcPr>
            <w:tcW w:w="9233" w:type="dxa"/>
            <w:gridSpan w:val="7"/>
            <w:vAlign w:val="center"/>
          </w:tcPr>
          <w:p w14:paraId="6A399026">
            <w:pPr>
              <w:widowControl/>
              <w:jc w:val="left"/>
              <w:rPr>
                <w:rFonts w:hint="default" w:ascii="Times New Roman Regular" w:hAnsi="Times New Roman Regular" w:eastAsia="方正仿宋_GB2312" w:cs="Times New Roman Regular"/>
                <w:b/>
                <w:bCs/>
                <w:szCs w:val="21"/>
              </w:rPr>
            </w:pPr>
            <w:r>
              <w:rPr>
                <w:rFonts w:hint="default" w:ascii="Times New Roman Regular" w:hAnsi="Times New Roman Regular" w:eastAsia="方正仿宋_GB2312" w:cs="Times New Roman Regular"/>
                <w:b/>
                <w:bCs/>
                <w:szCs w:val="21"/>
                <w:u w:val="single"/>
              </w:rPr>
              <w:t>本人/本公司确认和同意如下事项：</w:t>
            </w:r>
          </w:p>
          <w:p w14:paraId="642FDBBB">
            <w:pPr>
              <w:widowControl/>
              <w:numPr>
                <w:ilvl w:val="0"/>
                <w:numId w:val="1"/>
              </w:numPr>
              <w:ind w:left="181" w:leftChars="0" w:firstLineChars="0"/>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债权人已收悉</w:t>
            </w:r>
            <w:r>
              <w:rPr>
                <w:rFonts w:hint="eastAsia" w:ascii="Times New Roman Regular" w:hAnsi="Times New Roman Regular" w:eastAsia="方正仿宋_GB2312" w:cs="Times New Roman Regular"/>
                <w:szCs w:val="21"/>
                <w:lang w:val="en-US" w:eastAsia="zh-CN"/>
              </w:rPr>
              <w:t>宁夏回族自治区中卫市中级人民法院</w:t>
            </w:r>
            <w:r>
              <w:rPr>
                <w:rFonts w:hint="default" w:ascii="Times New Roman Regular" w:hAnsi="Times New Roman Regular" w:eastAsia="方正仿宋_GB2312" w:cs="Times New Roman Regular"/>
                <w:szCs w:val="21"/>
                <w:lang w:val="en-US" w:eastAsia="zh-CN"/>
              </w:rPr>
              <w:t>作出的</w:t>
            </w:r>
            <w:r>
              <w:rPr>
                <w:rFonts w:hint="default" w:ascii="Times New Roman Regular" w:hAnsi="Times New Roman Regular" w:eastAsia="方正仿宋_GB2312" w:cs="Times New Roman Regular"/>
                <w:szCs w:val="21"/>
              </w:rPr>
              <w:t>《公告》</w:t>
            </w:r>
            <w:r>
              <w:rPr>
                <w:rFonts w:hint="default" w:ascii="Times New Roman Regular" w:hAnsi="Times New Roman Regular" w:eastAsia="方正仿宋_GB2312" w:cs="Times New Roman Regular"/>
                <w:szCs w:val="21"/>
                <w:lang w:val="en-US" w:eastAsia="zh-CN"/>
              </w:rPr>
              <w:t>及债务人发出的</w:t>
            </w:r>
            <w:r>
              <w:rPr>
                <w:rFonts w:hint="default" w:ascii="Times New Roman Regular" w:hAnsi="Times New Roman Regular" w:eastAsia="方正仿宋_GB2312" w:cs="Times New Roman Regular"/>
                <w:szCs w:val="21"/>
              </w:rPr>
              <w:t>《债权申报通知书》《</w:t>
            </w:r>
            <w:r>
              <w:rPr>
                <w:rFonts w:hint="eastAsia" w:ascii="Times New Roman Regular" w:hAnsi="Times New Roman Regular" w:eastAsia="方正仿宋_GB2312" w:cs="Times New Roman Regular"/>
                <w:szCs w:val="21"/>
                <w:lang w:eastAsia="zh-CN"/>
              </w:rPr>
              <w:t>宁夏正旺农科产业发展集团有限责任公司预重整</w:t>
            </w:r>
            <w:r>
              <w:rPr>
                <w:rFonts w:hint="default" w:ascii="Times New Roman Regular" w:hAnsi="Times New Roman Regular" w:eastAsia="方正仿宋_GB2312" w:cs="Times New Roman Regular"/>
                <w:szCs w:val="21"/>
                <w:lang w:eastAsia="zh-CN"/>
              </w:rPr>
              <w:t>案</w:t>
            </w:r>
            <w:r>
              <w:rPr>
                <w:rFonts w:hint="default" w:ascii="Times New Roman Regular" w:hAnsi="Times New Roman Regular" w:eastAsia="方正仿宋_GB2312" w:cs="Times New Roman Regular"/>
                <w:szCs w:val="21"/>
              </w:rPr>
              <w:t>债权</w:t>
            </w:r>
            <w:r>
              <w:rPr>
                <w:rFonts w:hint="default" w:ascii="Times New Roman Regular" w:hAnsi="Times New Roman Regular" w:eastAsia="方正仿宋_GB2312" w:cs="Times New Roman Regular"/>
                <w:szCs w:val="21"/>
                <w:lang w:eastAsia="zh-CN"/>
              </w:rPr>
              <w:t>申报须知</w:t>
            </w:r>
            <w:r>
              <w:rPr>
                <w:rFonts w:hint="default" w:ascii="Times New Roman Regular" w:hAnsi="Times New Roman Regular" w:eastAsia="方正仿宋_GB2312" w:cs="Times New Roman Regular"/>
                <w:szCs w:val="21"/>
              </w:rPr>
              <w:t>》等文件。</w:t>
            </w:r>
          </w:p>
          <w:p w14:paraId="16979DA2">
            <w:pPr>
              <w:widowControl/>
              <w:numPr>
                <w:ilvl w:val="0"/>
                <w:numId w:val="1"/>
              </w:numPr>
              <w:ind w:left="181" w:leftChars="0" w:firstLineChars="0"/>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lang w:eastAsia="zh-CN"/>
              </w:rPr>
              <w:t>本须知</w:t>
            </w:r>
            <w:r>
              <w:rPr>
                <w:rFonts w:hint="default" w:ascii="Times New Roman Regular" w:hAnsi="Times New Roman Regular" w:eastAsia="方正仿宋_GB2312" w:cs="Times New Roman Regular"/>
                <w:szCs w:val="21"/>
              </w:rPr>
              <w:t>不构成对无效债权（包括但不限于已过诉讼时效、除斥期间、申请执行期间的债权等）的重新有效确认。</w:t>
            </w:r>
          </w:p>
          <w:p w14:paraId="68CC1793">
            <w:pPr>
              <w:widowControl/>
              <w:numPr>
                <w:ilvl w:val="0"/>
                <w:numId w:val="1"/>
              </w:numPr>
              <w:ind w:left="181" w:leftChars="0" w:firstLineChars="0"/>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债权人确认上述填写的信息真实有效，可作为</w:t>
            </w:r>
            <w:r>
              <w:rPr>
                <w:rFonts w:hint="default" w:ascii="Times New Roman Regular" w:hAnsi="Times New Roman Regular" w:eastAsia="方正仿宋_GB2312" w:cs="Times New Roman Regular"/>
                <w:szCs w:val="21"/>
                <w:lang w:eastAsia="zh-CN"/>
              </w:rPr>
              <w:t>管理人</w:t>
            </w:r>
            <w:r>
              <w:rPr>
                <w:rFonts w:hint="default" w:ascii="Times New Roman Regular" w:hAnsi="Times New Roman Regular" w:eastAsia="方正仿宋_GB2312" w:cs="Times New Roman Regular"/>
                <w:szCs w:val="21"/>
              </w:rPr>
              <w:t>审查债权的有效信息，如因信息不全或信息有误造成任何不利后果，均由债权人自行承担。</w:t>
            </w:r>
          </w:p>
        </w:tc>
      </w:tr>
    </w:tbl>
    <w:p w14:paraId="0425CEFB">
      <w:pPr>
        <w:widowControl/>
        <w:jc w:val="left"/>
        <w:rPr>
          <w:rFonts w:hint="default" w:ascii="Times New Roman Regular" w:hAnsi="Times New Roman Regular" w:eastAsia="方正仿宋_GB2312" w:cs="Times New Roman Regular"/>
          <w:szCs w:val="21"/>
        </w:rPr>
      </w:pPr>
    </w:p>
    <w:p w14:paraId="3F38C7DB">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债权人（盖章/签字捺印）：</w:t>
      </w:r>
    </w:p>
    <w:p w14:paraId="3DF1BC12">
      <w:pPr>
        <w:widowControl/>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委托代理人签名：</w:t>
      </w:r>
      <w:r>
        <w:rPr>
          <w:rFonts w:hint="default" w:ascii="Times New Roman Regular" w:hAnsi="Times New Roman Regular" w:eastAsia="方正仿宋_GB2312" w:cs="Times New Roman Regular"/>
          <w:szCs w:val="21"/>
        </w:rPr>
        <w:tab/>
      </w:r>
      <w:r>
        <w:rPr>
          <w:rFonts w:hint="default" w:ascii="Times New Roman Regular" w:hAnsi="Times New Roman Regular" w:eastAsia="方正仿宋_GB2312" w:cs="Times New Roman Regular"/>
          <w:szCs w:val="21"/>
        </w:rPr>
        <w:t xml:space="preserve">                               申报日期：</w:t>
      </w:r>
      <w:r>
        <w:rPr>
          <w:rFonts w:hint="default" w:ascii="Times New Roman Regular" w:hAnsi="Times New Roman Regular" w:eastAsia="方正仿宋_GB2312" w:cs="Times New Roman Regular"/>
          <w:szCs w:val="21"/>
          <w:lang w:val="en-US" w:eastAsia="zh-CN"/>
        </w:rPr>
        <w:t xml:space="preserve">   </w:t>
      </w:r>
      <w:r>
        <w:rPr>
          <w:rFonts w:hint="default" w:ascii="Times New Roman Regular" w:hAnsi="Times New Roman Regular" w:eastAsia="方正仿宋_GB2312" w:cs="Times New Roman Regular"/>
          <w:szCs w:val="21"/>
        </w:rPr>
        <w:t>年</w:t>
      </w:r>
      <w:r>
        <w:rPr>
          <w:rFonts w:hint="default" w:ascii="Times New Roman Regular" w:hAnsi="Times New Roman Regular" w:eastAsia="方正仿宋_GB2312" w:cs="Times New Roman Regular"/>
          <w:szCs w:val="21"/>
          <w:lang w:val="en-US" w:eastAsia="zh-CN"/>
        </w:rPr>
        <w:t xml:space="preserve">  </w:t>
      </w:r>
      <w:r>
        <w:rPr>
          <w:rFonts w:hint="default" w:ascii="Times New Roman Regular" w:hAnsi="Times New Roman Regular" w:eastAsia="方正仿宋_GB2312" w:cs="Times New Roman Regular"/>
          <w:szCs w:val="21"/>
        </w:rPr>
        <w:t>月</w:t>
      </w:r>
      <w:r>
        <w:rPr>
          <w:rFonts w:hint="default" w:ascii="Times New Roman Regular" w:hAnsi="Times New Roman Regular" w:eastAsia="方正仿宋_GB2312" w:cs="Times New Roman Regular"/>
          <w:szCs w:val="21"/>
          <w:lang w:val="en-US" w:eastAsia="zh-CN"/>
        </w:rPr>
        <w:t xml:space="preserve"> </w:t>
      </w:r>
      <w:r>
        <w:rPr>
          <w:rFonts w:hint="default" w:ascii="Times New Roman Regular" w:hAnsi="Times New Roman Regular" w:eastAsia="方正仿宋_GB2312" w:cs="Times New Roman Regular"/>
          <w:szCs w:val="21"/>
        </w:rPr>
        <w:t xml:space="preserve"> 日</w:t>
      </w:r>
    </w:p>
    <w:p w14:paraId="76A74EE9">
      <w:pPr>
        <w:widowControl/>
        <w:jc w:val="left"/>
        <w:rPr>
          <w:rFonts w:hint="default" w:ascii="Times New Roman Regular" w:hAnsi="Times New Roman Regular" w:eastAsia="方正仿宋_GB2312" w:cs="Times New Roman Regular"/>
          <w:sz w:val="32"/>
          <w:szCs w:val="21"/>
        </w:rPr>
      </w:pPr>
      <w:r>
        <w:rPr>
          <w:rFonts w:hint="default" w:ascii="Times New Roman Regular" w:hAnsi="Times New Roman Regular" w:eastAsia="方正仿宋_GB2312" w:cs="Times New Roman Regular"/>
          <w:sz w:val="32"/>
          <w:szCs w:val="21"/>
        </w:rPr>
        <w:br w:type="page"/>
      </w:r>
      <w:r>
        <w:rPr>
          <w:rFonts w:hint="default" w:ascii="Times New Roman Regular" w:hAnsi="Times New Roman Regular" w:eastAsia="方正仿宋_GB2312" w:cs="Times New Roman Regular"/>
          <w:b/>
          <w:bCs/>
          <w:spacing w:val="-4"/>
          <w:kern w:val="0"/>
          <w:sz w:val="28"/>
          <w14:ligatures w14:val="none"/>
        </w:rPr>
        <w:t>附件</w:t>
      </w:r>
      <w:r>
        <w:rPr>
          <w:rFonts w:hint="default" w:ascii="Times New Roman Regular" w:hAnsi="Times New Roman Regular" w:eastAsia="方正仿宋_GB2312" w:cs="Times New Roman Regular"/>
          <w:b/>
          <w:bCs/>
          <w:spacing w:val="-4"/>
          <w:kern w:val="0"/>
          <w:sz w:val="28"/>
          <w:lang w:val="en-US" w:eastAsia="zh-CN"/>
          <w14:ligatures w14:val="none"/>
        </w:rPr>
        <w:t>3：</w:t>
      </w:r>
    </w:p>
    <w:p w14:paraId="28468F6E">
      <w:pPr>
        <w:widowControl/>
        <w:spacing w:beforeLines="100"/>
        <w:jc w:val="center"/>
        <w:rPr>
          <w:rFonts w:hint="default" w:ascii="Times New Roman Regular" w:hAnsi="Times New Roman Regular" w:eastAsia="方正仿宋_GB2312" w:cs="Times New Roman Regular"/>
          <w:kern w:val="0"/>
          <w:sz w:val="36"/>
          <w:szCs w:val="36"/>
          <w:lang w:eastAsia="zh-CN"/>
          <w14:ligatures w14:val="none"/>
        </w:rPr>
      </w:pPr>
      <w:r>
        <w:rPr>
          <w:rFonts w:hint="eastAsia" w:ascii="Times New Roman Regular" w:hAnsi="Times New Roman Regular" w:eastAsia="方正仿宋_GB2312" w:cs="Times New Roman Regular"/>
          <w:kern w:val="0"/>
          <w:sz w:val="36"/>
          <w:szCs w:val="36"/>
          <w:lang w:val="en-US" w:eastAsia="zh-CN"/>
          <w14:ligatures w14:val="none"/>
        </w:rPr>
        <w:t>宁夏正旺农科产业发展集团有限责任公司预重整</w:t>
      </w:r>
      <w:r>
        <w:rPr>
          <w:rFonts w:hint="default" w:ascii="Times New Roman Regular" w:hAnsi="Times New Roman Regular" w:eastAsia="方正仿宋_GB2312" w:cs="Times New Roman Regular"/>
          <w:kern w:val="0"/>
          <w:sz w:val="36"/>
          <w:szCs w:val="36"/>
          <w:lang w:eastAsia="zh-CN"/>
          <w14:ligatures w14:val="none"/>
        </w:rPr>
        <w:t>案</w:t>
      </w:r>
    </w:p>
    <w:p w14:paraId="5046B591">
      <w:pPr>
        <w:widowControl/>
        <w:spacing w:beforeLines="100"/>
        <w:jc w:val="center"/>
        <w:rPr>
          <w:rFonts w:hint="default" w:ascii="Times New Roman Regular" w:hAnsi="Times New Roman Regular" w:eastAsia="方正仿宋_GB2312" w:cs="Times New Roman Regular"/>
          <w:sz w:val="32"/>
          <w:szCs w:val="21"/>
        </w:rPr>
      </w:pPr>
      <w:r>
        <w:rPr>
          <w:rFonts w:hint="default" w:ascii="Times New Roman Regular" w:hAnsi="Times New Roman Regular" w:eastAsia="方正仿宋_GB2312" w:cs="Times New Roman Regular"/>
          <w:kern w:val="0"/>
          <w:sz w:val="36"/>
          <w:szCs w:val="36"/>
          <w14:ligatures w14:val="none"/>
        </w:rPr>
        <w:t>债权申报说明</w:t>
      </w:r>
    </w:p>
    <w:p w14:paraId="3A55673A">
      <w:pPr>
        <w:widowControl/>
        <w:spacing w:line="360" w:lineRule="auto"/>
        <w:jc w:val="left"/>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rPr>
        <w:t>债权人名称/姓名：</w:t>
      </w:r>
    </w:p>
    <w:p w14:paraId="0D9F48D0">
      <w:pPr>
        <w:widowControl/>
        <w:spacing w:line="360" w:lineRule="auto"/>
        <w:jc w:val="left"/>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rPr>
        <w:t>统一社会信用代码/身份证号：</w:t>
      </w:r>
    </w:p>
    <w:p w14:paraId="3D39666A">
      <w:pPr>
        <w:widowControl/>
        <w:spacing w:line="360" w:lineRule="auto"/>
        <w:jc w:val="left"/>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rPr>
        <w:t>住</w:t>
      </w:r>
      <w:r>
        <w:rPr>
          <w:rFonts w:hint="default" w:ascii="Times New Roman Regular" w:hAnsi="Times New Roman Regular" w:eastAsia="方正仿宋_GB2312" w:cs="Times New Roman Regular"/>
          <w:sz w:val="24"/>
          <w:szCs w:val="24"/>
        </w:rPr>
        <w:tab/>
      </w:r>
      <w:r>
        <w:rPr>
          <w:rFonts w:hint="default" w:ascii="Times New Roman Regular" w:hAnsi="Times New Roman Regular" w:eastAsia="方正仿宋_GB2312" w:cs="Times New Roman Regular"/>
          <w:sz w:val="24"/>
          <w:szCs w:val="24"/>
        </w:rPr>
        <w:t>所：</w:t>
      </w:r>
    </w:p>
    <w:p w14:paraId="13A6D114">
      <w:pPr>
        <w:widowControl/>
        <w:spacing w:line="360" w:lineRule="auto"/>
        <w:jc w:val="left"/>
        <w:rPr>
          <w:rFonts w:hint="default" w:ascii="Times New Roman Regular" w:hAnsi="Times New Roman Regular" w:eastAsia="方正仿宋_GB2312" w:cs="Times New Roman Regular"/>
          <w:sz w:val="24"/>
          <w:szCs w:val="24"/>
        </w:rPr>
      </w:pPr>
    </w:p>
    <w:p w14:paraId="3435B126">
      <w:pPr>
        <w:widowControl/>
        <w:numPr>
          <w:ilvl w:val="0"/>
          <w:numId w:val="2"/>
        </w:numPr>
        <w:spacing w:line="360" w:lineRule="auto"/>
        <w:ind w:firstLine="482" w:firstLineChars="200"/>
        <w:jc w:val="left"/>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申报债权金额</w:t>
      </w:r>
    </w:p>
    <w:p w14:paraId="2497B8EF">
      <w:pPr>
        <w:widowControl/>
        <w:numPr>
          <w:ilvl w:val="0"/>
          <w:numId w:val="0"/>
        </w:numPr>
        <w:spacing w:line="360" w:lineRule="auto"/>
        <w:ind w:firstLine="480" w:firstLineChars="200"/>
        <w:jc w:val="left"/>
        <w:rPr>
          <w:rFonts w:hint="default" w:ascii="Times New Roman Regular" w:hAnsi="Times New Roman Regular" w:eastAsia="方正仿宋_GB2312" w:cs="Times New Roman Regular"/>
          <w:sz w:val="24"/>
          <w:szCs w:val="24"/>
          <w:lang w:eastAsia="zh-CN"/>
        </w:rPr>
      </w:pPr>
      <w:r>
        <w:rPr>
          <w:rFonts w:hint="default" w:ascii="Times New Roman Regular" w:hAnsi="Times New Roman Regular" w:eastAsia="方正仿宋_GB2312" w:cs="Times New Roman Regular"/>
          <w:sz w:val="24"/>
          <w:szCs w:val="24"/>
        </w:rPr>
        <w:t>申报债权总金额</w:t>
      </w:r>
      <w:r>
        <w:rPr>
          <w:rFonts w:hint="default" w:ascii="Times New Roman Regular" w:hAnsi="Times New Roman Regular" w:eastAsia="方正仿宋_GB2312" w:cs="Times New Roman Regular"/>
          <w:sz w:val="24"/>
          <w:szCs w:val="24"/>
          <w:u w:val="single"/>
        </w:rPr>
        <w:tab/>
      </w:r>
      <w:r>
        <w:rPr>
          <w:rFonts w:hint="default" w:ascii="Times New Roman Regular" w:hAnsi="Times New Roman Regular" w:eastAsia="方正仿宋_GB2312" w:cs="Times New Roman Regular"/>
          <w:sz w:val="24"/>
          <w:szCs w:val="24"/>
          <w:u w:val="single"/>
        </w:rPr>
        <w:t xml:space="preserve">               </w:t>
      </w:r>
      <w:r>
        <w:rPr>
          <w:rFonts w:hint="default" w:ascii="Times New Roman Regular" w:hAnsi="Times New Roman Regular" w:eastAsia="方正仿宋_GB2312" w:cs="Times New Roman Regular"/>
          <w:sz w:val="24"/>
          <w:szCs w:val="24"/>
        </w:rPr>
        <w:t>，币种为人民币，其中包括（根据债权性质在对应列以人民币小写填写金额，保留小数点后两位）</w:t>
      </w:r>
      <w:r>
        <w:rPr>
          <w:rFonts w:hint="default" w:ascii="Times New Roman Regular" w:hAnsi="Times New Roman Regular" w:eastAsia="方正仿宋_GB2312" w:cs="Times New Roman Regular"/>
          <w:sz w:val="24"/>
          <w:szCs w:val="24"/>
          <w:lang w:eastAsia="zh-CN"/>
        </w:rPr>
        <w:t>。</w:t>
      </w:r>
    </w:p>
    <w:tbl>
      <w:tblPr>
        <w:tblStyle w:val="8"/>
        <w:tblpPr w:leftFromText="180" w:rightFromText="180" w:vertAnchor="text" w:horzAnchor="page" w:tblpX="1317" w:tblpY="553"/>
        <w:tblOverlap w:val="never"/>
        <w:tblW w:w="91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82"/>
        <w:gridCol w:w="1370"/>
        <w:gridCol w:w="1749"/>
        <w:gridCol w:w="1427"/>
        <w:gridCol w:w="1699"/>
        <w:gridCol w:w="1701"/>
      </w:tblGrid>
      <w:tr w14:paraId="06A5AACE">
        <w:trPr>
          <w:trHeight w:val="652" w:hRule="atLeast"/>
        </w:trPr>
        <w:tc>
          <w:tcPr>
            <w:tcW w:w="1182" w:type="dxa"/>
            <w:shd w:val="clear" w:color="auto" w:fill="DFDFDF"/>
            <w:vAlign w:val="center"/>
          </w:tcPr>
          <w:p w14:paraId="1544EBFA">
            <w:pPr>
              <w:widowControl/>
              <w:spacing w:line="360" w:lineRule="auto"/>
              <w:jc w:val="center"/>
              <w:rPr>
                <w:rFonts w:hint="default" w:ascii="Times New Roman Regular" w:hAnsi="Times New Roman Regular" w:eastAsia="方正仿宋_GB2312" w:cs="Times New Roman Regular"/>
                <w:sz w:val="24"/>
                <w:szCs w:val="24"/>
              </w:rPr>
            </w:pPr>
          </w:p>
        </w:tc>
        <w:tc>
          <w:tcPr>
            <w:tcW w:w="1370" w:type="dxa"/>
            <w:shd w:val="clear" w:color="auto" w:fill="DFDFDF"/>
            <w:vAlign w:val="center"/>
          </w:tcPr>
          <w:p w14:paraId="06361187">
            <w:pPr>
              <w:widowControl/>
              <w:spacing w:line="360" w:lineRule="auto"/>
              <w:jc w:val="center"/>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本金</w:t>
            </w:r>
          </w:p>
        </w:tc>
        <w:tc>
          <w:tcPr>
            <w:tcW w:w="1749" w:type="dxa"/>
            <w:shd w:val="clear" w:color="auto" w:fill="DFDFDF"/>
            <w:vAlign w:val="center"/>
          </w:tcPr>
          <w:p w14:paraId="54A84EBD">
            <w:pPr>
              <w:widowControl/>
              <w:spacing w:line="360" w:lineRule="auto"/>
              <w:jc w:val="center"/>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利息（如有）</w:t>
            </w:r>
          </w:p>
        </w:tc>
        <w:tc>
          <w:tcPr>
            <w:tcW w:w="1427" w:type="dxa"/>
            <w:shd w:val="clear" w:color="auto" w:fill="DFDFDF"/>
            <w:vAlign w:val="center"/>
          </w:tcPr>
          <w:p w14:paraId="5AF7BA2E">
            <w:pPr>
              <w:widowControl/>
              <w:spacing w:line="360" w:lineRule="auto"/>
              <w:jc w:val="center"/>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其他费用</w:t>
            </w:r>
          </w:p>
          <w:p w14:paraId="7DA71D12">
            <w:pPr>
              <w:widowControl/>
              <w:spacing w:line="360" w:lineRule="auto"/>
              <w:jc w:val="center"/>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（如有）</w:t>
            </w:r>
          </w:p>
        </w:tc>
        <w:tc>
          <w:tcPr>
            <w:tcW w:w="1699" w:type="dxa"/>
            <w:shd w:val="clear" w:color="auto" w:fill="DFDFDF"/>
            <w:vAlign w:val="center"/>
          </w:tcPr>
          <w:p w14:paraId="2D7870CA">
            <w:pPr>
              <w:widowControl/>
              <w:spacing w:line="360" w:lineRule="auto"/>
              <w:jc w:val="center"/>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合计</w:t>
            </w:r>
          </w:p>
        </w:tc>
        <w:tc>
          <w:tcPr>
            <w:tcW w:w="1701" w:type="dxa"/>
            <w:shd w:val="clear" w:color="auto" w:fill="DFDFDF"/>
            <w:vAlign w:val="center"/>
          </w:tcPr>
          <w:p w14:paraId="7308234E">
            <w:pPr>
              <w:widowControl/>
              <w:spacing w:line="360" w:lineRule="auto"/>
              <w:jc w:val="center"/>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债权性质</w:t>
            </w:r>
          </w:p>
        </w:tc>
      </w:tr>
      <w:tr w14:paraId="7D1ADEA4">
        <w:trPr>
          <w:trHeight w:val="652" w:hRule="atLeast"/>
        </w:trPr>
        <w:tc>
          <w:tcPr>
            <w:tcW w:w="1182" w:type="dxa"/>
            <w:vAlign w:val="center"/>
          </w:tcPr>
          <w:p w14:paraId="3B6406B1">
            <w:pPr>
              <w:widowControl/>
              <w:spacing w:line="360" w:lineRule="auto"/>
              <w:jc w:val="center"/>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第 1 笔</w:t>
            </w:r>
          </w:p>
        </w:tc>
        <w:tc>
          <w:tcPr>
            <w:tcW w:w="1370" w:type="dxa"/>
            <w:vAlign w:val="center"/>
          </w:tcPr>
          <w:p w14:paraId="5D271097">
            <w:pPr>
              <w:widowControl/>
              <w:spacing w:line="360" w:lineRule="auto"/>
              <w:jc w:val="center"/>
              <w:rPr>
                <w:rFonts w:hint="default" w:ascii="Times New Roman Regular" w:hAnsi="Times New Roman Regular" w:eastAsia="方正仿宋_GB2312" w:cs="Times New Roman Regular"/>
                <w:sz w:val="24"/>
                <w:szCs w:val="24"/>
              </w:rPr>
            </w:pPr>
          </w:p>
        </w:tc>
        <w:tc>
          <w:tcPr>
            <w:tcW w:w="1749" w:type="dxa"/>
            <w:vAlign w:val="center"/>
          </w:tcPr>
          <w:p w14:paraId="41DD76F1">
            <w:pPr>
              <w:widowControl/>
              <w:spacing w:line="360" w:lineRule="auto"/>
              <w:jc w:val="center"/>
              <w:rPr>
                <w:rFonts w:hint="default" w:ascii="Times New Roman Regular" w:hAnsi="Times New Roman Regular" w:eastAsia="方正仿宋_GB2312" w:cs="Times New Roman Regular"/>
                <w:sz w:val="24"/>
                <w:szCs w:val="24"/>
              </w:rPr>
            </w:pPr>
          </w:p>
        </w:tc>
        <w:tc>
          <w:tcPr>
            <w:tcW w:w="1427" w:type="dxa"/>
            <w:vAlign w:val="center"/>
          </w:tcPr>
          <w:p w14:paraId="3F3868C9">
            <w:pPr>
              <w:widowControl/>
              <w:spacing w:line="360" w:lineRule="auto"/>
              <w:jc w:val="center"/>
              <w:rPr>
                <w:rFonts w:hint="default" w:ascii="Times New Roman Regular" w:hAnsi="Times New Roman Regular" w:eastAsia="方正仿宋_GB2312" w:cs="Times New Roman Regular"/>
                <w:sz w:val="24"/>
                <w:szCs w:val="24"/>
              </w:rPr>
            </w:pPr>
          </w:p>
        </w:tc>
        <w:tc>
          <w:tcPr>
            <w:tcW w:w="1699" w:type="dxa"/>
            <w:vAlign w:val="center"/>
          </w:tcPr>
          <w:p w14:paraId="7CCC5C75">
            <w:pPr>
              <w:widowControl/>
              <w:spacing w:line="360" w:lineRule="auto"/>
              <w:jc w:val="center"/>
              <w:rPr>
                <w:rFonts w:hint="default" w:ascii="Times New Roman Regular" w:hAnsi="Times New Roman Regular" w:eastAsia="方正仿宋_GB2312" w:cs="Times New Roman Regular"/>
                <w:sz w:val="24"/>
                <w:szCs w:val="24"/>
              </w:rPr>
            </w:pPr>
          </w:p>
        </w:tc>
        <w:tc>
          <w:tcPr>
            <w:tcW w:w="1701" w:type="dxa"/>
            <w:vAlign w:val="center"/>
          </w:tcPr>
          <w:p w14:paraId="110649ED">
            <w:pPr>
              <w:widowControl/>
              <w:spacing w:line="360" w:lineRule="auto"/>
              <w:jc w:val="center"/>
              <w:rPr>
                <w:rFonts w:hint="default" w:ascii="Times New Roman Regular" w:hAnsi="Times New Roman Regular" w:eastAsia="方正仿宋_GB2312" w:cs="Times New Roman Regular"/>
                <w:sz w:val="24"/>
                <w:szCs w:val="24"/>
              </w:rPr>
            </w:pPr>
          </w:p>
        </w:tc>
      </w:tr>
      <w:tr w14:paraId="70AA7F87">
        <w:trPr>
          <w:trHeight w:val="654" w:hRule="atLeast"/>
        </w:trPr>
        <w:tc>
          <w:tcPr>
            <w:tcW w:w="1182" w:type="dxa"/>
            <w:vAlign w:val="center"/>
          </w:tcPr>
          <w:p w14:paraId="16B2BF2B">
            <w:pPr>
              <w:widowControl/>
              <w:spacing w:line="360" w:lineRule="auto"/>
              <w:jc w:val="center"/>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第 2 笔</w:t>
            </w:r>
          </w:p>
        </w:tc>
        <w:tc>
          <w:tcPr>
            <w:tcW w:w="1370" w:type="dxa"/>
            <w:vAlign w:val="center"/>
          </w:tcPr>
          <w:p w14:paraId="2951923E">
            <w:pPr>
              <w:widowControl/>
              <w:spacing w:line="360" w:lineRule="auto"/>
              <w:jc w:val="center"/>
              <w:rPr>
                <w:rFonts w:hint="default" w:ascii="Times New Roman Regular" w:hAnsi="Times New Roman Regular" w:eastAsia="方正仿宋_GB2312" w:cs="Times New Roman Regular"/>
                <w:sz w:val="24"/>
                <w:szCs w:val="24"/>
              </w:rPr>
            </w:pPr>
          </w:p>
        </w:tc>
        <w:tc>
          <w:tcPr>
            <w:tcW w:w="1749" w:type="dxa"/>
            <w:vAlign w:val="center"/>
          </w:tcPr>
          <w:p w14:paraId="56A2D07B">
            <w:pPr>
              <w:widowControl/>
              <w:spacing w:line="360" w:lineRule="auto"/>
              <w:jc w:val="center"/>
              <w:rPr>
                <w:rFonts w:hint="default" w:ascii="Times New Roman Regular" w:hAnsi="Times New Roman Regular" w:eastAsia="方正仿宋_GB2312" w:cs="Times New Roman Regular"/>
                <w:sz w:val="24"/>
                <w:szCs w:val="24"/>
              </w:rPr>
            </w:pPr>
          </w:p>
        </w:tc>
        <w:tc>
          <w:tcPr>
            <w:tcW w:w="1427" w:type="dxa"/>
            <w:vAlign w:val="center"/>
          </w:tcPr>
          <w:p w14:paraId="125B516E">
            <w:pPr>
              <w:widowControl/>
              <w:spacing w:line="360" w:lineRule="auto"/>
              <w:jc w:val="center"/>
              <w:rPr>
                <w:rFonts w:hint="default" w:ascii="Times New Roman Regular" w:hAnsi="Times New Roman Regular" w:eastAsia="方正仿宋_GB2312" w:cs="Times New Roman Regular"/>
                <w:sz w:val="24"/>
                <w:szCs w:val="24"/>
              </w:rPr>
            </w:pPr>
          </w:p>
        </w:tc>
        <w:tc>
          <w:tcPr>
            <w:tcW w:w="1699" w:type="dxa"/>
            <w:vAlign w:val="center"/>
          </w:tcPr>
          <w:p w14:paraId="615F75DB">
            <w:pPr>
              <w:widowControl/>
              <w:spacing w:line="360" w:lineRule="auto"/>
              <w:jc w:val="center"/>
              <w:rPr>
                <w:rFonts w:hint="default" w:ascii="Times New Roman Regular" w:hAnsi="Times New Roman Regular" w:eastAsia="方正仿宋_GB2312" w:cs="Times New Roman Regular"/>
                <w:sz w:val="24"/>
                <w:szCs w:val="24"/>
              </w:rPr>
            </w:pPr>
          </w:p>
        </w:tc>
        <w:tc>
          <w:tcPr>
            <w:tcW w:w="1701" w:type="dxa"/>
            <w:vAlign w:val="center"/>
          </w:tcPr>
          <w:p w14:paraId="3EF44DBA">
            <w:pPr>
              <w:widowControl/>
              <w:spacing w:line="360" w:lineRule="auto"/>
              <w:jc w:val="center"/>
              <w:rPr>
                <w:rFonts w:hint="default" w:ascii="Times New Roman Regular" w:hAnsi="Times New Roman Regular" w:eastAsia="方正仿宋_GB2312" w:cs="Times New Roman Regular"/>
                <w:sz w:val="24"/>
                <w:szCs w:val="24"/>
              </w:rPr>
            </w:pPr>
          </w:p>
        </w:tc>
      </w:tr>
      <w:tr w14:paraId="2985B58A">
        <w:trPr>
          <w:trHeight w:val="652" w:hRule="atLeast"/>
        </w:trPr>
        <w:tc>
          <w:tcPr>
            <w:tcW w:w="1182" w:type="dxa"/>
            <w:vAlign w:val="center"/>
          </w:tcPr>
          <w:p w14:paraId="2E2A93F3">
            <w:pPr>
              <w:widowControl/>
              <w:spacing w:line="360" w:lineRule="auto"/>
              <w:jc w:val="center"/>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第 3 笔</w:t>
            </w:r>
          </w:p>
        </w:tc>
        <w:tc>
          <w:tcPr>
            <w:tcW w:w="1370" w:type="dxa"/>
            <w:vAlign w:val="center"/>
          </w:tcPr>
          <w:p w14:paraId="6FE82A42">
            <w:pPr>
              <w:widowControl/>
              <w:spacing w:line="360" w:lineRule="auto"/>
              <w:jc w:val="center"/>
              <w:rPr>
                <w:rFonts w:hint="default" w:ascii="Times New Roman Regular" w:hAnsi="Times New Roman Regular" w:eastAsia="方正仿宋_GB2312" w:cs="Times New Roman Regular"/>
                <w:sz w:val="24"/>
                <w:szCs w:val="24"/>
              </w:rPr>
            </w:pPr>
          </w:p>
        </w:tc>
        <w:tc>
          <w:tcPr>
            <w:tcW w:w="1749" w:type="dxa"/>
            <w:vAlign w:val="center"/>
          </w:tcPr>
          <w:p w14:paraId="112ADB1F">
            <w:pPr>
              <w:widowControl/>
              <w:spacing w:line="360" w:lineRule="auto"/>
              <w:jc w:val="center"/>
              <w:rPr>
                <w:rFonts w:hint="default" w:ascii="Times New Roman Regular" w:hAnsi="Times New Roman Regular" w:eastAsia="方正仿宋_GB2312" w:cs="Times New Roman Regular"/>
                <w:sz w:val="24"/>
                <w:szCs w:val="24"/>
              </w:rPr>
            </w:pPr>
          </w:p>
        </w:tc>
        <w:tc>
          <w:tcPr>
            <w:tcW w:w="1427" w:type="dxa"/>
            <w:vAlign w:val="center"/>
          </w:tcPr>
          <w:p w14:paraId="78F60246">
            <w:pPr>
              <w:widowControl/>
              <w:spacing w:line="360" w:lineRule="auto"/>
              <w:jc w:val="center"/>
              <w:rPr>
                <w:rFonts w:hint="default" w:ascii="Times New Roman Regular" w:hAnsi="Times New Roman Regular" w:eastAsia="方正仿宋_GB2312" w:cs="Times New Roman Regular"/>
                <w:sz w:val="24"/>
                <w:szCs w:val="24"/>
              </w:rPr>
            </w:pPr>
          </w:p>
        </w:tc>
        <w:tc>
          <w:tcPr>
            <w:tcW w:w="1699" w:type="dxa"/>
            <w:vAlign w:val="center"/>
          </w:tcPr>
          <w:p w14:paraId="757753DF">
            <w:pPr>
              <w:widowControl/>
              <w:spacing w:line="360" w:lineRule="auto"/>
              <w:jc w:val="center"/>
              <w:rPr>
                <w:rFonts w:hint="default" w:ascii="Times New Roman Regular" w:hAnsi="Times New Roman Regular" w:eastAsia="方正仿宋_GB2312" w:cs="Times New Roman Regular"/>
                <w:sz w:val="24"/>
                <w:szCs w:val="24"/>
              </w:rPr>
            </w:pPr>
          </w:p>
        </w:tc>
        <w:tc>
          <w:tcPr>
            <w:tcW w:w="1701" w:type="dxa"/>
            <w:vAlign w:val="center"/>
          </w:tcPr>
          <w:p w14:paraId="58A3A7E5">
            <w:pPr>
              <w:widowControl/>
              <w:spacing w:line="360" w:lineRule="auto"/>
              <w:jc w:val="center"/>
              <w:rPr>
                <w:rFonts w:hint="default" w:ascii="Times New Roman Regular" w:hAnsi="Times New Roman Regular" w:eastAsia="方正仿宋_GB2312" w:cs="Times New Roman Regular"/>
                <w:sz w:val="24"/>
                <w:szCs w:val="24"/>
              </w:rPr>
            </w:pPr>
          </w:p>
        </w:tc>
      </w:tr>
      <w:tr w14:paraId="651C01AF">
        <w:trPr>
          <w:trHeight w:val="652" w:hRule="atLeast"/>
        </w:trPr>
        <w:tc>
          <w:tcPr>
            <w:tcW w:w="1182" w:type="dxa"/>
            <w:vAlign w:val="center"/>
          </w:tcPr>
          <w:p w14:paraId="4E9B15DE">
            <w:pPr>
              <w:widowControl/>
              <w:spacing w:line="360" w:lineRule="auto"/>
              <w:jc w:val="center"/>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第 4 笔</w:t>
            </w:r>
          </w:p>
        </w:tc>
        <w:tc>
          <w:tcPr>
            <w:tcW w:w="1370" w:type="dxa"/>
            <w:vAlign w:val="center"/>
          </w:tcPr>
          <w:p w14:paraId="70FDAAC6">
            <w:pPr>
              <w:widowControl/>
              <w:spacing w:line="360" w:lineRule="auto"/>
              <w:jc w:val="center"/>
              <w:rPr>
                <w:rFonts w:hint="default" w:ascii="Times New Roman Regular" w:hAnsi="Times New Roman Regular" w:eastAsia="方正仿宋_GB2312" w:cs="Times New Roman Regular"/>
                <w:sz w:val="24"/>
                <w:szCs w:val="24"/>
              </w:rPr>
            </w:pPr>
          </w:p>
        </w:tc>
        <w:tc>
          <w:tcPr>
            <w:tcW w:w="1749" w:type="dxa"/>
            <w:vAlign w:val="center"/>
          </w:tcPr>
          <w:p w14:paraId="5B92D8A6">
            <w:pPr>
              <w:widowControl/>
              <w:spacing w:line="360" w:lineRule="auto"/>
              <w:jc w:val="center"/>
              <w:rPr>
                <w:rFonts w:hint="default" w:ascii="Times New Roman Regular" w:hAnsi="Times New Roman Regular" w:eastAsia="方正仿宋_GB2312" w:cs="Times New Roman Regular"/>
                <w:sz w:val="24"/>
                <w:szCs w:val="24"/>
              </w:rPr>
            </w:pPr>
          </w:p>
        </w:tc>
        <w:tc>
          <w:tcPr>
            <w:tcW w:w="1427" w:type="dxa"/>
            <w:vAlign w:val="center"/>
          </w:tcPr>
          <w:p w14:paraId="7D644B9B">
            <w:pPr>
              <w:widowControl/>
              <w:spacing w:line="360" w:lineRule="auto"/>
              <w:jc w:val="center"/>
              <w:rPr>
                <w:rFonts w:hint="default" w:ascii="Times New Roman Regular" w:hAnsi="Times New Roman Regular" w:eastAsia="方正仿宋_GB2312" w:cs="Times New Roman Regular"/>
                <w:sz w:val="24"/>
                <w:szCs w:val="24"/>
              </w:rPr>
            </w:pPr>
          </w:p>
        </w:tc>
        <w:tc>
          <w:tcPr>
            <w:tcW w:w="1699" w:type="dxa"/>
            <w:vAlign w:val="center"/>
          </w:tcPr>
          <w:p w14:paraId="64D6F424">
            <w:pPr>
              <w:widowControl/>
              <w:spacing w:line="360" w:lineRule="auto"/>
              <w:jc w:val="center"/>
              <w:rPr>
                <w:rFonts w:hint="default" w:ascii="Times New Roman Regular" w:hAnsi="Times New Roman Regular" w:eastAsia="方正仿宋_GB2312" w:cs="Times New Roman Regular"/>
                <w:sz w:val="24"/>
                <w:szCs w:val="24"/>
              </w:rPr>
            </w:pPr>
          </w:p>
        </w:tc>
        <w:tc>
          <w:tcPr>
            <w:tcW w:w="1701" w:type="dxa"/>
            <w:vAlign w:val="center"/>
          </w:tcPr>
          <w:p w14:paraId="30A77341">
            <w:pPr>
              <w:widowControl/>
              <w:spacing w:line="360" w:lineRule="auto"/>
              <w:jc w:val="center"/>
              <w:rPr>
                <w:rFonts w:hint="default" w:ascii="Times New Roman Regular" w:hAnsi="Times New Roman Regular" w:eastAsia="方正仿宋_GB2312" w:cs="Times New Roman Regular"/>
                <w:sz w:val="24"/>
                <w:szCs w:val="24"/>
              </w:rPr>
            </w:pPr>
          </w:p>
        </w:tc>
      </w:tr>
      <w:tr w14:paraId="2C696B0D">
        <w:trPr>
          <w:trHeight w:val="652" w:hRule="atLeast"/>
        </w:trPr>
        <w:tc>
          <w:tcPr>
            <w:tcW w:w="1182" w:type="dxa"/>
            <w:vAlign w:val="center"/>
          </w:tcPr>
          <w:p w14:paraId="4AC7306C">
            <w:pPr>
              <w:widowControl/>
              <w:spacing w:line="360" w:lineRule="auto"/>
              <w:jc w:val="center"/>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第 5 笔</w:t>
            </w:r>
          </w:p>
        </w:tc>
        <w:tc>
          <w:tcPr>
            <w:tcW w:w="1370" w:type="dxa"/>
            <w:vAlign w:val="center"/>
          </w:tcPr>
          <w:p w14:paraId="7445095A">
            <w:pPr>
              <w:widowControl/>
              <w:spacing w:line="360" w:lineRule="auto"/>
              <w:jc w:val="center"/>
              <w:rPr>
                <w:rFonts w:hint="default" w:ascii="Times New Roman Regular" w:hAnsi="Times New Roman Regular" w:eastAsia="方正仿宋_GB2312" w:cs="Times New Roman Regular"/>
                <w:sz w:val="24"/>
                <w:szCs w:val="24"/>
              </w:rPr>
            </w:pPr>
          </w:p>
        </w:tc>
        <w:tc>
          <w:tcPr>
            <w:tcW w:w="1749" w:type="dxa"/>
            <w:vAlign w:val="center"/>
          </w:tcPr>
          <w:p w14:paraId="35676119">
            <w:pPr>
              <w:widowControl/>
              <w:spacing w:line="360" w:lineRule="auto"/>
              <w:jc w:val="center"/>
              <w:rPr>
                <w:rFonts w:hint="default" w:ascii="Times New Roman Regular" w:hAnsi="Times New Roman Regular" w:eastAsia="方正仿宋_GB2312" w:cs="Times New Roman Regular"/>
                <w:sz w:val="24"/>
                <w:szCs w:val="24"/>
              </w:rPr>
            </w:pPr>
          </w:p>
        </w:tc>
        <w:tc>
          <w:tcPr>
            <w:tcW w:w="1427" w:type="dxa"/>
            <w:vAlign w:val="center"/>
          </w:tcPr>
          <w:p w14:paraId="52292FA8">
            <w:pPr>
              <w:widowControl/>
              <w:spacing w:line="360" w:lineRule="auto"/>
              <w:jc w:val="center"/>
              <w:rPr>
                <w:rFonts w:hint="default" w:ascii="Times New Roman Regular" w:hAnsi="Times New Roman Regular" w:eastAsia="方正仿宋_GB2312" w:cs="Times New Roman Regular"/>
                <w:sz w:val="24"/>
                <w:szCs w:val="24"/>
              </w:rPr>
            </w:pPr>
          </w:p>
        </w:tc>
        <w:tc>
          <w:tcPr>
            <w:tcW w:w="1699" w:type="dxa"/>
            <w:vAlign w:val="center"/>
          </w:tcPr>
          <w:p w14:paraId="385D6DC8">
            <w:pPr>
              <w:widowControl/>
              <w:spacing w:line="360" w:lineRule="auto"/>
              <w:jc w:val="center"/>
              <w:rPr>
                <w:rFonts w:hint="default" w:ascii="Times New Roman Regular" w:hAnsi="Times New Roman Regular" w:eastAsia="方正仿宋_GB2312" w:cs="Times New Roman Regular"/>
                <w:sz w:val="24"/>
                <w:szCs w:val="24"/>
              </w:rPr>
            </w:pPr>
          </w:p>
        </w:tc>
        <w:tc>
          <w:tcPr>
            <w:tcW w:w="1701" w:type="dxa"/>
            <w:vAlign w:val="center"/>
          </w:tcPr>
          <w:p w14:paraId="0B461B0B">
            <w:pPr>
              <w:widowControl/>
              <w:spacing w:line="360" w:lineRule="auto"/>
              <w:jc w:val="center"/>
              <w:rPr>
                <w:rFonts w:hint="default" w:ascii="Times New Roman Regular" w:hAnsi="Times New Roman Regular" w:eastAsia="方正仿宋_GB2312" w:cs="Times New Roman Regular"/>
                <w:sz w:val="24"/>
                <w:szCs w:val="24"/>
              </w:rPr>
            </w:pPr>
          </w:p>
        </w:tc>
      </w:tr>
      <w:tr w14:paraId="6A04559C">
        <w:trPr>
          <w:trHeight w:val="654" w:hRule="atLeast"/>
        </w:trPr>
        <w:tc>
          <w:tcPr>
            <w:tcW w:w="1182" w:type="dxa"/>
            <w:vAlign w:val="center"/>
          </w:tcPr>
          <w:p w14:paraId="080CE17F">
            <w:pPr>
              <w:widowControl/>
              <w:spacing w:line="360" w:lineRule="auto"/>
              <w:jc w:val="center"/>
              <w:rPr>
                <w:rFonts w:hint="default" w:ascii="Times New Roman Regular" w:hAnsi="Times New Roman Regular" w:eastAsia="方正仿宋_GB2312" w:cs="Times New Roman Regular"/>
                <w:b/>
                <w:sz w:val="24"/>
                <w:szCs w:val="24"/>
              </w:rPr>
            </w:pPr>
            <w:r>
              <w:rPr>
                <w:rFonts w:hint="default" w:ascii="Times New Roman Regular" w:hAnsi="Times New Roman Regular" w:eastAsia="方正仿宋_GB2312" w:cs="Times New Roman Regular"/>
                <w:b/>
                <w:sz w:val="24"/>
                <w:szCs w:val="24"/>
              </w:rPr>
              <w:t>...</w:t>
            </w:r>
          </w:p>
        </w:tc>
        <w:tc>
          <w:tcPr>
            <w:tcW w:w="1370" w:type="dxa"/>
            <w:vAlign w:val="center"/>
          </w:tcPr>
          <w:p w14:paraId="346AF8AB">
            <w:pPr>
              <w:widowControl/>
              <w:spacing w:line="360" w:lineRule="auto"/>
              <w:jc w:val="center"/>
              <w:rPr>
                <w:rFonts w:hint="default" w:ascii="Times New Roman Regular" w:hAnsi="Times New Roman Regular" w:eastAsia="方正仿宋_GB2312" w:cs="Times New Roman Regular"/>
                <w:sz w:val="24"/>
                <w:szCs w:val="24"/>
              </w:rPr>
            </w:pPr>
          </w:p>
        </w:tc>
        <w:tc>
          <w:tcPr>
            <w:tcW w:w="1749" w:type="dxa"/>
            <w:vAlign w:val="center"/>
          </w:tcPr>
          <w:p w14:paraId="40697717">
            <w:pPr>
              <w:widowControl/>
              <w:spacing w:line="360" w:lineRule="auto"/>
              <w:jc w:val="center"/>
              <w:rPr>
                <w:rFonts w:hint="default" w:ascii="Times New Roman Regular" w:hAnsi="Times New Roman Regular" w:eastAsia="方正仿宋_GB2312" w:cs="Times New Roman Regular"/>
                <w:sz w:val="24"/>
                <w:szCs w:val="24"/>
              </w:rPr>
            </w:pPr>
          </w:p>
        </w:tc>
        <w:tc>
          <w:tcPr>
            <w:tcW w:w="1427" w:type="dxa"/>
            <w:vAlign w:val="center"/>
          </w:tcPr>
          <w:p w14:paraId="69C2FB35">
            <w:pPr>
              <w:widowControl/>
              <w:spacing w:line="360" w:lineRule="auto"/>
              <w:jc w:val="center"/>
              <w:rPr>
                <w:rFonts w:hint="default" w:ascii="Times New Roman Regular" w:hAnsi="Times New Roman Regular" w:eastAsia="方正仿宋_GB2312" w:cs="Times New Roman Regular"/>
                <w:sz w:val="24"/>
                <w:szCs w:val="24"/>
              </w:rPr>
            </w:pPr>
          </w:p>
        </w:tc>
        <w:tc>
          <w:tcPr>
            <w:tcW w:w="1699" w:type="dxa"/>
            <w:vAlign w:val="center"/>
          </w:tcPr>
          <w:p w14:paraId="3FFD7FAD">
            <w:pPr>
              <w:widowControl/>
              <w:spacing w:line="360" w:lineRule="auto"/>
              <w:jc w:val="center"/>
              <w:rPr>
                <w:rFonts w:hint="default" w:ascii="Times New Roman Regular" w:hAnsi="Times New Roman Regular" w:eastAsia="方正仿宋_GB2312" w:cs="Times New Roman Regular"/>
                <w:sz w:val="24"/>
                <w:szCs w:val="24"/>
              </w:rPr>
            </w:pPr>
          </w:p>
        </w:tc>
        <w:tc>
          <w:tcPr>
            <w:tcW w:w="1701" w:type="dxa"/>
            <w:vAlign w:val="center"/>
          </w:tcPr>
          <w:p w14:paraId="18507E17">
            <w:pPr>
              <w:widowControl/>
              <w:spacing w:line="360" w:lineRule="auto"/>
              <w:jc w:val="center"/>
              <w:rPr>
                <w:rFonts w:hint="default" w:ascii="Times New Roman Regular" w:hAnsi="Times New Roman Regular" w:eastAsia="方正仿宋_GB2312" w:cs="Times New Roman Regular"/>
                <w:sz w:val="24"/>
                <w:szCs w:val="24"/>
              </w:rPr>
            </w:pPr>
          </w:p>
        </w:tc>
      </w:tr>
      <w:tr w14:paraId="5FB85811">
        <w:trPr>
          <w:trHeight w:val="652" w:hRule="atLeast"/>
        </w:trPr>
        <w:tc>
          <w:tcPr>
            <w:tcW w:w="1182" w:type="dxa"/>
            <w:vAlign w:val="center"/>
          </w:tcPr>
          <w:p w14:paraId="41F8D2D7">
            <w:pPr>
              <w:widowControl/>
              <w:spacing w:line="360" w:lineRule="auto"/>
              <w:jc w:val="center"/>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总计</w:t>
            </w:r>
          </w:p>
        </w:tc>
        <w:tc>
          <w:tcPr>
            <w:tcW w:w="1370" w:type="dxa"/>
            <w:vAlign w:val="center"/>
          </w:tcPr>
          <w:p w14:paraId="2A45AC2D">
            <w:pPr>
              <w:widowControl/>
              <w:spacing w:line="360" w:lineRule="auto"/>
              <w:jc w:val="center"/>
              <w:rPr>
                <w:rFonts w:hint="default" w:ascii="Times New Roman Regular" w:hAnsi="Times New Roman Regular" w:eastAsia="方正仿宋_GB2312" w:cs="Times New Roman Regular"/>
                <w:sz w:val="24"/>
                <w:szCs w:val="24"/>
              </w:rPr>
            </w:pPr>
          </w:p>
        </w:tc>
        <w:tc>
          <w:tcPr>
            <w:tcW w:w="1749" w:type="dxa"/>
            <w:vAlign w:val="center"/>
          </w:tcPr>
          <w:p w14:paraId="6C612C08">
            <w:pPr>
              <w:widowControl/>
              <w:spacing w:line="360" w:lineRule="auto"/>
              <w:jc w:val="center"/>
              <w:rPr>
                <w:rFonts w:hint="default" w:ascii="Times New Roman Regular" w:hAnsi="Times New Roman Regular" w:eastAsia="方正仿宋_GB2312" w:cs="Times New Roman Regular"/>
                <w:sz w:val="24"/>
                <w:szCs w:val="24"/>
              </w:rPr>
            </w:pPr>
          </w:p>
        </w:tc>
        <w:tc>
          <w:tcPr>
            <w:tcW w:w="1427" w:type="dxa"/>
            <w:vAlign w:val="center"/>
          </w:tcPr>
          <w:p w14:paraId="10337219">
            <w:pPr>
              <w:widowControl/>
              <w:spacing w:line="360" w:lineRule="auto"/>
              <w:jc w:val="center"/>
              <w:rPr>
                <w:rFonts w:hint="default" w:ascii="Times New Roman Regular" w:hAnsi="Times New Roman Regular" w:eastAsia="方正仿宋_GB2312" w:cs="Times New Roman Regular"/>
                <w:sz w:val="24"/>
                <w:szCs w:val="24"/>
              </w:rPr>
            </w:pPr>
          </w:p>
        </w:tc>
        <w:tc>
          <w:tcPr>
            <w:tcW w:w="1699" w:type="dxa"/>
            <w:vAlign w:val="center"/>
          </w:tcPr>
          <w:p w14:paraId="21F476D6">
            <w:pPr>
              <w:widowControl/>
              <w:spacing w:line="360" w:lineRule="auto"/>
              <w:jc w:val="center"/>
              <w:rPr>
                <w:rFonts w:hint="default" w:ascii="Times New Roman Regular" w:hAnsi="Times New Roman Regular" w:eastAsia="方正仿宋_GB2312" w:cs="Times New Roman Regular"/>
                <w:sz w:val="24"/>
                <w:szCs w:val="24"/>
              </w:rPr>
            </w:pPr>
          </w:p>
        </w:tc>
        <w:tc>
          <w:tcPr>
            <w:tcW w:w="1701" w:type="dxa"/>
            <w:vAlign w:val="center"/>
          </w:tcPr>
          <w:p w14:paraId="252CEE97">
            <w:pPr>
              <w:widowControl/>
              <w:spacing w:line="360" w:lineRule="auto"/>
              <w:jc w:val="center"/>
              <w:rPr>
                <w:rFonts w:hint="default" w:ascii="Times New Roman Regular" w:hAnsi="Times New Roman Regular" w:eastAsia="方正仿宋_GB2312" w:cs="Times New Roman Regular"/>
                <w:sz w:val="24"/>
                <w:szCs w:val="24"/>
              </w:rPr>
            </w:pPr>
          </w:p>
        </w:tc>
      </w:tr>
    </w:tbl>
    <w:p w14:paraId="6D7A270D">
      <w:pPr>
        <w:widowControl/>
        <w:spacing w:line="360" w:lineRule="auto"/>
        <w:ind w:firstLine="482" w:firstLineChars="200"/>
        <w:jc w:val="left"/>
        <w:rPr>
          <w:rFonts w:hint="default" w:ascii="Times New Roman Regular" w:hAnsi="Times New Roman Regular" w:eastAsia="方正仿宋_GB2312" w:cs="Times New Roman Regular"/>
          <w:b/>
          <w:bCs/>
          <w:sz w:val="24"/>
          <w:szCs w:val="24"/>
        </w:rPr>
      </w:pPr>
    </w:p>
    <w:p w14:paraId="5FB87C1A">
      <w:pPr>
        <w:widowControl/>
        <w:spacing w:line="360" w:lineRule="auto"/>
        <w:ind w:firstLine="482" w:firstLineChars="200"/>
        <w:jc w:val="left"/>
        <w:rPr>
          <w:rFonts w:hint="default" w:ascii="Times New Roman Regular" w:hAnsi="Times New Roman Regular" w:eastAsia="方正仿宋_GB2312" w:cs="Times New Roman Regular"/>
          <w:b/>
          <w:bCs/>
          <w:sz w:val="24"/>
          <w:szCs w:val="24"/>
        </w:rPr>
      </w:pPr>
    </w:p>
    <w:p w14:paraId="245C44BB">
      <w:pPr>
        <w:widowControl/>
        <w:spacing w:line="360" w:lineRule="auto"/>
        <w:ind w:firstLine="482" w:firstLineChars="200"/>
        <w:jc w:val="left"/>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申报事项说明：</w:t>
      </w:r>
    </w:p>
    <w:p w14:paraId="1A545993">
      <w:pPr>
        <w:widowControl/>
        <w:spacing w:line="360" w:lineRule="auto"/>
        <w:ind w:firstLine="480" w:firstLineChars="200"/>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rPr>
        <w:t>1.为提高债权审查效率，如同一债权人申报多笔债权，请按合同口径逐笔拆分债权并分别在上表中列示。上表行数不足时，债权人可按照本表格式另行附表填写；</w:t>
      </w:r>
    </w:p>
    <w:p w14:paraId="4538DD58">
      <w:pPr>
        <w:widowControl/>
        <w:spacing w:line="360" w:lineRule="auto"/>
        <w:ind w:firstLine="480" w:firstLineChars="200"/>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rPr>
        <w:t>2.利息是指基于融资性合同约定计算的一般利息、逾期利息、复利、罚息等，其他费用是指除利息外的违约金、诉讼费等，如不涉及则无需填写；</w:t>
      </w:r>
    </w:p>
    <w:p w14:paraId="2B2FECD9">
      <w:pPr>
        <w:widowControl/>
        <w:spacing w:line="360" w:lineRule="auto"/>
        <w:ind w:firstLine="480" w:firstLineChars="200"/>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rPr>
        <w:t>3.同一笔债权仅可填写一种债权性质，不同笔债权可以填写不同的债权性质。债权性质应从以下</w:t>
      </w:r>
      <w:r>
        <w:rPr>
          <w:rFonts w:hint="default" w:ascii="Times New Roman Regular" w:hAnsi="Times New Roman Regular" w:eastAsia="方正仿宋_GB2312" w:cs="Times New Roman Regular"/>
          <w:sz w:val="24"/>
          <w:szCs w:val="24"/>
          <w:lang w:val="en-US" w:eastAsia="zh-CN"/>
        </w:rPr>
        <w:t>6</w:t>
      </w:r>
      <w:r>
        <w:rPr>
          <w:rFonts w:hint="default" w:ascii="Times New Roman Regular" w:hAnsi="Times New Roman Regular" w:eastAsia="方正仿宋_GB2312" w:cs="Times New Roman Regular"/>
          <w:sz w:val="24"/>
          <w:szCs w:val="24"/>
        </w:rPr>
        <w:t>种当中选择一项填写：（1）社保债权；（2）税款债权；（3）建设工程价款优先受偿权；（4）有财产担保债权；</w:t>
      </w:r>
      <w:r>
        <w:rPr>
          <w:rFonts w:hint="default" w:ascii="Times New Roman Regular" w:hAnsi="Times New Roman Regular" w:eastAsia="方正仿宋_GB2312" w:cs="Times New Roman Regular"/>
          <w:sz w:val="24"/>
          <w:szCs w:val="24"/>
          <w:lang w:eastAsia="zh-CN"/>
        </w:rPr>
        <w:t>（</w:t>
      </w:r>
      <w:r>
        <w:rPr>
          <w:rFonts w:hint="default" w:ascii="Times New Roman Regular" w:hAnsi="Times New Roman Regular" w:eastAsia="方正仿宋_GB2312" w:cs="Times New Roman Regular"/>
          <w:sz w:val="24"/>
          <w:szCs w:val="24"/>
          <w:lang w:val="en-US" w:eastAsia="zh-CN"/>
        </w:rPr>
        <w:t>5</w:t>
      </w:r>
      <w:r>
        <w:rPr>
          <w:rFonts w:hint="default" w:ascii="Times New Roman Regular" w:hAnsi="Times New Roman Regular" w:eastAsia="方正仿宋_GB2312" w:cs="Times New Roman Regular"/>
          <w:sz w:val="24"/>
          <w:szCs w:val="24"/>
          <w:lang w:eastAsia="zh-CN"/>
        </w:rPr>
        <w:t>）</w:t>
      </w:r>
      <w:r>
        <w:rPr>
          <w:rFonts w:hint="default" w:ascii="Times New Roman Regular" w:hAnsi="Times New Roman Regular" w:eastAsia="方正仿宋_GB2312" w:cs="Times New Roman Regular"/>
          <w:sz w:val="24"/>
          <w:szCs w:val="24"/>
          <w:lang w:val="en-US" w:eastAsia="zh-CN"/>
        </w:rPr>
        <w:t>其他优先债权；</w:t>
      </w:r>
      <w:r>
        <w:rPr>
          <w:rFonts w:hint="default" w:ascii="Times New Roman Regular" w:hAnsi="Times New Roman Regular" w:eastAsia="方正仿宋_GB2312" w:cs="Times New Roman Regular"/>
          <w:sz w:val="24"/>
          <w:szCs w:val="24"/>
        </w:rPr>
        <w:t>（</w:t>
      </w:r>
      <w:r>
        <w:rPr>
          <w:rFonts w:hint="default" w:ascii="Times New Roman Regular" w:hAnsi="Times New Roman Regular" w:eastAsia="方正仿宋_GB2312" w:cs="Times New Roman Regular"/>
          <w:sz w:val="24"/>
          <w:szCs w:val="24"/>
          <w:lang w:val="en-US" w:eastAsia="zh-CN"/>
        </w:rPr>
        <w:t>6</w:t>
      </w:r>
      <w:r>
        <w:rPr>
          <w:rFonts w:hint="default" w:ascii="Times New Roman Regular" w:hAnsi="Times New Roman Regular" w:eastAsia="方正仿宋_GB2312" w:cs="Times New Roman Regular"/>
          <w:sz w:val="24"/>
          <w:szCs w:val="24"/>
        </w:rPr>
        <w:t>）普通债权。未按照要求填写债权性质的，</w:t>
      </w:r>
      <w:r>
        <w:rPr>
          <w:rFonts w:hint="default" w:ascii="Times New Roman Regular" w:hAnsi="Times New Roman Regular" w:eastAsia="方正仿宋_GB2312" w:cs="Times New Roman Regular"/>
          <w:sz w:val="24"/>
          <w:szCs w:val="24"/>
          <w:lang w:eastAsia="zh-CN"/>
        </w:rPr>
        <w:t>管理人</w:t>
      </w:r>
      <w:r>
        <w:rPr>
          <w:rFonts w:hint="default" w:ascii="Times New Roman Regular" w:hAnsi="Times New Roman Regular" w:eastAsia="方正仿宋_GB2312" w:cs="Times New Roman Regular"/>
          <w:sz w:val="24"/>
          <w:szCs w:val="24"/>
        </w:rPr>
        <w:t>有权要求债权人补正重新提交。</w:t>
      </w:r>
    </w:p>
    <w:p w14:paraId="5EF2B952">
      <w:pPr>
        <w:widowControl/>
        <w:spacing w:line="360" w:lineRule="auto"/>
        <w:ind w:firstLine="482" w:firstLineChars="200"/>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二、事实和理由</w:t>
      </w:r>
    </w:p>
    <w:p w14:paraId="45008E14">
      <w:pPr>
        <w:widowControl/>
        <w:spacing w:line="360" w:lineRule="auto"/>
        <w:ind w:firstLine="482" w:firstLineChars="200"/>
        <w:rPr>
          <w:rFonts w:hint="default" w:ascii="Times New Roman Regular" w:hAnsi="Times New Roman Regular" w:eastAsia="方正仿宋_GB2312" w:cs="Times New Roman Regular"/>
          <w:b/>
          <w:bCs/>
          <w:sz w:val="24"/>
          <w:szCs w:val="24"/>
        </w:rPr>
      </w:pPr>
    </w:p>
    <w:p w14:paraId="723C7CCC">
      <w:pPr>
        <w:widowControl/>
        <w:spacing w:line="360" w:lineRule="auto"/>
        <w:ind w:firstLine="482" w:firstLineChars="200"/>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【请写明债权形成原因、经过、有无财产担保、债务清偿过程、其他方提供担保或连带债务情况，以及历史上主张权利情况等相关事项</w:t>
      </w:r>
      <w:r>
        <w:rPr>
          <w:rFonts w:hint="default" w:ascii="Times New Roman Regular" w:hAnsi="Times New Roman Regular" w:eastAsia="方正仿宋_GB2312" w:cs="Times New Roman Regular"/>
          <w:b/>
          <w:bCs/>
          <w:sz w:val="24"/>
          <w:szCs w:val="24"/>
          <w:highlight w:val="none"/>
        </w:rPr>
        <w:t>，债权申报说明中需要对本金、利息及其他费用的计算依据、计算过程进行说明，并在系统中上传Excel版的利息计算表、Excel版其他费用计算表。】</w:t>
      </w:r>
    </w:p>
    <w:p w14:paraId="20907428">
      <w:pPr>
        <w:widowControl/>
        <w:spacing w:line="360" w:lineRule="auto"/>
        <w:rPr>
          <w:rFonts w:hint="default" w:ascii="Times New Roman Regular" w:hAnsi="Times New Roman Regular" w:eastAsia="方正仿宋_GB2312" w:cs="Times New Roman Regular"/>
          <w:sz w:val="24"/>
          <w:szCs w:val="24"/>
        </w:rPr>
      </w:pPr>
    </w:p>
    <w:p w14:paraId="0136F96B">
      <w:pPr>
        <w:widowControl/>
        <w:spacing w:line="360" w:lineRule="auto"/>
        <w:rPr>
          <w:rFonts w:hint="default" w:ascii="Times New Roman Regular" w:hAnsi="Times New Roman Regular" w:eastAsia="方正仿宋_GB2312" w:cs="Times New Roman Regular"/>
          <w:sz w:val="24"/>
          <w:szCs w:val="24"/>
        </w:rPr>
      </w:pPr>
    </w:p>
    <w:p w14:paraId="47E0F9A8">
      <w:pPr>
        <w:widowControl/>
        <w:spacing w:line="360" w:lineRule="auto"/>
        <w:rPr>
          <w:rFonts w:hint="default" w:ascii="Times New Roman Regular" w:hAnsi="Times New Roman Regular" w:eastAsia="方正仿宋_GB2312" w:cs="Times New Roman Regular"/>
          <w:sz w:val="24"/>
          <w:szCs w:val="24"/>
        </w:rPr>
      </w:pPr>
    </w:p>
    <w:p w14:paraId="4C00F88E">
      <w:pPr>
        <w:widowControl/>
        <w:spacing w:line="360" w:lineRule="auto"/>
        <w:rPr>
          <w:rFonts w:hint="default" w:ascii="Times New Roman Regular" w:hAnsi="Times New Roman Regular" w:eastAsia="方正仿宋_GB2312" w:cs="Times New Roman Regular"/>
          <w:sz w:val="24"/>
          <w:szCs w:val="24"/>
        </w:rPr>
      </w:pPr>
    </w:p>
    <w:p w14:paraId="163DE26A">
      <w:pPr>
        <w:widowControl/>
        <w:spacing w:line="360" w:lineRule="auto"/>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rPr>
        <w:t>（债权人可自行添附页面或在本附件模板基础上增加其他需说明事项</w:t>
      </w:r>
      <w:r>
        <w:rPr>
          <w:rFonts w:hint="eastAsia" w:ascii="Times New Roman Regular" w:hAnsi="Times New Roman Regular" w:eastAsia="方正仿宋_GB2312" w:cs="Times New Roman Regular"/>
          <w:sz w:val="24"/>
          <w:szCs w:val="24"/>
          <w:lang w:eastAsia="zh-CN"/>
        </w:rPr>
        <w:t>。</w:t>
      </w:r>
      <w:r>
        <w:rPr>
          <w:rFonts w:hint="default" w:ascii="Times New Roman Regular" w:hAnsi="Times New Roman Regular" w:eastAsia="方正仿宋_GB2312" w:cs="Times New Roman Regular"/>
          <w:sz w:val="24"/>
          <w:szCs w:val="24"/>
        </w:rPr>
        <w:t>）</w:t>
      </w:r>
    </w:p>
    <w:p w14:paraId="292CBA78">
      <w:pPr>
        <w:widowControl/>
        <w:spacing w:line="360" w:lineRule="auto"/>
        <w:ind w:left="538"/>
        <w:rPr>
          <w:rFonts w:hint="default" w:ascii="Times New Roman Regular" w:hAnsi="Times New Roman Regular" w:eastAsia="方正仿宋_GB2312" w:cs="Times New Roman Regular"/>
          <w:sz w:val="24"/>
          <w:szCs w:val="24"/>
        </w:rPr>
      </w:pPr>
    </w:p>
    <w:p w14:paraId="4B948206">
      <w:pPr>
        <w:widowControl/>
        <w:spacing w:line="360" w:lineRule="auto"/>
        <w:ind w:left="538"/>
        <w:rPr>
          <w:rFonts w:hint="default" w:ascii="Times New Roman Regular" w:hAnsi="Times New Roman Regular" w:eastAsia="方正仿宋_GB2312" w:cs="Times New Roman Regular"/>
          <w:sz w:val="24"/>
          <w:szCs w:val="24"/>
        </w:rPr>
      </w:pPr>
    </w:p>
    <w:p w14:paraId="218C7A15">
      <w:pPr>
        <w:widowControl/>
        <w:spacing w:line="360" w:lineRule="auto"/>
        <w:ind w:left="538"/>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rPr>
        <w:t>特此申报。</w:t>
      </w:r>
    </w:p>
    <w:p w14:paraId="6B566B8F">
      <w:pPr>
        <w:widowControl/>
        <w:spacing w:line="360" w:lineRule="auto"/>
        <w:ind w:left="538" w:firstLine="3600" w:firstLineChars="1500"/>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rPr>
        <w:t>债权人（盖章/签字捺印）：</w:t>
      </w:r>
    </w:p>
    <w:p w14:paraId="7A51B613">
      <w:pPr>
        <w:widowControl/>
        <w:spacing w:line="360" w:lineRule="auto"/>
        <w:ind w:left="538" w:firstLine="3600" w:firstLineChars="1500"/>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rPr>
        <w:t>委托代理人（签字）：</w:t>
      </w:r>
    </w:p>
    <w:p w14:paraId="6E0FE0DB">
      <w:pPr>
        <w:widowControl/>
        <w:spacing w:line="360" w:lineRule="auto"/>
        <w:ind w:left="538"/>
        <w:rPr>
          <w:rFonts w:hint="default" w:ascii="Times New Roman Regular" w:hAnsi="Times New Roman Regular" w:eastAsia="方正仿宋_GB2312" w:cs="Times New Roman Regular"/>
          <w:sz w:val="24"/>
          <w:szCs w:val="24"/>
        </w:rPr>
      </w:pPr>
    </w:p>
    <w:p w14:paraId="571BDF06">
      <w:pPr>
        <w:widowControl/>
        <w:spacing w:line="360" w:lineRule="auto"/>
        <w:ind w:firstLine="5520" w:firstLineChars="2300"/>
        <w:jc w:val="left"/>
        <w:rPr>
          <w:rFonts w:hint="default" w:ascii="Times New Roman Regular" w:hAnsi="Times New Roman Regular" w:eastAsia="方正仿宋_GB2312" w:cs="Times New Roman Regular"/>
          <w:sz w:val="24"/>
          <w:szCs w:val="24"/>
        </w:rPr>
        <w:sectPr>
          <w:footerReference r:id="rId3" w:type="default"/>
          <w:pgSz w:w="11910" w:h="16840"/>
          <w:pgMar w:top="1440" w:right="1800" w:bottom="1440" w:left="1800" w:header="0" w:footer="688" w:gutter="0"/>
          <w:pgNumType w:fmt="decimal"/>
          <w:cols w:space="720" w:num="1"/>
        </w:sectPr>
      </w:pPr>
      <w:r>
        <w:rPr>
          <w:rFonts w:hint="default" w:ascii="Times New Roman Regular" w:hAnsi="Times New Roman Regular" w:eastAsia="方正仿宋_GB2312" w:cs="Times New Roman Regular"/>
          <w:sz w:val="24"/>
          <w:szCs w:val="24"/>
        </w:rPr>
        <w:t>年</w:t>
      </w:r>
      <w:r>
        <w:rPr>
          <w:rFonts w:hint="default" w:ascii="Times New Roman Regular" w:hAnsi="Times New Roman Regular" w:eastAsia="方正仿宋_GB2312" w:cs="Times New Roman Regular"/>
          <w:sz w:val="24"/>
          <w:szCs w:val="24"/>
          <w:lang w:val="en-US" w:eastAsia="zh-CN"/>
        </w:rPr>
        <w:t xml:space="preserve">   </w:t>
      </w:r>
      <w:r>
        <w:rPr>
          <w:rFonts w:hint="default" w:ascii="Times New Roman Regular" w:hAnsi="Times New Roman Regular" w:eastAsia="方正仿宋_GB2312" w:cs="Times New Roman Regular"/>
          <w:sz w:val="24"/>
          <w:szCs w:val="24"/>
        </w:rPr>
        <w:t>月</w:t>
      </w:r>
      <w:r>
        <w:rPr>
          <w:rFonts w:hint="default" w:ascii="Times New Roman Regular" w:hAnsi="Times New Roman Regular" w:eastAsia="方正仿宋_GB2312" w:cs="Times New Roman Regular"/>
          <w:sz w:val="24"/>
          <w:szCs w:val="24"/>
          <w:lang w:val="en-US" w:eastAsia="zh-CN"/>
        </w:rPr>
        <w:t xml:space="preserve">   </w:t>
      </w:r>
      <w:r>
        <w:rPr>
          <w:rFonts w:hint="default" w:ascii="Times New Roman Regular" w:hAnsi="Times New Roman Regular" w:eastAsia="方正仿宋_GB2312" w:cs="Times New Roman Regular"/>
          <w:sz w:val="24"/>
          <w:szCs w:val="24"/>
        </w:rPr>
        <w:t>日</w:t>
      </w:r>
    </w:p>
    <w:p w14:paraId="308CB54B">
      <w:pPr>
        <w:jc w:val="center"/>
        <w:rPr>
          <w:rFonts w:hint="eastAsia" w:ascii="方正仿宋_GB2312" w:hAnsi="方正仿宋_GB2312" w:eastAsia="方正仿宋_GB2312" w:cs="方正仿宋_GB2312"/>
          <w:b w:val="0"/>
          <w:bCs w:val="0"/>
          <w:sz w:val="36"/>
          <w:szCs w:val="36"/>
        </w:rPr>
      </w:pPr>
      <w:r>
        <w:rPr>
          <w:rFonts w:hint="eastAsia" w:ascii="方正仿宋_GB2312" w:hAnsi="方正仿宋_GB2312" w:eastAsia="方正仿宋_GB2312" w:cs="方正仿宋_GB2312"/>
          <w:b w:val="0"/>
          <w:bCs w:val="0"/>
          <w:sz w:val="36"/>
          <w:szCs w:val="36"/>
        </w:rPr>
        <w:t>债权利息计算表</w:t>
      </w:r>
    </w:p>
    <w:p w14:paraId="15A0086A">
      <w:pPr>
        <w:rPr>
          <w:rFonts w:hint="default" w:ascii="Times New Roman Regular" w:hAnsi="Times New Roman Regular" w:eastAsia="仿宋_GB2312" w:cs="Times New Roman Regular"/>
          <w:b w:val="0"/>
          <w:sz w:val="28"/>
          <w:szCs w:val="28"/>
        </w:rPr>
      </w:pPr>
    </w:p>
    <w:p w14:paraId="7EB1A5CB">
      <w:pPr>
        <w:rPr>
          <w:rFonts w:hint="default" w:ascii="Times New Roman Regular" w:hAnsi="Times New Roman Regular" w:eastAsia="仿宋_GB2312" w:cs="Times New Roman Regular"/>
          <w:b w:val="0"/>
          <w:sz w:val="28"/>
          <w:szCs w:val="28"/>
        </w:rPr>
      </w:pPr>
    </w:p>
    <w:tbl>
      <w:tblPr>
        <w:tblStyle w:val="9"/>
        <w:tblpPr w:leftFromText="180" w:rightFromText="180" w:vertAnchor="text" w:horzAnchor="page" w:tblpX="1750" w:tblpY="48"/>
        <w:tblOverlap w:val="never"/>
        <w:tblW w:w="8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2"/>
        <w:gridCol w:w="5447"/>
      </w:tblGrid>
      <w:tr w14:paraId="0F5DACFC">
        <w:trPr>
          <w:trHeight w:val="856" w:hRule="atLeast"/>
        </w:trPr>
        <w:tc>
          <w:tcPr>
            <w:tcW w:w="3092" w:type="dxa"/>
            <w:vAlign w:val="center"/>
          </w:tcPr>
          <w:p w14:paraId="62D16DFA">
            <w:pPr>
              <w:jc w:val="center"/>
              <w:rPr>
                <w:rFonts w:hint="default" w:ascii="Times New Roman Regular" w:hAnsi="Times New Roman Regular" w:eastAsia="仿宋_GB2312" w:cs="Times New Roman Regular"/>
                <w:b w:val="0"/>
                <w:sz w:val="24"/>
                <w:szCs w:val="24"/>
              </w:rPr>
            </w:pPr>
            <w:r>
              <w:rPr>
                <w:rFonts w:hint="default" w:ascii="Times New Roman Regular" w:hAnsi="Times New Roman Regular" w:eastAsia="仿宋_GB2312" w:cs="Times New Roman Regular"/>
                <w:b w:val="0"/>
                <w:sz w:val="24"/>
                <w:szCs w:val="24"/>
              </w:rPr>
              <w:t>申报人</w:t>
            </w:r>
          </w:p>
        </w:tc>
        <w:tc>
          <w:tcPr>
            <w:tcW w:w="5447" w:type="dxa"/>
          </w:tcPr>
          <w:p w14:paraId="3FCCF8FF">
            <w:pPr>
              <w:jc w:val="center"/>
              <w:rPr>
                <w:rFonts w:hint="default" w:ascii="Times New Roman Regular" w:hAnsi="Times New Roman Regular" w:eastAsia="仿宋_GB2312" w:cs="Times New Roman Regular"/>
                <w:b w:val="0"/>
                <w:sz w:val="24"/>
                <w:szCs w:val="24"/>
              </w:rPr>
            </w:pPr>
          </w:p>
        </w:tc>
      </w:tr>
      <w:tr w14:paraId="0F497F64">
        <w:trPr>
          <w:trHeight w:val="884" w:hRule="atLeast"/>
        </w:trPr>
        <w:tc>
          <w:tcPr>
            <w:tcW w:w="3092" w:type="dxa"/>
            <w:vAlign w:val="center"/>
          </w:tcPr>
          <w:p w14:paraId="3BC96361">
            <w:pPr>
              <w:jc w:val="center"/>
              <w:rPr>
                <w:rFonts w:hint="default" w:ascii="Times New Roman Regular" w:hAnsi="Times New Roman Regular" w:eastAsia="仿宋_GB2312" w:cs="Times New Roman Regular"/>
                <w:b w:val="0"/>
                <w:sz w:val="24"/>
                <w:szCs w:val="24"/>
              </w:rPr>
            </w:pPr>
            <w:r>
              <w:rPr>
                <w:rFonts w:hint="default" w:ascii="Times New Roman Regular" w:hAnsi="Times New Roman Regular" w:eastAsia="仿宋_GB2312" w:cs="Times New Roman Regular"/>
                <w:b w:val="0"/>
                <w:sz w:val="24"/>
                <w:szCs w:val="24"/>
              </w:rPr>
              <w:t>本金金额</w:t>
            </w:r>
          </w:p>
        </w:tc>
        <w:tc>
          <w:tcPr>
            <w:tcW w:w="5447" w:type="dxa"/>
          </w:tcPr>
          <w:p w14:paraId="22492057">
            <w:pPr>
              <w:jc w:val="center"/>
              <w:rPr>
                <w:rFonts w:hint="default" w:ascii="Times New Roman Regular" w:hAnsi="Times New Roman Regular" w:eastAsia="仿宋_GB2312" w:cs="Times New Roman Regular"/>
                <w:b w:val="0"/>
                <w:sz w:val="24"/>
                <w:szCs w:val="24"/>
              </w:rPr>
            </w:pPr>
          </w:p>
        </w:tc>
      </w:tr>
      <w:tr w14:paraId="2804B75A">
        <w:trPr>
          <w:trHeight w:val="870" w:hRule="atLeast"/>
        </w:trPr>
        <w:tc>
          <w:tcPr>
            <w:tcW w:w="3092" w:type="dxa"/>
            <w:vAlign w:val="center"/>
          </w:tcPr>
          <w:p w14:paraId="1FB154B2">
            <w:pPr>
              <w:jc w:val="center"/>
              <w:rPr>
                <w:rFonts w:hint="default" w:ascii="Times New Roman Regular" w:hAnsi="Times New Roman Regular" w:eastAsia="仿宋_GB2312" w:cs="Times New Roman Regular"/>
                <w:b w:val="0"/>
                <w:sz w:val="24"/>
                <w:szCs w:val="24"/>
              </w:rPr>
            </w:pPr>
            <w:r>
              <w:rPr>
                <w:rFonts w:hint="default" w:ascii="Times New Roman Regular" w:hAnsi="Times New Roman Regular" w:eastAsia="仿宋_GB2312" w:cs="Times New Roman Regular"/>
                <w:b w:val="0"/>
                <w:sz w:val="24"/>
                <w:szCs w:val="24"/>
              </w:rPr>
              <w:t>申报利息金额</w:t>
            </w:r>
          </w:p>
        </w:tc>
        <w:tc>
          <w:tcPr>
            <w:tcW w:w="5447" w:type="dxa"/>
          </w:tcPr>
          <w:p w14:paraId="751BC4D3">
            <w:pPr>
              <w:jc w:val="center"/>
              <w:rPr>
                <w:rFonts w:hint="default" w:ascii="Times New Roman Regular" w:hAnsi="Times New Roman Regular" w:eastAsia="仿宋_GB2312" w:cs="Times New Roman Regular"/>
                <w:b w:val="0"/>
                <w:sz w:val="24"/>
                <w:szCs w:val="24"/>
              </w:rPr>
            </w:pPr>
          </w:p>
        </w:tc>
      </w:tr>
      <w:tr w14:paraId="294CE063">
        <w:trPr>
          <w:trHeight w:val="926" w:hRule="atLeast"/>
        </w:trPr>
        <w:tc>
          <w:tcPr>
            <w:tcW w:w="3092" w:type="dxa"/>
            <w:vAlign w:val="center"/>
          </w:tcPr>
          <w:p w14:paraId="122D745A">
            <w:pPr>
              <w:jc w:val="center"/>
              <w:rPr>
                <w:rFonts w:hint="default" w:ascii="Times New Roman Regular" w:hAnsi="Times New Roman Regular" w:eastAsia="仿宋_GB2312" w:cs="Times New Roman Regular"/>
                <w:b w:val="0"/>
                <w:sz w:val="24"/>
                <w:szCs w:val="24"/>
              </w:rPr>
            </w:pPr>
            <w:r>
              <w:rPr>
                <w:rFonts w:hint="default" w:ascii="Times New Roman Regular" w:hAnsi="Times New Roman Regular" w:eastAsia="仿宋_GB2312" w:cs="Times New Roman Regular"/>
                <w:b w:val="0"/>
                <w:sz w:val="24"/>
                <w:szCs w:val="24"/>
              </w:rPr>
              <w:t>债权利息计算起始时间</w:t>
            </w:r>
          </w:p>
        </w:tc>
        <w:tc>
          <w:tcPr>
            <w:tcW w:w="5447" w:type="dxa"/>
          </w:tcPr>
          <w:p w14:paraId="410DCE4C">
            <w:pPr>
              <w:jc w:val="center"/>
              <w:rPr>
                <w:rFonts w:hint="default" w:ascii="Times New Roman Regular" w:hAnsi="Times New Roman Regular" w:eastAsia="仿宋_GB2312" w:cs="Times New Roman Regular"/>
                <w:b w:val="0"/>
                <w:sz w:val="24"/>
                <w:szCs w:val="24"/>
              </w:rPr>
            </w:pPr>
          </w:p>
        </w:tc>
      </w:tr>
      <w:tr w14:paraId="7791337A">
        <w:trPr>
          <w:trHeight w:val="982" w:hRule="atLeast"/>
        </w:trPr>
        <w:tc>
          <w:tcPr>
            <w:tcW w:w="3092" w:type="dxa"/>
            <w:vAlign w:val="center"/>
          </w:tcPr>
          <w:p w14:paraId="68DAFFEF">
            <w:pPr>
              <w:jc w:val="center"/>
              <w:rPr>
                <w:rFonts w:hint="default" w:ascii="Times New Roman Regular" w:hAnsi="Times New Roman Regular" w:eastAsia="仿宋_GB2312" w:cs="Times New Roman Regular"/>
                <w:b w:val="0"/>
                <w:sz w:val="24"/>
                <w:szCs w:val="24"/>
              </w:rPr>
            </w:pPr>
            <w:r>
              <w:rPr>
                <w:rFonts w:hint="default" w:ascii="Times New Roman Regular" w:hAnsi="Times New Roman Regular" w:eastAsia="仿宋_GB2312" w:cs="Times New Roman Regular"/>
                <w:b w:val="0"/>
                <w:sz w:val="24"/>
                <w:szCs w:val="24"/>
              </w:rPr>
              <w:t>债权利息计算截止时间</w:t>
            </w:r>
          </w:p>
        </w:tc>
        <w:tc>
          <w:tcPr>
            <w:tcW w:w="5447" w:type="dxa"/>
            <w:vAlign w:val="center"/>
          </w:tcPr>
          <w:p w14:paraId="230DE7E6">
            <w:pPr>
              <w:jc w:val="center"/>
              <w:rPr>
                <w:rFonts w:hint="default" w:ascii="Times New Roman Regular" w:hAnsi="Times New Roman Regular" w:eastAsia="仿宋_GB2312" w:cs="Times New Roman Regular"/>
                <w:b w:val="0"/>
                <w:sz w:val="24"/>
                <w:szCs w:val="24"/>
                <w:lang w:val="en-US" w:eastAsia="zh-CN"/>
              </w:rPr>
            </w:pPr>
            <w:r>
              <w:rPr>
                <w:rFonts w:hint="default" w:ascii="Times New Roman Regular" w:hAnsi="Times New Roman Regular" w:eastAsia="仿宋_GB2312" w:cs="Times New Roman Regular"/>
                <w:b w:val="0"/>
                <w:sz w:val="24"/>
                <w:szCs w:val="24"/>
                <w:lang w:val="en-US" w:eastAsia="zh-CN"/>
              </w:rPr>
              <w:t>202</w:t>
            </w:r>
            <w:r>
              <w:rPr>
                <w:rFonts w:hint="eastAsia" w:ascii="Times New Roman Regular" w:hAnsi="Times New Roman Regular" w:eastAsia="仿宋_GB2312" w:cs="Times New Roman Regular"/>
                <w:b w:val="0"/>
                <w:sz w:val="24"/>
                <w:szCs w:val="24"/>
                <w:lang w:val="en-US" w:eastAsia="zh-CN"/>
              </w:rPr>
              <w:t>6</w:t>
            </w:r>
            <w:r>
              <w:rPr>
                <w:rFonts w:hint="default" w:ascii="Times New Roman Regular" w:hAnsi="Times New Roman Regular" w:eastAsia="仿宋_GB2312" w:cs="Times New Roman Regular"/>
                <w:b w:val="0"/>
                <w:sz w:val="24"/>
                <w:szCs w:val="24"/>
                <w:lang w:val="en-US" w:eastAsia="zh-CN"/>
              </w:rPr>
              <w:t>年</w:t>
            </w:r>
            <w:r>
              <w:rPr>
                <w:rFonts w:hint="eastAsia" w:ascii="Times New Roman Regular" w:hAnsi="Times New Roman Regular" w:eastAsia="仿宋_GB2312" w:cs="Times New Roman Regular"/>
                <w:b w:val="0"/>
                <w:sz w:val="24"/>
                <w:szCs w:val="24"/>
                <w:lang w:val="en-US" w:eastAsia="zh-CN"/>
              </w:rPr>
              <w:t>8</w:t>
            </w:r>
            <w:r>
              <w:rPr>
                <w:rFonts w:hint="default" w:ascii="Times New Roman Regular" w:hAnsi="Times New Roman Regular" w:eastAsia="仿宋_GB2312" w:cs="Times New Roman Regular"/>
                <w:b w:val="0"/>
                <w:sz w:val="24"/>
                <w:szCs w:val="24"/>
                <w:lang w:val="en-US" w:eastAsia="zh-CN"/>
              </w:rPr>
              <w:t>月</w:t>
            </w:r>
            <w:r>
              <w:rPr>
                <w:rFonts w:hint="eastAsia" w:ascii="Times New Roman Regular" w:hAnsi="Times New Roman Regular" w:eastAsia="仿宋_GB2312" w:cs="Times New Roman Regular"/>
                <w:b w:val="0"/>
                <w:sz w:val="24"/>
                <w:szCs w:val="24"/>
                <w:lang w:val="en-US" w:eastAsia="zh-CN"/>
              </w:rPr>
              <w:t>24</w:t>
            </w:r>
            <w:r>
              <w:rPr>
                <w:rFonts w:hint="default" w:ascii="Times New Roman Regular" w:hAnsi="Times New Roman Regular" w:eastAsia="仿宋_GB2312" w:cs="Times New Roman Regular"/>
                <w:b w:val="0"/>
                <w:sz w:val="24"/>
                <w:szCs w:val="24"/>
                <w:lang w:val="en-US" w:eastAsia="zh-CN"/>
              </w:rPr>
              <w:t>日</w:t>
            </w:r>
          </w:p>
        </w:tc>
      </w:tr>
      <w:tr w14:paraId="79409590">
        <w:trPr>
          <w:trHeight w:val="3665" w:hRule="atLeast"/>
        </w:trPr>
        <w:tc>
          <w:tcPr>
            <w:tcW w:w="3092" w:type="dxa"/>
            <w:vAlign w:val="center"/>
          </w:tcPr>
          <w:p w14:paraId="07BB3C62">
            <w:pPr>
              <w:jc w:val="center"/>
              <w:rPr>
                <w:rFonts w:hint="default" w:ascii="Times New Roman Regular" w:hAnsi="Times New Roman Regular" w:eastAsia="仿宋_GB2312" w:cs="Times New Roman Regular"/>
                <w:b w:val="0"/>
                <w:sz w:val="24"/>
                <w:szCs w:val="24"/>
              </w:rPr>
            </w:pPr>
            <w:r>
              <w:rPr>
                <w:rFonts w:hint="default" w:ascii="Times New Roman Regular" w:hAnsi="Times New Roman Regular" w:eastAsia="仿宋_GB2312" w:cs="Times New Roman Regular"/>
                <w:b w:val="0"/>
                <w:sz w:val="24"/>
                <w:szCs w:val="24"/>
              </w:rPr>
              <w:t>利息计算方式</w:t>
            </w:r>
          </w:p>
        </w:tc>
        <w:tc>
          <w:tcPr>
            <w:tcW w:w="5447" w:type="dxa"/>
          </w:tcPr>
          <w:p w14:paraId="18DE321C">
            <w:pPr>
              <w:jc w:val="center"/>
              <w:rPr>
                <w:rFonts w:hint="default" w:ascii="Times New Roman Regular" w:hAnsi="Times New Roman Regular" w:eastAsia="仿宋_GB2312" w:cs="Times New Roman Regular"/>
                <w:b w:val="0"/>
                <w:sz w:val="24"/>
                <w:szCs w:val="24"/>
                <w:lang w:val="en-US" w:eastAsia="zh-CN"/>
              </w:rPr>
            </w:pPr>
            <w:r>
              <w:rPr>
                <w:rFonts w:hint="default" w:ascii="Times New Roman Regular" w:hAnsi="Times New Roman Regular" w:eastAsia="仿宋_GB2312" w:cs="Times New Roman Regular"/>
                <w:b w:val="0"/>
                <w:sz w:val="24"/>
                <w:szCs w:val="24"/>
                <w:lang w:val="en-US" w:eastAsia="zh-CN"/>
              </w:rPr>
              <w:t xml:space="preserve"> </w:t>
            </w:r>
          </w:p>
        </w:tc>
      </w:tr>
    </w:tbl>
    <w:p w14:paraId="579D4F65">
      <w:pPr>
        <w:rPr>
          <w:rFonts w:hint="default" w:ascii="Times New Roman Regular" w:hAnsi="Times New Roman Regular" w:eastAsia="仿宋_GB2312" w:cs="Times New Roman Regular"/>
          <w:b w:val="0"/>
          <w:sz w:val="28"/>
          <w:szCs w:val="28"/>
        </w:rPr>
      </w:pPr>
    </w:p>
    <w:p w14:paraId="1BBD34C0">
      <w:pPr>
        <w:rPr>
          <w:rFonts w:hint="default" w:ascii="Times New Roman Regular" w:hAnsi="Times New Roman Regular" w:eastAsia="仿宋_GB2312" w:cs="Times New Roman Regular"/>
          <w:b w:val="0"/>
          <w:sz w:val="28"/>
          <w:szCs w:val="28"/>
        </w:rPr>
      </w:pPr>
    </w:p>
    <w:p w14:paraId="026A75A3">
      <w:pPr>
        <w:rPr>
          <w:rFonts w:hint="default" w:ascii="Times New Roman Regular" w:hAnsi="Times New Roman Regular" w:eastAsia="仿宋_GB2312" w:cs="Times New Roman Regular"/>
          <w:b w:val="0"/>
          <w:sz w:val="28"/>
          <w:szCs w:val="28"/>
        </w:rPr>
      </w:pPr>
    </w:p>
    <w:p w14:paraId="52AC1F00">
      <w:pPr>
        <w:jc w:val="left"/>
        <w:rPr>
          <w:rFonts w:hint="default" w:ascii="Times New Roman Regular" w:hAnsi="Times New Roman Regular" w:eastAsia="仿宋_GB2312" w:cs="Times New Roman Regular"/>
          <w:b w:val="0"/>
          <w:sz w:val="28"/>
          <w:szCs w:val="28"/>
          <w:lang w:val="en-US" w:eastAsia="zh-CN"/>
        </w:rPr>
      </w:pPr>
    </w:p>
    <w:p w14:paraId="6EEFD654">
      <w:pPr>
        <w:jc w:val="left"/>
        <w:rPr>
          <w:rFonts w:hint="default" w:ascii="Times New Roman Regular" w:hAnsi="Times New Roman Regular" w:eastAsia="仿宋_GB2312" w:cs="Times New Roman Regular"/>
          <w:b w:val="0"/>
          <w:sz w:val="28"/>
          <w:szCs w:val="28"/>
          <w:lang w:val="en-US" w:eastAsia="zh-CN"/>
        </w:rPr>
      </w:pPr>
    </w:p>
    <w:p w14:paraId="6C0DD1DA">
      <w:pPr>
        <w:ind w:firstLine="840" w:firstLineChars="300"/>
        <w:jc w:val="left"/>
        <w:rPr>
          <w:rFonts w:hint="default" w:ascii="Times New Roman Regular" w:hAnsi="Times New Roman Regular" w:eastAsia="仿宋_GB2312" w:cs="Times New Roman Regular"/>
          <w:b w:val="0"/>
          <w:sz w:val="28"/>
          <w:szCs w:val="28"/>
        </w:rPr>
      </w:pPr>
      <w:r>
        <w:rPr>
          <w:rFonts w:hint="default" w:ascii="Times New Roman Regular" w:hAnsi="Times New Roman Regular" w:eastAsia="仿宋_GB2312" w:cs="Times New Roman Regular"/>
          <w:b w:val="0"/>
          <w:sz w:val="28"/>
          <w:szCs w:val="28"/>
        </w:rPr>
        <w:t>申报人（盖章）：</w:t>
      </w:r>
    </w:p>
    <w:p w14:paraId="10D15F40">
      <w:pPr>
        <w:ind w:firstLine="840" w:firstLineChars="300"/>
        <w:jc w:val="left"/>
        <w:rPr>
          <w:rFonts w:hint="default" w:ascii="Times New Roman Regular" w:hAnsi="Times New Roman Regular" w:eastAsia="仿宋_GB2312" w:cs="Times New Roman Regular"/>
          <w:b w:val="0"/>
          <w:sz w:val="28"/>
          <w:szCs w:val="28"/>
        </w:rPr>
      </w:pPr>
    </w:p>
    <w:p w14:paraId="07281798">
      <w:pPr>
        <w:ind w:firstLine="840" w:firstLineChars="300"/>
        <w:jc w:val="left"/>
        <w:rPr>
          <w:rFonts w:hint="default" w:ascii="Times New Roman Regular" w:hAnsi="Times New Roman Regular" w:eastAsia="仿宋_GB2312" w:cs="Times New Roman Regular"/>
          <w:b w:val="0"/>
          <w:sz w:val="28"/>
          <w:szCs w:val="28"/>
        </w:rPr>
      </w:pPr>
    </w:p>
    <w:p w14:paraId="1FBBADA0">
      <w:pPr>
        <w:jc w:val="left"/>
        <w:rPr>
          <w:rFonts w:hint="default" w:ascii="Times New Roman Regular" w:hAnsi="Times New Roman Regular" w:eastAsia="仿宋_GB2312" w:cs="Times New Roman Regular"/>
          <w:b w:val="0"/>
          <w:sz w:val="28"/>
          <w:szCs w:val="28"/>
        </w:rPr>
      </w:pPr>
    </w:p>
    <w:p w14:paraId="53C36AC7">
      <w:pPr>
        <w:jc w:val="left"/>
        <w:rPr>
          <w:rFonts w:hint="default" w:ascii="Times New Roman Regular" w:hAnsi="Times New Roman Regular" w:eastAsia="仿宋_GB2312" w:cs="Times New Roman Regular"/>
          <w:b w:val="0"/>
          <w:sz w:val="28"/>
          <w:szCs w:val="28"/>
        </w:rPr>
      </w:pPr>
    </w:p>
    <w:p w14:paraId="0E611E10">
      <w:pPr>
        <w:widowControl/>
        <w:spacing w:line="240" w:lineRule="auto"/>
        <w:ind w:firstLine="0" w:firstLineChars="0"/>
        <w:jc w:val="left"/>
        <w:rPr>
          <w:rFonts w:hint="default" w:ascii="Times New Roman Regular" w:hAnsi="Times New Roman Regular" w:eastAsia="方正仿宋_GB2312" w:cs="Times New Roman Regular"/>
          <w:sz w:val="24"/>
          <w:szCs w:val="24"/>
        </w:rPr>
        <w:sectPr>
          <w:pgSz w:w="11910" w:h="16840"/>
          <w:pgMar w:top="1440" w:right="1800" w:bottom="1440" w:left="1800" w:header="0" w:footer="688" w:gutter="0"/>
          <w:pgNumType w:fmt="decimal"/>
          <w:cols w:space="720" w:num="1"/>
        </w:sectPr>
      </w:pPr>
      <w:r>
        <w:rPr>
          <w:rFonts w:hint="default" w:ascii="Times New Roman Regular" w:hAnsi="Times New Roman Regular" w:eastAsia="仿宋_GB2312" w:cs="Times New Roman Regular"/>
          <w:b w:val="0"/>
          <w:sz w:val="28"/>
          <w:szCs w:val="28"/>
          <w:lang w:val="en-US" w:eastAsia="zh-CN"/>
        </w:rPr>
        <w:t xml:space="preserve">      </w:t>
      </w:r>
      <w:r>
        <w:rPr>
          <w:rFonts w:hint="default" w:ascii="Times New Roman Regular" w:hAnsi="Times New Roman Regular" w:eastAsia="仿宋_GB2312" w:cs="Times New Roman Regular"/>
          <w:b w:val="0"/>
          <w:sz w:val="28"/>
          <w:szCs w:val="28"/>
        </w:rPr>
        <w:t>法定代表人（签字或盖章）：</w:t>
      </w:r>
    </w:p>
    <w:p w14:paraId="498974F5">
      <w:pPr>
        <w:widowControl/>
        <w:jc w:val="left"/>
        <w:rPr>
          <w:rFonts w:hint="default" w:ascii="Times New Roman Regular" w:hAnsi="Times New Roman Regular" w:eastAsia="方正仿宋_GB2312" w:cs="Times New Roman Regular"/>
          <w:b/>
          <w:bCs/>
          <w:sz w:val="28"/>
          <w:szCs w:val="20"/>
          <w:lang w:val="en-US" w:eastAsia="zh-CN"/>
        </w:rPr>
      </w:pPr>
      <w:r>
        <w:rPr>
          <w:rFonts w:hint="default" w:ascii="Times New Roman Regular" w:hAnsi="Times New Roman Regular" w:eastAsia="方正仿宋_GB2312" w:cs="Times New Roman Regular"/>
          <w:b/>
          <w:bCs/>
          <w:sz w:val="28"/>
          <w:szCs w:val="20"/>
        </w:rPr>
        <w:t>附件</w:t>
      </w:r>
      <w:r>
        <w:rPr>
          <w:rFonts w:hint="default" w:ascii="Times New Roman Regular" w:hAnsi="Times New Roman Regular" w:eastAsia="方正仿宋_GB2312" w:cs="Times New Roman Regular"/>
          <w:b/>
          <w:bCs/>
          <w:sz w:val="28"/>
          <w:szCs w:val="20"/>
          <w:lang w:val="en-US" w:eastAsia="zh-CN"/>
        </w:rPr>
        <w:t>4：</w:t>
      </w:r>
    </w:p>
    <w:p w14:paraId="3F79018B">
      <w:pPr>
        <w:widowControl/>
        <w:spacing w:before="313" w:beforeLines="100"/>
        <w:jc w:val="center"/>
        <w:rPr>
          <w:rFonts w:hint="default" w:ascii="Times New Roman Regular" w:hAnsi="Times New Roman Regular" w:eastAsia="方正仿宋_GB2312" w:cs="Times New Roman Regular"/>
          <w:sz w:val="32"/>
          <w:szCs w:val="21"/>
        </w:rPr>
      </w:pPr>
      <w:r>
        <w:rPr>
          <w:rFonts w:hint="default" w:ascii="Times New Roman Regular" w:hAnsi="Times New Roman Regular" w:eastAsia="方正仿宋_GB2312" w:cs="Times New Roman Regular"/>
          <w:kern w:val="0"/>
          <w:sz w:val="36"/>
          <w:szCs w:val="36"/>
          <w14:ligatures w14:val="none"/>
        </w:rPr>
        <w:t>法定代表人（负责人）身份证明书</w:t>
      </w:r>
    </w:p>
    <w:p w14:paraId="6257023A">
      <w:pPr>
        <w:widowControl/>
        <w:spacing w:line="360" w:lineRule="auto"/>
        <w:ind w:firstLine="480" w:firstLineChars="200"/>
        <w:rPr>
          <w:rFonts w:hint="default" w:ascii="Times New Roman Regular" w:hAnsi="Times New Roman Regular" w:eastAsia="方正仿宋_GB2312" w:cs="Times New Roman Regular"/>
          <w:sz w:val="24"/>
          <w:szCs w:val="24"/>
        </w:rPr>
      </w:pPr>
    </w:p>
    <w:p w14:paraId="41A169D7">
      <w:pPr>
        <w:widowControl/>
        <w:spacing w:line="360" w:lineRule="auto"/>
        <w:rPr>
          <w:rFonts w:hint="default" w:ascii="Times New Roman Regular" w:hAnsi="Times New Roman Regular" w:eastAsia="方正仿宋_GB2312" w:cs="Times New Roman Regular"/>
          <w:sz w:val="24"/>
          <w:szCs w:val="24"/>
        </w:rPr>
      </w:pPr>
    </w:p>
    <w:p w14:paraId="5102188A">
      <w:pPr>
        <w:widowControl/>
        <w:spacing w:line="360" w:lineRule="auto"/>
        <w:ind w:firstLine="480" w:firstLineChars="200"/>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u w:val="single"/>
        </w:rPr>
        <w:t xml:space="preserve">        </w:t>
      </w:r>
      <w:r>
        <w:rPr>
          <w:rFonts w:hint="default" w:ascii="Times New Roman Regular" w:hAnsi="Times New Roman Regular" w:eastAsia="方正仿宋_GB2312" w:cs="Times New Roman Regular"/>
          <w:sz w:val="24"/>
          <w:szCs w:val="24"/>
        </w:rPr>
        <w:t>（身份证号：</w:t>
      </w:r>
      <w:r>
        <w:rPr>
          <w:rFonts w:hint="default" w:ascii="Times New Roman Regular" w:hAnsi="Times New Roman Regular" w:eastAsia="方正仿宋_GB2312" w:cs="Times New Roman Regular"/>
          <w:sz w:val="24"/>
          <w:szCs w:val="24"/>
          <w:u w:val="single"/>
        </w:rPr>
        <w:tab/>
      </w:r>
      <w:r>
        <w:rPr>
          <w:rFonts w:hint="default" w:ascii="Times New Roman Regular" w:hAnsi="Times New Roman Regular" w:eastAsia="方正仿宋_GB2312" w:cs="Times New Roman Regular"/>
          <w:sz w:val="24"/>
          <w:szCs w:val="24"/>
          <w:u w:val="single"/>
        </w:rPr>
        <w:t xml:space="preserve">                  </w:t>
      </w:r>
      <w:r>
        <w:rPr>
          <w:rFonts w:hint="default" w:ascii="Times New Roman Regular" w:hAnsi="Times New Roman Regular" w:eastAsia="方正仿宋_GB2312" w:cs="Times New Roman Regular"/>
          <w:sz w:val="24"/>
          <w:szCs w:val="24"/>
        </w:rPr>
        <w:t>）在我单位任</w:t>
      </w:r>
      <w:r>
        <w:rPr>
          <w:rFonts w:hint="default" w:ascii="Times New Roman Regular" w:hAnsi="Times New Roman Regular" w:eastAsia="方正仿宋_GB2312" w:cs="Times New Roman Regular"/>
          <w:sz w:val="24"/>
          <w:szCs w:val="24"/>
          <w:u w:val="single"/>
        </w:rPr>
        <w:tab/>
      </w:r>
      <w:r>
        <w:rPr>
          <w:rFonts w:hint="default" w:ascii="Times New Roman Regular" w:hAnsi="Times New Roman Regular" w:eastAsia="方正仿宋_GB2312" w:cs="Times New Roman Regular"/>
          <w:sz w:val="24"/>
          <w:szCs w:val="24"/>
          <w:u w:val="single"/>
        </w:rPr>
        <w:t xml:space="preserve">          </w:t>
      </w:r>
      <w:r>
        <w:rPr>
          <w:rFonts w:hint="default" w:ascii="Times New Roman Regular" w:hAnsi="Times New Roman Regular" w:eastAsia="方正仿宋_GB2312" w:cs="Times New Roman Regular"/>
          <w:sz w:val="24"/>
          <w:szCs w:val="24"/>
        </w:rPr>
        <w:t>职务，为我单位的法定代表人（负责人）。</w:t>
      </w:r>
    </w:p>
    <w:p w14:paraId="4151C2EB">
      <w:pPr>
        <w:widowControl/>
        <w:spacing w:line="360" w:lineRule="auto"/>
        <w:ind w:firstLine="480" w:firstLineChars="200"/>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rPr>
        <w:t>特此证明。</w:t>
      </w:r>
    </w:p>
    <w:p w14:paraId="30A092A0">
      <w:pPr>
        <w:widowControl/>
        <w:spacing w:line="360" w:lineRule="auto"/>
        <w:ind w:firstLine="480" w:firstLineChars="200"/>
        <w:rPr>
          <w:rFonts w:hint="default" w:ascii="Times New Roman Regular" w:hAnsi="Times New Roman Regular" w:eastAsia="方正仿宋_GB2312" w:cs="Times New Roman Regular"/>
          <w:sz w:val="24"/>
          <w:szCs w:val="24"/>
        </w:rPr>
      </w:pPr>
    </w:p>
    <w:p w14:paraId="00080B4A">
      <w:pPr>
        <w:widowControl/>
        <w:spacing w:line="360" w:lineRule="auto"/>
        <w:ind w:firstLine="480" w:firstLineChars="200"/>
        <w:rPr>
          <w:rFonts w:hint="default" w:ascii="Times New Roman Regular" w:hAnsi="Times New Roman Regular" w:eastAsia="方正仿宋_GB2312" w:cs="Times New Roman Regular"/>
          <w:sz w:val="24"/>
          <w:szCs w:val="24"/>
        </w:rPr>
      </w:pPr>
    </w:p>
    <w:p w14:paraId="4019FD6B">
      <w:pPr>
        <w:widowControl/>
        <w:spacing w:line="360" w:lineRule="auto"/>
        <w:ind w:firstLine="480" w:firstLineChars="200"/>
        <w:rPr>
          <w:rFonts w:hint="default" w:ascii="Times New Roman Regular" w:hAnsi="Times New Roman Regular" w:eastAsia="方正仿宋_GB2312" w:cs="Times New Roman Regular"/>
          <w:sz w:val="24"/>
          <w:szCs w:val="24"/>
        </w:rPr>
      </w:pPr>
    </w:p>
    <w:p w14:paraId="787D456E">
      <w:pPr>
        <w:widowControl/>
        <w:spacing w:line="360" w:lineRule="auto"/>
        <w:ind w:firstLine="482" w:firstLineChars="200"/>
        <w:rPr>
          <w:rFonts w:hint="default" w:ascii="Times New Roman Regular" w:hAnsi="Times New Roman Regular" w:eastAsia="方正仿宋_GB2312" w:cs="Times New Roman Regular"/>
          <w:b/>
          <w:bCs/>
          <w:sz w:val="24"/>
          <w:szCs w:val="24"/>
        </w:rPr>
      </w:pPr>
      <w:r>
        <w:rPr>
          <w:rFonts w:hint="default" w:ascii="Times New Roman Regular" w:hAnsi="Times New Roman Regular" w:eastAsia="方正仿宋_GB2312" w:cs="Times New Roman Regular"/>
          <w:b/>
          <w:bCs/>
          <w:sz w:val="24"/>
          <w:szCs w:val="24"/>
        </w:rPr>
        <w:t>附：法定代表人（负责人）身份证复印件（加盖债权人公章）</w:t>
      </w:r>
    </w:p>
    <w:p w14:paraId="6F718F2F">
      <w:pPr>
        <w:widowControl/>
        <w:spacing w:line="360" w:lineRule="auto"/>
        <w:ind w:firstLine="480" w:firstLineChars="200"/>
        <w:rPr>
          <w:rFonts w:hint="default" w:ascii="Times New Roman Regular" w:hAnsi="Times New Roman Regular" w:eastAsia="方正仿宋_GB2312" w:cs="Times New Roman Regular"/>
          <w:sz w:val="24"/>
          <w:szCs w:val="24"/>
        </w:rPr>
      </w:pPr>
    </w:p>
    <w:p w14:paraId="77D2A7D4">
      <w:pPr>
        <w:widowControl/>
        <w:spacing w:line="360" w:lineRule="auto"/>
        <w:ind w:firstLine="480" w:firstLineChars="200"/>
        <w:rPr>
          <w:rFonts w:hint="default" w:ascii="Times New Roman Regular" w:hAnsi="Times New Roman Regular" w:eastAsia="方正仿宋_GB2312" w:cs="Times New Roman Regular"/>
          <w:sz w:val="24"/>
          <w:szCs w:val="24"/>
        </w:rPr>
      </w:pPr>
    </w:p>
    <w:p w14:paraId="33CAA0B0">
      <w:pPr>
        <w:widowControl/>
        <w:spacing w:line="360" w:lineRule="auto"/>
        <w:ind w:firstLine="480" w:firstLineChars="200"/>
        <w:rPr>
          <w:rFonts w:hint="default" w:ascii="Times New Roman Regular" w:hAnsi="Times New Roman Regular" w:eastAsia="方正仿宋_GB2312" w:cs="Times New Roman Regular"/>
          <w:sz w:val="24"/>
          <w:szCs w:val="24"/>
        </w:rPr>
      </w:pPr>
    </w:p>
    <w:p w14:paraId="1683E9C0">
      <w:pPr>
        <w:widowControl/>
        <w:spacing w:line="360" w:lineRule="auto"/>
        <w:ind w:firstLine="480" w:firstLineChars="200"/>
        <w:rPr>
          <w:rFonts w:hint="default" w:ascii="Times New Roman Regular" w:hAnsi="Times New Roman Regular" w:eastAsia="方正仿宋_GB2312" w:cs="Times New Roman Regular"/>
          <w:sz w:val="24"/>
          <w:szCs w:val="24"/>
        </w:rPr>
      </w:pPr>
    </w:p>
    <w:p w14:paraId="36DD0B0A">
      <w:pPr>
        <w:widowControl/>
        <w:spacing w:line="360" w:lineRule="auto"/>
        <w:ind w:firstLine="4080" w:firstLineChars="1700"/>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rPr>
        <w:t>债权人（盖章）：</w:t>
      </w:r>
    </w:p>
    <w:p w14:paraId="6745DCB2">
      <w:pPr>
        <w:widowControl/>
        <w:spacing w:line="360" w:lineRule="auto"/>
        <w:ind w:firstLine="4800" w:firstLineChars="2000"/>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rPr>
        <w:t>年</w:t>
      </w:r>
      <w:r>
        <w:rPr>
          <w:rFonts w:hint="default" w:ascii="Times New Roman Regular" w:hAnsi="Times New Roman Regular" w:eastAsia="方正仿宋_GB2312" w:cs="Times New Roman Regular"/>
          <w:sz w:val="24"/>
          <w:szCs w:val="24"/>
          <w:lang w:val="en-US" w:eastAsia="zh-CN"/>
        </w:rPr>
        <w:t xml:space="preserve">   </w:t>
      </w:r>
      <w:r>
        <w:rPr>
          <w:rFonts w:hint="default" w:ascii="Times New Roman Regular" w:hAnsi="Times New Roman Regular" w:eastAsia="方正仿宋_GB2312" w:cs="Times New Roman Regular"/>
          <w:sz w:val="24"/>
          <w:szCs w:val="24"/>
        </w:rPr>
        <w:t>月   日</w:t>
      </w:r>
    </w:p>
    <w:p w14:paraId="630670F1">
      <w:pPr>
        <w:widowControl/>
        <w:spacing w:line="360" w:lineRule="auto"/>
        <w:ind w:firstLine="480" w:firstLineChars="200"/>
        <w:rPr>
          <w:rFonts w:hint="default" w:ascii="Times New Roman Regular" w:hAnsi="Times New Roman Regular" w:eastAsia="方正仿宋_GB2312" w:cs="Times New Roman Regular"/>
          <w:sz w:val="24"/>
          <w:szCs w:val="24"/>
        </w:rPr>
      </w:pPr>
      <w:r>
        <w:rPr>
          <w:rFonts w:hint="default" w:ascii="Times New Roman Regular" w:hAnsi="Times New Roman Regular" w:eastAsia="方正仿宋_GB2312" w:cs="Times New Roman Regular"/>
          <w:sz w:val="24"/>
          <w:szCs w:val="24"/>
        </w:rPr>
        <w:br w:type="page"/>
      </w:r>
    </w:p>
    <w:p w14:paraId="25F0AE8B">
      <w:pPr>
        <w:widowControl/>
        <w:jc w:val="left"/>
        <w:rPr>
          <w:rFonts w:hint="default" w:ascii="Times New Roman Regular" w:hAnsi="Times New Roman Regular" w:eastAsia="方正仿宋_GB2312" w:cs="Times New Roman Regular"/>
          <w:b/>
          <w:bCs/>
          <w:sz w:val="28"/>
          <w:szCs w:val="20"/>
          <w:lang w:eastAsia="zh-CN"/>
        </w:rPr>
      </w:pPr>
      <w:r>
        <w:rPr>
          <w:rFonts w:hint="default" w:ascii="Times New Roman Regular" w:hAnsi="Times New Roman Regular" w:eastAsia="方正仿宋_GB2312" w:cs="Times New Roman Regular"/>
          <w:b/>
          <w:bCs/>
          <w:sz w:val="28"/>
          <w:szCs w:val="20"/>
        </w:rPr>
        <w:t>附件</w:t>
      </w:r>
      <w:r>
        <w:rPr>
          <w:rFonts w:hint="default" w:ascii="Times New Roman Regular" w:hAnsi="Times New Roman Regular" w:eastAsia="方正仿宋_GB2312" w:cs="Times New Roman Regular"/>
          <w:b/>
          <w:bCs/>
          <w:sz w:val="28"/>
          <w:szCs w:val="20"/>
          <w:lang w:val="en-US" w:eastAsia="zh-CN"/>
        </w:rPr>
        <w:t>5：</w:t>
      </w:r>
    </w:p>
    <w:p w14:paraId="04062FF7">
      <w:pPr>
        <w:widowControl/>
        <w:spacing w:before="313" w:beforeLines="100"/>
        <w:jc w:val="center"/>
        <w:rPr>
          <w:rFonts w:hint="default" w:ascii="Times New Roman Regular" w:hAnsi="Times New Roman Regular" w:eastAsia="方正仿宋_GB2312" w:cs="Times New Roman Regular"/>
          <w:kern w:val="0"/>
          <w:sz w:val="36"/>
          <w:szCs w:val="36"/>
          <w14:ligatures w14:val="none"/>
        </w:rPr>
      </w:pPr>
      <w:r>
        <w:rPr>
          <w:rFonts w:hint="default" w:ascii="Times New Roman Regular" w:hAnsi="Times New Roman Regular" w:eastAsia="方正仿宋_GB2312" w:cs="Times New Roman Regular"/>
          <w:kern w:val="0"/>
          <w:sz w:val="36"/>
          <w:szCs w:val="36"/>
          <w14:ligatures w14:val="none"/>
        </w:rPr>
        <w:t>授权委托书</w:t>
      </w:r>
    </w:p>
    <w:p w14:paraId="11400AD6">
      <w:pPr>
        <w:widowControl/>
        <w:ind w:firstLine="480" w:firstLineChars="200"/>
        <w:jc w:val="left"/>
        <w:rPr>
          <w:rFonts w:hint="default" w:ascii="Times New Roman Regular" w:hAnsi="Times New Roman Regular" w:eastAsia="方正仿宋_GB2312" w:cs="Times New Roman Regular"/>
          <w:sz w:val="24"/>
          <w:szCs w:val="18"/>
        </w:rPr>
      </w:pPr>
    </w:p>
    <w:p w14:paraId="250EE0B9">
      <w:pPr>
        <w:widowControl/>
        <w:spacing w:line="320" w:lineRule="exact"/>
        <w:jc w:val="left"/>
        <w:rPr>
          <w:rFonts w:hint="default" w:ascii="Times New Roman Regular" w:hAnsi="Times New Roman Regular" w:eastAsia="方正仿宋_GB2312" w:cs="Times New Roman Regular"/>
          <w:b/>
          <w:bCs/>
          <w:sz w:val="24"/>
          <w:szCs w:val="18"/>
        </w:rPr>
      </w:pPr>
      <w:r>
        <w:rPr>
          <w:rFonts w:hint="default" w:ascii="Times New Roman Regular" w:hAnsi="Times New Roman Regular" w:eastAsia="方正仿宋_GB2312" w:cs="Times New Roman Regular"/>
          <w:b/>
          <w:bCs/>
          <w:sz w:val="24"/>
          <w:szCs w:val="18"/>
        </w:rPr>
        <w:t>委 托 人：</w:t>
      </w:r>
      <w:r>
        <w:rPr>
          <w:rFonts w:hint="default" w:ascii="Times New Roman Regular" w:hAnsi="Times New Roman Regular" w:eastAsia="方正仿宋_GB2312" w:cs="Times New Roman Regular"/>
          <w:b/>
          <w:bCs/>
          <w:sz w:val="24"/>
          <w:szCs w:val="18"/>
        </w:rPr>
        <w:tab/>
      </w:r>
    </w:p>
    <w:p w14:paraId="327B51FD">
      <w:pPr>
        <w:widowControl/>
        <w:spacing w:line="320" w:lineRule="exact"/>
        <w:jc w:val="left"/>
        <w:rPr>
          <w:rFonts w:hint="default" w:ascii="Times New Roman Regular" w:hAnsi="Times New Roman Regular" w:eastAsia="方正仿宋_GB2312" w:cs="Times New Roman Regular"/>
          <w:b/>
          <w:bCs/>
          <w:sz w:val="24"/>
          <w:szCs w:val="18"/>
        </w:rPr>
      </w:pPr>
      <w:r>
        <w:rPr>
          <w:rFonts w:hint="default" w:ascii="Times New Roman Regular" w:hAnsi="Times New Roman Regular" w:eastAsia="方正仿宋_GB2312" w:cs="Times New Roman Regular"/>
          <w:b/>
          <w:bCs/>
          <w:sz w:val="24"/>
          <w:szCs w:val="18"/>
        </w:rPr>
        <w:t>法定代表人（负责人）：</w:t>
      </w:r>
    </w:p>
    <w:p w14:paraId="31ABD740">
      <w:pPr>
        <w:widowControl/>
        <w:spacing w:line="320" w:lineRule="exact"/>
        <w:jc w:val="left"/>
        <w:rPr>
          <w:rFonts w:hint="default" w:ascii="Times New Roman Regular" w:hAnsi="Times New Roman Regular" w:eastAsia="方正仿宋_GB2312" w:cs="Times New Roman Regular"/>
          <w:b/>
          <w:bCs/>
          <w:sz w:val="24"/>
          <w:szCs w:val="18"/>
        </w:rPr>
      </w:pPr>
      <w:r>
        <w:rPr>
          <w:rFonts w:hint="default" w:ascii="Times New Roman Regular" w:hAnsi="Times New Roman Regular" w:eastAsia="方正仿宋_GB2312" w:cs="Times New Roman Regular"/>
          <w:b/>
          <w:bCs/>
          <w:sz w:val="24"/>
          <w:szCs w:val="18"/>
        </w:rPr>
        <w:t>住 所 地：</w:t>
      </w:r>
      <w:r>
        <w:rPr>
          <w:rFonts w:hint="default" w:ascii="Times New Roman Regular" w:hAnsi="Times New Roman Regular" w:eastAsia="方正仿宋_GB2312" w:cs="Times New Roman Regular"/>
          <w:b/>
          <w:bCs/>
          <w:sz w:val="24"/>
          <w:szCs w:val="18"/>
        </w:rPr>
        <w:tab/>
      </w:r>
    </w:p>
    <w:p w14:paraId="6215A89B">
      <w:pPr>
        <w:widowControl/>
        <w:spacing w:line="320" w:lineRule="exact"/>
        <w:jc w:val="left"/>
        <w:rPr>
          <w:rFonts w:hint="default" w:ascii="Times New Roman Regular" w:hAnsi="Times New Roman Regular" w:eastAsia="方正仿宋_GB2312" w:cs="Times New Roman Regular"/>
          <w:b/>
          <w:bCs/>
          <w:sz w:val="24"/>
          <w:szCs w:val="18"/>
        </w:rPr>
      </w:pPr>
      <w:r>
        <w:rPr>
          <w:rFonts w:hint="default" w:ascii="Times New Roman Regular" w:hAnsi="Times New Roman Regular" w:eastAsia="方正仿宋_GB2312" w:cs="Times New Roman Regular"/>
          <w:b/>
          <w:bCs/>
          <w:sz w:val="24"/>
          <w:szCs w:val="18"/>
        </w:rPr>
        <w:t>联系方式：</w:t>
      </w:r>
    </w:p>
    <w:p w14:paraId="1DBCC339">
      <w:pPr>
        <w:widowControl/>
        <w:spacing w:line="320" w:lineRule="exact"/>
        <w:jc w:val="left"/>
        <w:rPr>
          <w:rFonts w:hint="default" w:ascii="Times New Roman Regular" w:hAnsi="Times New Roman Regular" w:eastAsia="方正仿宋_GB2312" w:cs="Times New Roman Regular"/>
          <w:b/>
          <w:bCs/>
          <w:sz w:val="24"/>
          <w:szCs w:val="18"/>
        </w:rPr>
      </w:pPr>
      <w:r>
        <w:rPr>
          <w:rFonts w:hint="default" w:ascii="Times New Roman Regular" w:hAnsi="Times New Roman Regular" w:eastAsia="方正仿宋_GB2312" w:cs="Times New Roman Regular"/>
          <w:b/>
          <w:bCs/>
          <w:sz w:val="24"/>
          <w:szCs w:val="18"/>
        </w:rPr>
        <w:t>（债权人为自然人的，无需填写法定代表人/负责人）</w:t>
      </w:r>
    </w:p>
    <w:p w14:paraId="7A39687D">
      <w:pPr>
        <w:widowControl/>
        <w:spacing w:line="320" w:lineRule="exact"/>
        <w:jc w:val="left"/>
        <w:rPr>
          <w:rFonts w:hint="default" w:ascii="Times New Roman Regular" w:hAnsi="Times New Roman Regular" w:eastAsia="方正仿宋_GB2312" w:cs="Times New Roman Regular"/>
          <w:b/>
          <w:bCs/>
          <w:sz w:val="24"/>
          <w:szCs w:val="18"/>
        </w:rPr>
      </w:pPr>
    </w:p>
    <w:p w14:paraId="6607865A">
      <w:pPr>
        <w:widowControl/>
        <w:spacing w:line="320" w:lineRule="exact"/>
        <w:jc w:val="left"/>
        <w:rPr>
          <w:rFonts w:hint="default" w:ascii="Times New Roman Regular" w:hAnsi="Times New Roman Regular" w:eastAsia="方正仿宋_GB2312" w:cs="Times New Roman Regular"/>
          <w:b/>
          <w:bCs/>
          <w:sz w:val="24"/>
          <w:szCs w:val="18"/>
        </w:rPr>
      </w:pPr>
      <w:r>
        <w:rPr>
          <w:rFonts w:hint="default" w:ascii="Times New Roman Regular" w:hAnsi="Times New Roman Regular" w:eastAsia="方正仿宋_GB2312" w:cs="Times New Roman Regular"/>
          <w:b/>
          <w:bCs/>
          <w:sz w:val="24"/>
          <w:szCs w:val="18"/>
        </w:rPr>
        <w:t>受 托 人：</w:t>
      </w:r>
      <w:r>
        <w:rPr>
          <w:rFonts w:hint="default" w:ascii="Times New Roman Regular" w:hAnsi="Times New Roman Regular" w:eastAsia="方正仿宋_GB2312" w:cs="Times New Roman Regular"/>
          <w:b/>
          <w:bCs/>
          <w:sz w:val="24"/>
          <w:szCs w:val="18"/>
        </w:rPr>
        <w:tab/>
      </w:r>
    </w:p>
    <w:p w14:paraId="772E4BD7">
      <w:pPr>
        <w:widowControl/>
        <w:spacing w:line="320" w:lineRule="exact"/>
        <w:jc w:val="left"/>
        <w:rPr>
          <w:rFonts w:hint="default" w:ascii="Times New Roman Regular" w:hAnsi="Times New Roman Regular" w:eastAsia="方正仿宋_GB2312" w:cs="Times New Roman Regular"/>
          <w:b/>
          <w:bCs/>
          <w:sz w:val="24"/>
          <w:szCs w:val="18"/>
        </w:rPr>
      </w:pPr>
      <w:r>
        <w:rPr>
          <w:rFonts w:hint="default" w:ascii="Times New Roman Regular" w:hAnsi="Times New Roman Regular" w:eastAsia="方正仿宋_GB2312" w:cs="Times New Roman Regular"/>
          <w:b/>
          <w:bCs/>
          <w:sz w:val="24"/>
          <w:szCs w:val="18"/>
        </w:rPr>
        <w:t>身份证号：</w:t>
      </w:r>
    </w:p>
    <w:p w14:paraId="066F5C7C">
      <w:pPr>
        <w:widowControl/>
        <w:spacing w:line="320" w:lineRule="exact"/>
        <w:jc w:val="left"/>
        <w:rPr>
          <w:rFonts w:hint="default" w:ascii="Times New Roman Regular" w:hAnsi="Times New Roman Regular" w:eastAsia="方正仿宋_GB2312" w:cs="Times New Roman Regular"/>
          <w:b/>
          <w:bCs/>
          <w:sz w:val="24"/>
          <w:szCs w:val="18"/>
        </w:rPr>
      </w:pPr>
      <w:r>
        <w:rPr>
          <w:rFonts w:hint="default" w:ascii="Times New Roman Regular" w:hAnsi="Times New Roman Regular" w:eastAsia="方正仿宋_GB2312" w:cs="Times New Roman Regular"/>
          <w:b/>
          <w:bCs/>
          <w:sz w:val="24"/>
          <w:szCs w:val="18"/>
        </w:rPr>
        <w:t>工作单位：</w:t>
      </w:r>
      <w:r>
        <w:rPr>
          <w:rFonts w:hint="default" w:ascii="Times New Roman Regular" w:hAnsi="Times New Roman Regular" w:eastAsia="方正仿宋_GB2312" w:cs="Times New Roman Regular"/>
          <w:b/>
          <w:bCs/>
          <w:sz w:val="24"/>
          <w:szCs w:val="18"/>
        </w:rPr>
        <w:tab/>
      </w:r>
    </w:p>
    <w:p w14:paraId="2EF0EFE3">
      <w:pPr>
        <w:widowControl/>
        <w:spacing w:line="320" w:lineRule="exact"/>
        <w:jc w:val="left"/>
        <w:rPr>
          <w:rFonts w:hint="default" w:ascii="Times New Roman Regular" w:hAnsi="Times New Roman Regular" w:eastAsia="方正仿宋_GB2312" w:cs="Times New Roman Regular"/>
          <w:b/>
          <w:bCs/>
          <w:sz w:val="24"/>
          <w:szCs w:val="18"/>
        </w:rPr>
      </w:pPr>
      <w:r>
        <w:rPr>
          <w:rFonts w:hint="default" w:ascii="Times New Roman Regular" w:hAnsi="Times New Roman Regular" w:eastAsia="方正仿宋_GB2312" w:cs="Times New Roman Regular"/>
          <w:b/>
          <w:bCs/>
          <w:sz w:val="24"/>
          <w:szCs w:val="18"/>
        </w:rPr>
        <w:t>联系方式：</w:t>
      </w:r>
    </w:p>
    <w:p w14:paraId="7D03CC03">
      <w:pPr>
        <w:widowControl/>
        <w:spacing w:line="320" w:lineRule="exact"/>
        <w:ind w:firstLine="480" w:firstLineChars="200"/>
        <w:jc w:val="left"/>
        <w:rPr>
          <w:rFonts w:hint="default" w:ascii="Times New Roman Regular" w:hAnsi="Times New Roman Regular" w:eastAsia="方正仿宋_GB2312" w:cs="Times New Roman Regular"/>
          <w:sz w:val="24"/>
          <w:szCs w:val="18"/>
        </w:rPr>
      </w:pPr>
    </w:p>
    <w:p w14:paraId="1E09833D">
      <w:pPr>
        <w:widowControl/>
        <w:spacing w:line="320" w:lineRule="exact"/>
        <w:ind w:firstLine="480" w:firstLineChars="20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委托人就</w:t>
      </w:r>
      <w:r>
        <w:rPr>
          <w:rFonts w:hint="eastAsia" w:ascii="Times New Roman Regular" w:hAnsi="Times New Roman Regular" w:eastAsia="方正仿宋_GB2312" w:cs="Times New Roman Regular"/>
          <w:sz w:val="24"/>
          <w:szCs w:val="18"/>
          <w:lang w:eastAsia="zh-CN"/>
        </w:rPr>
        <w:t>宁夏正旺农科产业发展集团有限责任公司预重整</w:t>
      </w:r>
      <w:r>
        <w:rPr>
          <w:rFonts w:hint="default" w:ascii="Times New Roman Regular" w:hAnsi="Times New Roman Regular" w:eastAsia="方正仿宋_GB2312" w:cs="Times New Roman Regular"/>
          <w:sz w:val="24"/>
          <w:szCs w:val="18"/>
          <w:lang w:eastAsia="zh-CN"/>
        </w:rPr>
        <w:t>案</w:t>
      </w:r>
      <w:r>
        <w:rPr>
          <w:rFonts w:hint="default" w:ascii="Times New Roman Regular" w:hAnsi="Times New Roman Regular" w:eastAsia="方正仿宋_GB2312" w:cs="Times New Roman Regular"/>
          <w:sz w:val="24"/>
          <w:szCs w:val="18"/>
        </w:rPr>
        <w:t>（以下简称本案），特委托上述受托人作为代理人，参与处理本案的相关事宜。受托人的代理权限为特别授权，包括但不限于：</w:t>
      </w:r>
    </w:p>
    <w:p w14:paraId="5C3B230B">
      <w:pPr>
        <w:pStyle w:val="20"/>
        <w:widowControl/>
        <w:numPr>
          <w:ilvl w:val="0"/>
          <w:numId w:val="3"/>
        </w:numPr>
        <w:spacing w:line="320" w:lineRule="exact"/>
        <w:ind w:firstLineChars="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向本案</w:t>
      </w:r>
      <w:r>
        <w:rPr>
          <w:rFonts w:hint="default" w:ascii="Times New Roman Regular" w:hAnsi="Times New Roman Regular" w:eastAsia="方正仿宋_GB2312" w:cs="Times New Roman Regular"/>
          <w:sz w:val="24"/>
          <w:szCs w:val="18"/>
          <w:lang w:eastAsia="zh-CN"/>
        </w:rPr>
        <w:t>管理人</w:t>
      </w:r>
      <w:r>
        <w:rPr>
          <w:rFonts w:hint="default" w:ascii="Times New Roman Regular" w:hAnsi="Times New Roman Regular" w:eastAsia="方正仿宋_GB2312" w:cs="Times New Roman Regular"/>
          <w:sz w:val="24"/>
          <w:szCs w:val="18"/>
        </w:rPr>
        <w:t>申报债权、填写债权申报材料、提交相关证明文件及资料，并处理与债权申报相关事宜；</w:t>
      </w:r>
    </w:p>
    <w:p w14:paraId="1300FBCF">
      <w:pPr>
        <w:pStyle w:val="20"/>
        <w:widowControl/>
        <w:numPr>
          <w:ilvl w:val="0"/>
          <w:numId w:val="3"/>
        </w:numPr>
        <w:spacing w:line="320" w:lineRule="exact"/>
        <w:ind w:firstLineChars="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签署、递交、接收和转送有关本案的通知、各类法律文件及其他文件资料；</w:t>
      </w:r>
    </w:p>
    <w:p w14:paraId="7A5B2FF4">
      <w:pPr>
        <w:pStyle w:val="20"/>
        <w:widowControl/>
        <w:numPr>
          <w:ilvl w:val="0"/>
          <w:numId w:val="3"/>
        </w:numPr>
        <w:spacing w:line="320" w:lineRule="exact"/>
        <w:ind w:firstLineChars="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参加本案的债权人会议并代表委托人发表意见和行使表决权；</w:t>
      </w:r>
    </w:p>
    <w:p w14:paraId="3802D9B0">
      <w:pPr>
        <w:pStyle w:val="20"/>
        <w:widowControl/>
        <w:numPr>
          <w:ilvl w:val="0"/>
          <w:numId w:val="3"/>
        </w:numPr>
        <w:spacing w:line="320" w:lineRule="exact"/>
        <w:ind w:firstLineChars="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代表委托人就</w:t>
      </w:r>
      <w:r>
        <w:rPr>
          <w:rFonts w:hint="eastAsia" w:ascii="Times New Roman Regular" w:hAnsi="Times New Roman Regular" w:eastAsia="方正仿宋_GB2312" w:cs="Times New Roman Regular"/>
          <w:sz w:val="24"/>
          <w:szCs w:val="18"/>
          <w:lang w:eastAsia="zh-CN"/>
        </w:rPr>
        <w:t>预重整、</w:t>
      </w:r>
      <w:r>
        <w:rPr>
          <w:rFonts w:hint="eastAsia" w:ascii="Times New Roman Regular" w:hAnsi="Times New Roman Regular" w:eastAsia="方正仿宋_GB2312" w:cs="Times New Roman Regular"/>
          <w:sz w:val="24"/>
          <w:szCs w:val="18"/>
          <w:lang w:val="en-US" w:eastAsia="zh-CN"/>
        </w:rPr>
        <w:t>重整</w:t>
      </w:r>
      <w:r>
        <w:rPr>
          <w:rFonts w:hint="default" w:ascii="Times New Roman Regular" w:hAnsi="Times New Roman Regular" w:eastAsia="方正仿宋_GB2312" w:cs="Times New Roman Regular"/>
          <w:sz w:val="24"/>
          <w:szCs w:val="18"/>
        </w:rPr>
        <w:t>程序中各项决议、议案、方案等事项发表意见；</w:t>
      </w:r>
    </w:p>
    <w:p w14:paraId="5BAA75A1">
      <w:pPr>
        <w:pStyle w:val="20"/>
        <w:widowControl/>
        <w:numPr>
          <w:ilvl w:val="0"/>
          <w:numId w:val="3"/>
        </w:numPr>
        <w:spacing w:line="320" w:lineRule="exact"/>
        <w:ind w:firstLineChars="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处理与本案相关的其他法律事务。</w:t>
      </w:r>
    </w:p>
    <w:p w14:paraId="06C94F9F">
      <w:pPr>
        <w:pStyle w:val="20"/>
        <w:widowControl/>
        <w:numPr>
          <w:ilvl w:val="0"/>
          <w:numId w:val="0"/>
        </w:numPr>
        <w:spacing w:line="320" w:lineRule="exact"/>
        <w:ind w:left="480" w:leftChars="0"/>
        <w:jc w:val="left"/>
        <w:rPr>
          <w:rFonts w:hint="default" w:ascii="Times New Roman Regular" w:hAnsi="Times New Roman Regular" w:eastAsia="方正仿宋_GB2312" w:cs="Times New Roman Regular"/>
          <w:sz w:val="24"/>
          <w:szCs w:val="18"/>
        </w:rPr>
      </w:pPr>
    </w:p>
    <w:p w14:paraId="1C3BE4EF">
      <w:pPr>
        <w:widowControl/>
        <w:spacing w:line="320" w:lineRule="exact"/>
        <w:ind w:firstLine="480" w:firstLineChars="20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本授权委托期限为自本授权委托书签署之日起至法院裁定终结</w:t>
      </w:r>
      <w:r>
        <w:rPr>
          <w:rFonts w:hint="eastAsia" w:ascii="Times New Roman Regular" w:hAnsi="Times New Roman Regular" w:eastAsia="方正仿宋_GB2312" w:cs="Times New Roman Regular"/>
          <w:sz w:val="24"/>
          <w:szCs w:val="18"/>
          <w:lang w:eastAsia="zh-CN"/>
        </w:rPr>
        <w:t>宁夏正旺农科产业发展集团有限责任公司预重整、</w:t>
      </w:r>
      <w:r>
        <w:rPr>
          <w:rFonts w:hint="eastAsia" w:ascii="Times New Roman Regular" w:hAnsi="Times New Roman Regular" w:eastAsia="方正仿宋_GB2312" w:cs="Times New Roman Regular"/>
          <w:sz w:val="24"/>
          <w:szCs w:val="18"/>
          <w:lang w:val="en-US" w:eastAsia="zh-CN"/>
        </w:rPr>
        <w:t>重整</w:t>
      </w:r>
      <w:r>
        <w:rPr>
          <w:rFonts w:hint="default" w:ascii="Times New Roman Regular" w:hAnsi="Times New Roman Regular" w:eastAsia="方正仿宋_GB2312" w:cs="Times New Roman Regular"/>
          <w:sz w:val="24"/>
          <w:szCs w:val="18"/>
        </w:rPr>
        <w:t>程序之日止。</w:t>
      </w:r>
    </w:p>
    <w:p w14:paraId="715327DC">
      <w:pPr>
        <w:widowControl/>
        <w:spacing w:line="320" w:lineRule="exact"/>
        <w:ind w:firstLine="480" w:firstLineChars="200"/>
        <w:jc w:val="left"/>
        <w:rPr>
          <w:rFonts w:hint="default" w:ascii="Times New Roman Regular" w:hAnsi="Times New Roman Regular" w:eastAsia="方正仿宋_GB2312" w:cs="Times New Roman Regular"/>
          <w:sz w:val="24"/>
          <w:szCs w:val="18"/>
        </w:rPr>
      </w:pPr>
    </w:p>
    <w:p w14:paraId="5F2EF3D4">
      <w:pPr>
        <w:widowControl/>
        <w:spacing w:line="320" w:lineRule="exact"/>
        <w:ind w:firstLine="480" w:firstLineChars="20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特此授权。</w:t>
      </w:r>
    </w:p>
    <w:p w14:paraId="02B2A02C">
      <w:pPr>
        <w:widowControl/>
        <w:spacing w:line="320" w:lineRule="exact"/>
        <w:ind w:firstLine="480" w:firstLineChars="200"/>
        <w:jc w:val="left"/>
        <w:rPr>
          <w:rFonts w:hint="default" w:ascii="Times New Roman Regular" w:hAnsi="Times New Roman Regular" w:eastAsia="方正仿宋_GB2312" w:cs="Times New Roman Regular"/>
          <w:sz w:val="24"/>
          <w:szCs w:val="18"/>
        </w:rPr>
      </w:pPr>
    </w:p>
    <w:p w14:paraId="5E1B3F55">
      <w:pPr>
        <w:widowControl/>
        <w:spacing w:line="320" w:lineRule="exact"/>
        <w:ind w:firstLine="480" w:firstLineChars="200"/>
        <w:jc w:val="left"/>
        <w:rPr>
          <w:rFonts w:hint="default" w:ascii="Times New Roman Regular" w:hAnsi="Times New Roman Regular" w:eastAsia="方正仿宋_GB2312" w:cs="Times New Roman Regular"/>
          <w:sz w:val="24"/>
          <w:szCs w:val="18"/>
        </w:rPr>
      </w:pPr>
    </w:p>
    <w:p w14:paraId="5A68BA37">
      <w:pPr>
        <w:widowControl/>
        <w:spacing w:line="320" w:lineRule="exact"/>
        <w:ind w:firstLine="4080" w:firstLineChars="170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 xml:space="preserve">委托人（盖章/签字捺印）： </w:t>
      </w:r>
    </w:p>
    <w:p w14:paraId="5658C099">
      <w:pPr>
        <w:widowControl/>
        <w:spacing w:line="320" w:lineRule="exact"/>
        <w:ind w:firstLine="4080" w:firstLineChars="170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 xml:space="preserve">法定代表人/负责人（签名）： </w:t>
      </w:r>
    </w:p>
    <w:p w14:paraId="138D61A2">
      <w:pPr>
        <w:widowControl/>
        <w:spacing w:line="320" w:lineRule="exact"/>
        <w:ind w:firstLine="5520" w:firstLineChars="230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年</w:t>
      </w:r>
      <w:r>
        <w:rPr>
          <w:rFonts w:hint="default" w:ascii="Times New Roman Regular" w:hAnsi="Times New Roman Regular" w:eastAsia="方正仿宋_GB2312" w:cs="Times New Roman Regular"/>
          <w:sz w:val="24"/>
          <w:szCs w:val="18"/>
          <w:lang w:val="en-US" w:eastAsia="zh-CN"/>
        </w:rPr>
        <w:t xml:space="preserve">   </w:t>
      </w:r>
      <w:r>
        <w:rPr>
          <w:rFonts w:hint="default" w:ascii="Times New Roman Regular" w:hAnsi="Times New Roman Regular" w:eastAsia="方正仿宋_GB2312" w:cs="Times New Roman Regular"/>
          <w:sz w:val="24"/>
          <w:szCs w:val="18"/>
        </w:rPr>
        <w:t>月</w:t>
      </w:r>
      <w:r>
        <w:rPr>
          <w:rFonts w:hint="default" w:ascii="Times New Roman Regular" w:hAnsi="Times New Roman Regular" w:eastAsia="方正仿宋_GB2312" w:cs="Times New Roman Regular"/>
          <w:sz w:val="24"/>
          <w:szCs w:val="18"/>
          <w:lang w:val="en-US" w:eastAsia="zh-CN"/>
        </w:rPr>
        <w:t xml:space="preserve">   </w:t>
      </w:r>
      <w:r>
        <w:rPr>
          <w:rFonts w:hint="default" w:ascii="Times New Roman Regular" w:hAnsi="Times New Roman Regular" w:eastAsia="方正仿宋_GB2312" w:cs="Times New Roman Regular"/>
          <w:sz w:val="24"/>
          <w:szCs w:val="18"/>
        </w:rPr>
        <w:t>日</w:t>
      </w:r>
    </w:p>
    <w:p w14:paraId="22C17D9E">
      <w:pPr>
        <w:widowControl/>
        <w:spacing w:line="320" w:lineRule="exact"/>
        <w:ind w:firstLine="482" w:firstLineChars="200"/>
        <w:jc w:val="left"/>
        <w:rPr>
          <w:rFonts w:hint="default" w:ascii="Times New Roman Regular" w:hAnsi="Times New Roman Regular" w:eastAsia="方正仿宋_GB2312" w:cs="Times New Roman Regular"/>
          <w:b/>
          <w:bCs/>
          <w:sz w:val="24"/>
          <w:szCs w:val="18"/>
        </w:rPr>
      </w:pPr>
    </w:p>
    <w:p w14:paraId="4D23923B">
      <w:pPr>
        <w:widowControl/>
        <w:spacing w:line="320" w:lineRule="exact"/>
        <w:ind w:firstLine="482" w:firstLineChars="200"/>
        <w:jc w:val="left"/>
        <w:rPr>
          <w:rFonts w:hint="default" w:ascii="Times New Roman Regular" w:hAnsi="Times New Roman Regular" w:eastAsia="方正仿宋_GB2312" w:cs="Times New Roman Regular"/>
          <w:b/>
          <w:bCs/>
          <w:sz w:val="24"/>
          <w:szCs w:val="18"/>
        </w:rPr>
      </w:pPr>
    </w:p>
    <w:p w14:paraId="0A4BEB4D">
      <w:pPr>
        <w:widowControl/>
        <w:spacing w:line="320" w:lineRule="exact"/>
        <w:ind w:firstLine="482" w:firstLineChars="200"/>
        <w:jc w:val="left"/>
        <w:rPr>
          <w:rFonts w:hint="default" w:ascii="Times New Roman Regular" w:hAnsi="Times New Roman Regular" w:eastAsia="方正仿宋_GB2312" w:cs="Times New Roman Regular"/>
          <w:b/>
          <w:bCs/>
          <w:sz w:val="24"/>
          <w:szCs w:val="18"/>
        </w:rPr>
      </w:pPr>
      <w:r>
        <w:rPr>
          <w:rFonts w:hint="default" w:ascii="Times New Roman Regular" w:hAnsi="Times New Roman Regular" w:eastAsia="方正仿宋_GB2312" w:cs="Times New Roman Regular"/>
          <w:b/>
          <w:bCs/>
          <w:sz w:val="24"/>
          <w:szCs w:val="18"/>
        </w:rPr>
        <w:t>附：受托人身份证复印件（委托人盖章/签字捺印）</w:t>
      </w:r>
    </w:p>
    <w:p w14:paraId="5E8C712D">
      <w:pPr>
        <w:widowControl/>
        <w:spacing w:line="320" w:lineRule="exact"/>
        <w:ind w:firstLine="480" w:firstLineChars="20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受托人是律师的，还应当附律师执业证复印件、律师事务所指派函原件。</w:t>
      </w:r>
    </w:p>
    <w:p w14:paraId="1A297DCE">
      <w:pPr>
        <w:widowControl/>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br w:type="page"/>
      </w:r>
    </w:p>
    <w:p w14:paraId="706224D1">
      <w:pPr>
        <w:widowControl/>
        <w:jc w:val="left"/>
        <w:rPr>
          <w:rFonts w:hint="default" w:ascii="Times New Roman Regular" w:hAnsi="Times New Roman Regular" w:eastAsia="方正仿宋_GB2312" w:cs="Times New Roman Regular"/>
          <w:b/>
          <w:bCs/>
          <w:sz w:val="28"/>
          <w:szCs w:val="20"/>
          <w:lang w:eastAsia="zh-CN"/>
        </w:rPr>
      </w:pPr>
      <w:r>
        <w:rPr>
          <w:rFonts w:hint="default" w:ascii="Times New Roman Regular" w:hAnsi="Times New Roman Regular" w:eastAsia="方正仿宋_GB2312" w:cs="Times New Roman Regular"/>
          <w:b/>
          <w:bCs/>
          <w:sz w:val="28"/>
          <w:szCs w:val="20"/>
        </w:rPr>
        <w:t>附件</w:t>
      </w:r>
      <w:r>
        <w:rPr>
          <w:rFonts w:hint="default" w:ascii="Times New Roman Regular" w:hAnsi="Times New Roman Regular" w:eastAsia="方正仿宋_GB2312" w:cs="Times New Roman Regular"/>
          <w:b/>
          <w:bCs/>
          <w:sz w:val="28"/>
          <w:szCs w:val="20"/>
          <w:lang w:val="en-US" w:eastAsia="zh-CN"/>
        </w:rPr>
        <w:t>6：</w:t>
      </w:r>
    </w:p>
    <w:p w14:paraId="1F1BF2FC">
      <w:pPr>
        <w:widowControl/>
        <w:jc w:val="center"/>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kern w:val="0"/>
          <w:sz w:val="36"/>
          <w:szCs w:val="36"/>
          <w14:ligatures w14:val="none"/>
        </w:rPr>
        <w:t>送达地址确认书</w:t>
      </w:r>
    </w:p>
    <w:tbl>
      <w:tblPr>
        <w:tblStyle w:val="8"/>
        <w:tblW w:w="83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03"/>
        <w:gridCol w:w="1477"/>
        <w:gridCol w:w="2008"/>
        <w:gridCol w:w="1674"/>
        <w:gridCol w:w="1721"/>
      </w:tblGrid>
      <w:tr w14:paraId="2EB8BA0C">
        <w:trPr>
          <w:trHeight w:val="385" w:hRule="atLeast"/>
          <w:jc w:val="center"/>
        </w:trPr>
        <w:tc>
          <w:tcPr>
            <w:tcW w:w="1503" w:type="dxa"/>
            <w:vAlign w:val="center"/>
          </w:tcPr>
          <w:p w14:paraId="7D9CAD82">
            <w:pPr>
              <w:widowControl/>
              <w:spacing w:line="320" w:lineRule="exact"/>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债务人</w:t>
            </w:r>
          </w:p>
        </w:tc>
        <w:tc>
          <w:tcPr>
            <w:tcW w:w="6880" w:type="dxa"/>
            <w:gridSpan w:val="4"/>
            <w:vAlign w:val="center"/>
          </w:tcPr>
          <w:p w14:paraId="19C9D292">
            <w:pPr>
              <w:widowControl/>
              <w:spacing w:line="320" w:lineRule="exact"/>
              <w:jc w:val="center"/>
              <w:rPr>
                <w:rFonts w:hint="default" w:ascii="Times New Roman Regular" w:hAnsi="Times New Roman Regular" w:eastAsia="方正仿宋_GB2312" w:cs="Times New Roman Regular"/>
                <w:szCs w:val="21"/>
                <w:lang w:eastAsia="zh-CN"/>
              </w:rPr>
            </w:pPr>
          </w:p>
        </w:tc>
      </w:tr>
      <w:tr w14:paraId="56DAEB17">
        <w:trPr>
          <w:cantSplit/>
          <w:trHeight w:val="3857" w:hRule="atLeast"/>
          <w:jc w:val="center"/>
        </w:trPr>
        <w:tc>
          <w:tcPr>
            <w:tcW w:w="1503" w:type="dxa"/>
            <w:textDirection w:val="tbRlV"/>
            <w:vAlign w:val="center"/>
          </w:tcPr>
          <w:p w14:paraId="4BCEC166">
            <w:pPr>
              <w:widowControl/>
              <w:spacing w:line="320" w:lineRule="exact"/>
              <w:ind w:left="113" w:right="113"/>
              <w:jc w:val="center"/>
              <w:rPr>
                <w:rFonts w:hint="default" w:ascii="Times New Roman Regular" w:hAnsi="Times New Roman Regular" w:eastAsia="方正仿宋_GB2312" w:cs="Times New Roman Regular"/>
                <w:b/>
                <w:szCs w:val="21"/>
              </w:rPr>
            </w:pPr>
            <w:r>
              <w:rPr>
                <w:rFonts w:hint="default" w:ascii="Times New Roman Regular" w:hAnsi="Times New Roman Regular" w:eastAsia="方正仿宋_GB2312" w:cs="Times New Roman Regular"/>
                <w:b/>
                <w:sz w:val="28"/>
                <w:szCs w:val="28"/>
              </w:rPr>
              <w:t>告 知 事 项</w:t>
            </w:r>
          </w:p>
        </w:tc>
        <w:tc>
          <w:tcPr>
            <w:tcW w:w="6880" w:type="dxa"/>
            <w:gridSpan w:val="4"/>
            <w:vAlign w:val="center"/>
          </w:tcPr>
          <w:p w14:paraId="2C36065A">
            <w:pPr>
              <w:widowControl/>
              <w:spacing w:line="320" w:lineRule="exact"/>
              <w:rPr>
                <w:rFonts w:hint="default" w:ascii="Times New Roman Regular" w:hAnsi="Times New Roman Regular" w:eastAsia="方正仿宋_GB2312" w:cs="Times New Roman Regular"/>
                <w:szCs w:val="21"/>
                <w:lang w:val="en-US" w:eastAsia="zh-CN"/>
              </w:rPr>
            </w:pPr>
            <w:r>
              <w:rPr>
                <w:rFonts w:hint="default" w:ascii="Times New Roman Regular" w:hAnsi="Times New Roman Regular" w:eastAsia="方正仿宋_GB2312" w:cs="Times New Roman Regular"/>
                <w:szCs w:val="21"/>
              </w:rPr>
              <w:t>1.债权人应当如实提供确切的送达地址，送达地址适用于</w:t>
            </w:r>
            <w:r>
              <w:rPr>
                <w:rFonts w:hint="eastAsia" w:ascii="Times New Roman Regular" w:hAnsi="Times New Roman Regular" w:eastAsia="方正仿宋_GB2312" w:cs="Times New Roman Regular"/>
                <w:szCs w:val="21"/>
                <w:lang w:val="en-US" w:eastAsia="zh-CN"/>
              </w:rPr>
              <w:t>预重整</w:t>
            </w:r>
            <w:r>
              <w:rPr>
                <w:rFonts w:hint="default" w:ascii="Times New Roman Regular" w:hAnsi="Times New Roman Regular" w:eastAsia="方正仿宋_GB2312" w:cs="Times New Roman Regular"/>
                <w:szCs w:val="21"/>
              </w:rPr>
              <w:t>工作的各个阶段及各项事宜。</w:t>
            </w:r>
          </w:p>
          <w:p w14:paraId="75646DE0">
            <w:pPr>
              <w:widowControl/>
              <w:spacing w:line="320" w:lineRule="exac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2.</w:t>
            </w:r>
            <w:r>
              <w:rPr>
                <w:rFonts w:hint="eastAsia" w:ascii="Times New Roman Regular" w:hAnsi="Times New Roman Regular" w:eastAsia="方正仿宋_GB2312" w:cs="Times New Roman Regular"/>
                <w:szCs w:val="21"/>
                <w:lang w:eastAsia="zh-CN"/>
              </w:rPr>
              <w:t>预重整</w:t>
            </w:r>
            <w:r>
              <w:rPr>
                <w:rFonts w:hint="default" w:ascii="Times New Roman Regular" w:hAnsi="Times New Roman Regular" w:eastAsia="方正仿宋_GB2312" w:cs="Times New Roman Regular"/>
                <w:szCs w:val="21"/>
              </w:rPr>
              <w:t>阶段，债权人的送达地址发生变更，应当及时书面告知</w:t>
            </w:r>
            <w:r>
              <w:rPr>
                <w:rFonts w:hint="default" w:ascii="Times New Roman Regular" w:hAnsi="Times New Roman Regular" w:eastAsia="方正仿宋_GB2312" w:cs="Times New Roman Regular"/>
                <w:szCs w:val="21"/>
                <w:lang w:eastAsia="zh-CN"/>
              </w:rPr>
              <w:t>管理人</w:t>
            </w:r>
            <w:r>
              <w:rPr>
                <w:rFonts w:hint="default" w:ascii="Times New Roman Regular" w:hAnsi="Times New Roman Regular" w:eastAsia="方正仿宋_GB2312" w:cs="Times New Roman Regular"/>
                <w:szCs w:val="21"/>
              </w:rPr>
              <w:t>变更后的送达地址。</w:t>
            </w:r>
          </w:p>
          <w:p w14:paraId="2AA1510C">
            <w:pPr>
              <w:widowControl/>
              <w:spacing w:line="320" w:lineRule="exac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3.债权人拒绝提供自己的送达地址，经</w:t>
            </w:r>
            <w:r>
              <w:rPr>
                <w:rFonts w:hint="default" w:ascii="Times New Roman Regular" w:hAnsi="Times New Roman Regular" w:eastAsia="方正仿宋_GB2312" w:cs="Times New Roman Regular"/>
                <w:szCs w:val="21"/>
                <w:lang w:eastAsia="zh-CN"/>
              </w:rPr>
              <w:t>管理人</w:t>
            </w:r>
            <w:r>
              <w:rPr>
                <w:rFonts w:hint="default" w:ascii="Times New Roman Regular" w:hAnsi="Times New Roman Regular" w:eastAsia="方正仿宋_GB2312" w:cs="Times New Roman Regular"/>
                <w:szCs w:val="21"/>
              </w:rPr>
              <w:t>告知后仍不提供的：自然人以其户籍登记中的住所地或者经常居住地为送达地址；法人或者其他组织以其工商登记或者其他依法登记、备案中的住所地为送达地址。</w:t>
            </w:r>
          </w:p>
          <w:p w14:paraId="1A6E9982">
            <w:pPr>
              <w:widowControl/>
              <w:spacing w:line="320" w:lineRule="exac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4.为提高工作效率，并降低文件传送的成本，</w:t>
            </w:r>
            <w:r>
              <w:rPr>
                <w:rFonts w:hint="default" w:ascii="Times New Roman Regular" w:hAnsi="Times New Roman Regular" w:eastAsia="方正仿宋_GB2312" w:cs="Times New Roman Regular"/>
                <w:szCs w:val="21"/>
                <w:lang w:eastAsia="zh-CN"/>
              </w:rPr>
              <w:t>管理人</w:t>
            </w:r>
            <w:r>
              <w:rPr>
                <w:rFonts w:hint="default" w:ascii="Times New Roman Regular" w:hAnsi="Times New Roman Regular" w:eastAsia="方正仿宋_GB2312" w:cs="Times New Roman Regular"/>
                <w:szCs w:val="21"/>
              </w:rPr>
              <w:t>对部分信息将酌情采用电子邮件、短信、微信平台等电子送达方式送达债权人。</w:t>
            </w:r>
          </w:p>
          <w:p w14:paraId="66FDA3F8">
            <w:pPr>
              <w:widowControl/>
              <w:spacing w:line="320" w:lineRule="exac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5.因债权人提供或者确认的送达地址不准确、拒不提供送达地址、送达地址变更未及时告知</w:t>
            </w:r>
            <w:r>
              <w:rPr>
                <w:rFonts w:hint="default" w:ascii="Times New Roman Regular" w:hAnsi="Times New Roman Regular" w:eastAsia="方正仿宋_GB2312" w:cs="Times New Roman Regular"/>
                <w:szCs w:val="21"/>
                <w:lang w:eastAsia="zh-CN"/>
              </w:rPr>
              <w:t>管理人</w:t>
            </w:r>
            <w:r>
              <w:rPr>
                <w:rFonts w:hint="default" w:ascii="Times New Roman Regular" w:hAnsi="Times New Roman Regular" w:eastAsia="方正仿宋_GB2312" w:cs="Times New Roman Regular"/>
                <w:szCs w:val="21"/>
              </w:rPr>
              <w:t>、债权人本人或者债权人指定的代收人拒绝签收，导致相关文书未能被债权人实际接收的，文书寄出之日视为送达之日。采取电子送达方式的，对应系统显示发送成功的日期为送达之日。</w:t>
            </w:r>
          </w:p>
          <w:p w14:paraId="2F278F0C">
            <w:pPr>
              <w:widowControl/>
              <w:spacing w:line="320" w:lineRule="exac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6.除债权人要求变更送达信息外，本送达地址确认书所载信息视为有效，可继续适用。</w:t>
            </w:r>
          </w:p>
        </w:tc>
      </w:tr>
      <w:tr w14:paraId="22562698">
        <w:trPr>
          <w:trHeight w:val="379" w:hRule="atLeast"/>
          <w:jc w:val="center"/>
        </w:trPr>
        <w:tc>
          <w:tcPr>
            <w:tcW w:w="1503" w:type="dxa"/>
            <w:vMerge w:val="restart"/>
            <w:textDirection w:val="tbRlV"/>
            <w:vAlign w:val="center"/>
          </w:tcPr>
          <w:p w14:paraId="365ACD73">
            <w:pPr>
              <w:widowControl/>
              <w:spacing w:line="320" w:lineRule="exact"/>
              <w:ind w:left="113" w:right="113"/>
              <w:jc w:val="center"/>
              <w:rPr>
                <w:rFonts w:hint="default" w:ascii="Times New Roman Regular" w:hAnsi="Times New Roman Regular" w:eastAsia="方正仿宋_GB2312" w:cs="Times New Roman Regular"/>
                <w:b/>
                <w:szCs w:val="21"/>
              </w:rPr>
            </w:pPr>
            <w:r>
              <w:rPr>
                <w:rFonts w:hint="default" w:ascii="Times New Roman Regular" w:hAnsi="Times New Roman Regular" w:eastAsia="方正仿宋_GB2312" w:cs="Times New Roman Regular"/>
                <w:b/>
                <w:sz w:val="28"/>
                <w:szCs w:val="28"/>
              </w:rPr>
              <w:t>债 权 人 送 达 信 息</w:t>
            </w:r>
          </w:p>
        </w:tc>
        <w:tc>
          <w:tcPr>
            <w:tcW w:w="1477" w:type="dxa"/>
            <w:vAlign w:val="center"/>
          </w:tcPr>
          <w:p w14:paraId="73A328F7">
            <w:pPr>
              <w:widowControl/>
              <w:spacing w:line="320" w:lineRule="exact"/>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债权人名称</w:t>
            </w:r>
          </w:p>
        </w:tc>
        <w:tc>
          <w:tcPr>
            <w:tcW w:w="5403" w:type="dxa"/>
            <w:gridSpan w:val="3"/>
            <w:vAlign w:val="center"/>
          </w:tcPr>
          <w:p w14:paraId="49EAFDF1">
            <w:pPr>
              <w:widowControl/>
              <w:spacing w:line="320" w:lineRule="exact"/>
              <w:jc w:val="left"/>
              <w:rPr>
                <w:rFonts w:hint="default" w:ascii="Times New Roman Regular" w:hAnsi="Times New Roman Regular" w:eastAsia="方正仿宋_GB2312" w:cs="Times New Roman Regular"/>
                <w:szCs w:val="21"/>
              </w:rPr>
            </w:pPr>
          </w:p>
        </w:tc>
      </w:tr>
      <w:tr w14:paraId="07A7E3BB">
        <w:trPr>
          <w:trHeight w:val="364" w:hRule="atLeast"/>
          <w:jc w:val="center"/>
        </w:trPr>
        <w:tc>
          <w:tcPr>
            <w:tcW w:w="1503" w:type="dxa"/>
            <w:vMerge w:val="continue"/>
            <w:tcBorders>
              <w:top w:val="nil"/>
            </w:tcBorders>
            <w:vAlign w:val="center"/>
          </w:tcPr>
          <w:p w14:paraId="437C6288">
            <w:pPr>
              <w:widowControl/>
              <w:spacing w:line="320" w:lineRule="exact"/>
              <w:jc w:val="left"/>
              <w:rPr>
                <w:rFonts w:hint="default" w:ascii="Times New Roman Regular" w:hAnsi="Times New Roman Regular" w:eastAsia="方正仿宋_GB2312" w:cs="Times New Roman Regular"/>
                <w:szCs w:val="21"/>
              </w:rPr>
            </w:pPr>
          </w:p>
        </w:tc>
        <w:tc>
          <w:tcPr>
            <w:tcW w:w="1477" w:type="dxa"/>
            <w:vAlign w:val="center"/>
          </w:tcPr>
          <w:p w14:paraId="222BA29F">
            <w:pPr>
              <w:widowControl/>
              <w:spacing w:line="320" w:lineRule="exact"/>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法定代表人</w:t>
            </w:r>
          </w:p>
        </w:tc>
        <w:tc>
          <w:tcPr>
            <w:tcW w:w="2008" w:type="dxa"/>
            <w:vAlign w:val="center"/>
          </w:tcPr>
          <w:p w14:paraId="3ED7C3A4">
            <w:pPr>
              <w:widowControl/>
              <w:spacing w:line="320" w:lineRule="exact"/>
              <w:jc w:val="left"/>
              <w:rPr>
                <w:rFonts w:hint="default" w:ascii="Times New Roman Regular" w:hAnsi="Times New Roman Regular" w:eastAsia="方正仿宋_GB2312" w:cs="Times New Roman Regular"/>
                <w:szCs w:val="21"/>
              </w:rPr>
            </w:pPr>
          </w:p>
        </w:tc>
        <w:tc>
          <w:tcPr>
            <w:tcW w:w="1674" w:type="dxa"/>
            <w:vAlign w:val="center"/>
          </w:tcPr>
          <w:p w14:paraId="0013D18E">
            <w:pPr>
              <w:widowControl/>
              <w:spacing w:line="320" w:lineRule="exact"/>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委托代理人</w:t>
            </w:r>
          </w:p>
        </w:tc>
        <w:tc>
          <w:tcPr>
            <w:tcW w:w="1721" w:type="dxa"/>
            <w:vAlign w:val="center"/>
          </w:tcPr>
          <w:p w14:paraId="3C01CBE8">
            <w:pPr>
              <w:widowControl/>
              <w:spacing w:line="320" w:lineRule="exact"/>
              <w:jc w:val="left"/>
              <w:rPr>
                <w:rFonts w:hint="default" w:ascii="Times New Roman Regular" w:hAnsi="Times New Roman Regular" w:eastAsia="方正仿宋_GB2312" w:cs="Times New Roman Regular"/>
                <w:szCs w:val="21"/>
              </w:rPr>
            </w:pPr>
          </w:p>
        </w:tc>
      </w:tr>
      <w:tr w14:paraId="69187A6D">
        <w:trPr>
          <w:trHeight w:val="350" w:hRule="atLeast"/>
          <w:jc w:val="center"/>
        </w:trPr>
        <w:tc>
          <w:tcPr>
            <w:tcW w:w="1503" w:type="dxa"/>
            <w:vMerge w:val="continue"/>
            <w:tcBorders>
              <w:top w:val="nil"/>
            </w:tcBorders>
            <w:vAlign w:val="center"/>
          </w:tcPr>
          <w:p w14:paraId="0F6AED06">
            <w:pPr>
              <w:widowControl/>
              <w:spacing w:line="320" w:lineRule="exact"/>
              <w:jc w:val="left"/>
              <w:rPr>
                <w:rFonts w:hint="default" w:ascii="Times New Roman Regular" w:hAnsi="Times New Roman Regular" w:eastAsia="方正仿宋_GB2312" w:cs="Times New Roman Regular"/>
                <w:szCs w:val="21"/>
              </w:rPr>
            </w:pPr>
          </w:p>
        </w:tc>
        <w:tc>
          <w:tcPr>
            <w:tcW w:w="1477" w:type="dxa"/>
            <w:vAlign w:val="center"/>
          </w:tcPr>
          <w:p w14:paraId="0019E660">
            <w:pPr>
              <w:widowControl/>
              <w:spacing w:line="320" w:lineRule="exact"/>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收 件 人</w:t>
            </w:r>
          </w:p>
        </w:tc>
        <w:tc>
          <w:tcPr>
            <w:tcW w:w="5403" w:type="dxa"/>
            <w:gridSpan w:val="3"/>
            <w:vAlign w:val="center"/>
          </w:tcPr>
          <w:p w14:paraId="0A80B435">
            <w:pPr>
              <w:widowControl/>
              <w:spacing w:line="320" w:lineRule="exact"/>
              <w:jc w:val="left"/>
              <w:rPr>
                <w:rFonts w:hint="default" w:ascii="Times New Roman Regular" w:hAnsi="Times New Roman Regular" w:eastAsia="方正仿宋_GB2312" w:cs="Times New Roman Regular"/>
                <w:szCs w:val="21"/>
              </w:rPr>
            </w:pPr>
          </w:p>
        </w:tc>
      </w:tr>
      <w:tr w14:paraId="04FEBCEF">
        <w:trPr>
          <w:trHeight w:val="389" w:hRule="atLeast"/>
          <w:jc w:val="center"/>
        </w:trPr>
        <w:tc>
          <w:tcPr>
            <w:tcW w:w="1503" w:type="dxa"/>
            <w:vMerge w:val="continue"/>
            <w:tcBorders>
              <w:top w:val="nil"/>
            </w:tcBorders>
            <w:vAlign w:val="center"/>
          </w:tcPr>
          <w:p w14:paraId="273C47A5">
            <w:pPr>
              <w:widowControl/>
              <w:spacing w:line="320" w:lineRule="exact"/>
              <w:jc w:val="left"/>
              <w:rPr>
                <w:rFonts w:hint="default" w:ascii="Times New Roman Regular" w:hAnsi="Times New Roman Regular" w:eastAsia="方正仿宋_GB2312" w:cs="Times New Roman Regular"/>
                <w:szCs w:val="21"/>
              </w:rPr>
            </w:pPr>
          </w:p>
        </w:tc>
        <w:tc>
          <w:tcPr>
            <w:tcW w:w="1477" w:type="dxa"/>
            <w:vAlign w:val="center"/>
          </w:tcPr>
          <w:p w14:paraId="703F19AF">
            <w:pPr>
              <w:widowControl/>
              <w:spacing w:line="320" w:lineRule="exact"/>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送达地址</w:t>
            </w:r>
          </w:p>
        </w:tc>
        <w:tc>
          <w:tcPr>
            <w:tcW w:w="5403" w:type="dxa"/>
            <w:gridSpan w:val="3"/>
            <w:vAlign w:val="center"/>
          </w:tcPr>
          <w:p w14:paraId="73E276EE">
            <w:pPr>
              <w:widowControl/>
              <w:spacing w:line="320" w:lineRule="exact"/>
              <w:jc w:val="left"/>
              <w:rPr>
                <w:rFonts w:hint="default" w:ascii="Times New Roman Regular" w:hAnsi="Times New Roman Regular" w:eastAsia="方正仿宋_GB2312" w:cs="Times New Roman Regular"/>
                <w:szCs w:val="21"/>
              </w:rPr>
            </w:pPr>
          </w:p>
        </w:tc>
      </w:tr>
      <w:tr w14:paraId="27249A06">
        <w:trPr>
          <w:trHeight w:val="1497" w:hRule="atLeast"/>
          <w:jc w:val="center"/>
        </w:trPr>
        <w:tc>
          <w:tcPr>
            <w:tcW w:w="1503" w:type="dxa"/>
            <w:vMerge w:val="continue"/>
            <w:tcBorders>
              <w:top w:val="nil"/>
            </w:tcBorders>
            <w:vAlign w:val="center"/>
          </w:tcPr>
          <w:p w14:paraId="69EEDA01">
            <w:pPr>
              <w:widowControl/>
              <w:spacing w:line="320" w:lineRule="exact"/>
              <w:jc w:val="left"/>
              <w:rPr>
                <w:rFonts w:hint="default" w:ascii="Times New Roman Regular" w:hAnsi="Times New Roman Regular" w:eastAsia="方正仿宋_GB2312" w:cs="Times New Roman Regular"/>
                <w:szCs w:val="21"/>
              </w:rPr>
            </w:pPr>
          </w:p>
        </w:tc>
        <w:tc>
          <w:tcPr>
            <w:tcW w:w="1477" w:type="dxa"/>
            <w:vAlign w:val="center"/>
          </w:tcPr>
          <w:p w14:paraId="04158E0B">
            <w:pPr>
              <w:widowControl/>
              <w:spacing w:line="320" w:lineRule="exact"/>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手机号码</w:t>
            </w:r>
          </w:p>
        </w:tc>
        <w:tc>
          <w:tcPr>
            <w:tcW w:w="5403" w:type="dxa"/>
            <w:gridSpan w:val="3"/>
            <w:vAlign w:val="center"/>
          </w:tcPr>
          <w:p w14:paraId="7DFD7931">
            <w:pPr>
              <w:widowControl/>
              <w:spacing w:line="320" w:lineRule="exact"/>
              <w:jc w:val="left"/>
              <w:rPr>
                <w:rFonts w:hint="default" w:ascii="Times New Roman Regular" w:hAnsi="Times New Roman Regular" w:eastAsia="方正仿宋_GB2312" w:cs="Times New Roman Regular"/>
                <w:szCs w:val="21"/>
              </w:rPr>
            </w:pPr>
          </w:p>
          <w:p w14:paraId="27398AB4">
            <w:pPr>
              <w:widowControl/>
              <w:spacing w:line="320" w:lineRule="exact"/>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 xml:space="preserve">注 1：此手机号码用于接收债权人会议通知及日常联系之用，请务必保持通讯畅通，避免因错过相关信息导致无法及时行使权利。 </w:t>
            </w:r>
          </w:p>
          <w:p w14:paraId="609072C5">
            <w:pPr>
              <w:widowControl/>
              <w:spacing w:line="320" w:lineRule="exact"/>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注 2：此手机号应与线上填报的手机号保持一致，二者不一致的以线上为准，且</w:t>
            </w:r>
            <w:r>
              <w:rPr>
                <w:rFonts w:hint="default" w:ascii="Times New Roman Regular" w:hAnsi="Times New Roman Regular" w:eastAsia="方正仿宋_GB2312" w:cs="Times New Roman Regular"/>
                <w:szCs w:val="21"/>
                <w:lang w:eastAsia="zh-CN"/>
              </w:rPr>
              <w:t>管理人</w:t>
            </w:r>
            <w:r>
              <w:rPr>
                <w:rFonts w:hint="default" w:ascii="Times New Roman Regular" w:hAnsi="Times New Roman Regular" w:eastAsia="方正仿宋_GB2312" w:cs="Times New Roman Regular"/>
                <w:szCs w:val="21"/>
              </w:rPr>
              <w:t>有权要求债权人补正重新提交。</w:t>
            </w:r>
          </w:p>
        </w:tc>
      </w:tr>
      <w:tr w14:paraId="1073AE32">
        <w:trPr>
          <w:trHeight w:val="389" w:hRule="atLeast"/>
          <w:jc w:val="center"/>
        </w:trPr>
        <w:tc>
          <w:tcPr>
            <w:tcW w:w="1503" w:type="dxa"/>
            <w:vMerge w:val="continue"/>
            <w:tcBorders>
              <w:top w:val="nil"/>
            </w:tcBorders>
            <w:vAlign w:val="center"/>
          </w:tcPr>
          <w:p w14:paraId="5CA8C1BA">
            <w:pPr>
              <w:widowControl/>
              <w:spacing w:line="320" w:lineRule="exact"/>
              <w:jc w:val="left"/>
              <w:rPr>
                <w:rFonts w:hint="default" w:ascii="Times New Roman Regular" w:hAnsi="Times New Roman Regular" w:eastAsia="方正仿宋_GB2312" w:cs="Times New Roman Regular"/>
                <w:szCs w:val="21"/>
              </w:rPr>
            </w:pPr>
          </w:p>
        </w:tc>
        <w:tc>
          <w:tcPr>
            <w:tcW w:w="1477" w:type="dxa"/>
            <w:vAlign w:val="center"/>
          </w:tcPr>
          <w:p w14:paraId="322E3308">
            <w:pPr>
              <w:widowControl/>
              <w:spacing w:line="320" w:lineRule="exact"/>
              <w:jc w:val="center"/>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电子邮箱</w:t>
            </w:r>
          </w:p>
        </w:tc>
        <w:tc>
          <w:tcPr>
            <w:tcW w:w="5403" w:type="dxa"/>
            <w:gridSpan w:val="3"/>
            <w:vAlign w:val="center"/>
          </w:tcPr>
          <w:p w14:paraId="1E843968">
            <w:pPr>
              <w:widowControl/>
              <w:spacing w:line="320" w:lineRule="exact"/>
              <w:jc w:val="left"/>
              <w:rPr>
                <w:rFonts w:hint="default" w:ascii="Times New Roman Regular" w:hAnsi="Times New Roman Regular" w:eastAsia="方正仿宋_GB2312" w:cs="Times New Roman Regular"/>
                <w:szCs w:val="21"/>
              </w:rPr>
            </w:pPr>
          </w:p>
        </w:tc>
      </w:tr>
      <w:tr w14:paraId="3D64A6F6">
        <w:trPr>
          <w:cantSplit/>
          <w:trHeight w:val="2210" w:hRule="atLeast"/>
          <w:jc w:val="center"/>
        </w:trPr>
        <w:tc>
          <w:tcPr>
            <w:tcW w:w="1503" w:type="dxa"/>
            <w:textDirection w:val="tbRlV"/>
            <w:vAlign w:val="center"/>
          </w:tcPr>
          <w:p w14:paraId="5B82E5FF">
            <w:pPr>
              <w:widowControl/>
              <w:spacing w:line="320" w:lineRule="exact"/>
              <w:ind w:left="113" w:right="113"/>
              <w:jc w:val="center"/>
              <w:rPr>
                <w:rFonts w:hint="default" w:ascii="Times New Roman Regular" w:hAnsi="Times New Roman Regular" w:eastAsia="方正仿宋_GB2312" w:cs="Times New Roman Regular"/>
                <w:b/>
                <w:szCs w:val="21"/>
              </w:rPr>
            </w:pPr>
            <w:r>
              <w:rPr>
                <w:rFonts w:hint="default" w:ascii="Times New Roman Regular" w:hAnsi="Times New Roman Regular" w:eastAsia="方正仿宋_GB2312" w:cs="Times New Roman Regular"/>
                <w:b/>
                <w:sz w:val="28"/>
                <w:szCs w:val="28"/>
              </w:rPr>
              <w:t>债 权 人 确 认</w:t>
            </w:r>
          </w:p>
        </w:tc>
        <w:tc>
          <w:tcPr>
            <w:tcW w:w="6880" w:type="dxa"/>
            <w:gridSpan w:val="4"/>
            <w:vAlign w:val="center"/>
          </w:tcPr>
          <w:p w14:paraId="1B3E067F">
            <w:pPr>
              <w:widowControl/>
              <w:spacing w:line="320" w:lineRule="exact"/>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本人已经详细阅读了告知事项，并同意</w:t>
            </w:r>
            <w:r>
              <w:rPr>
                <w:rFonts w:hint="default" w:ascii="Times New Roman Regular" w:hAnsi="Times New Roman Regular" w:eastAsia="方正仿宋_GB2312" w:cs="Times New Roman Regular"/>
                <w:szCs w:val="21"/>
                <w:lang w:eastAsia="zh-CN"/>
              </w:rPr>
              <w:t>管理人</w:t>
            </w:r>
            <w:r>
              <w:rPr>
                <w:rFonts w:hint="default" w:ascii="Times New Roman Regular" w:hAnsi="Times New Roman Regular" w:eastAsia="方正仿宋_GB2312" w:cs="Times New Roman Regular"/>
                <w:szCs w:val="21"/>
              </w:rPr>
              <w:t>采取邮寄、短信、微信平台或电子邮件等方式送达文件。本人保证上栏所提供的送达地址各项内容正确、有效。若变更送达地址或其他联系方式，将及时以书面方式告知</w:t>
            </w:r>
            <w:r>
              <w:rPr>
                <w:rFonts w:hint="default" w:ascii="Times New Roman Regular" w:hAnsi="Times New Roman Regular" w:eastAsia="方正仿宋_GB2312" w:cs="Times New Roman Regular"/>
                <w:szCs w:val="21"/>
                <w:lang w:eastAsia="zh-CN"/>
              </w:rPr>
              <w:t>管理人</w:t>
            </w:r>
            <w:r>
              <w:rPr>
                <w:rFonts w:hint="default" w:ascii="Times New Roman Regular" w:hAnsi="Times New Roman Regular" w:eastAsia="方正仿宋_GB2312" w:cs="Times New Roman Regular"/>
                <w:szCs w:val="21"/>
              </w:rPr>
              <w:t>，未及时告知</w:t>
            </w:r>
            <w:r>
              <w:rPr>
                <w:rFonts w:hint="default" w:ascii="Times New Roman Regular" w:hAnsi="Times New Roman Regular" w:eastAsia="方正仿宋_GB2312" w:cs="Times New Roman Regular"/>
                <w:szCs w:val="21"/>
                <w:lang w:eastAsia="zh-CN"/>
              </w:rPr>
              <w:t>管理人</w:t>
            </w:r>
            <w:r>
              <w:rPr>
                <w:rFonts w:hint="default" w:ascii="Times New Roman Regular" w:hAnsi="Times New Roman Regular" w:eastAsia="方正仿宋_GB2312" w:cs="Times New Roman Regular"/>
                <w:szCs w:val="21"/>
              </w:rPr>
              <w:t>导致相关文书不能送达的法律后果由本人承担。</w:t>
            </w:r>
          </w:p>
          <w:p w14:paraId="35929965">
            <w:pPr>
              <w:widowControl/>
              <w:spacing w:line="320" w:lineRule="exact"/>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szCs w:val="21"/>
              </w:rPr>
              <w:t>债权人（盖章</w:t>
            </w:r>
            <w:r>
              <w:rPr>
                <w:rFonts w:hint="default" w:ascii="Times New Roman Regular" w:hAnsi="Times New Roman Regular" w:eastAsia="方正仿宋_GB2312" w:cs="Times New Roman Regular"/>
                <w:b/>
                <w:szCs w:val="21"/>
              </w:rPr>
              <w:t>/</w:t>
            </w:r>
            <w:r>
              <w:rPr>
                <w:rFonts w:hint="default" w:ascii="Times New Roman Regular" w:hAnsi="Times New Roman Regular" w:eastAsia="方正仿宋_GB2312" w:cs="Times New Roman Regular"/>
                <w:szCs w:val="21"/>
              </w:rPr>
              <w:t>签字捺印）：</w:t>
            </w:r>
          </w:p>
          <w:p w14:paraId="356FD345">
            <w:pPr>
              <w:widowControl/>
              <w:spacing w:line="320" w:lineRule="exact"/>
              <w:ind w:firstLine="4830" w:firstLineChars="2300"/>
              <w:jc w:val="left"/>
              <w:rPr>
                <w:rFonts w:hint="default" w:ascii="Times New Roman Regular" w:hAnsi="Times New Roman Regular" w:eastAsia="方正仿宋_GB2312" w:cs="Times New Roman Regular"/>
                <w:szCs w:val="21"/>
              </w:rPr>
            </w:pPr>
            <w:r>
              <w:rPr>
                <w:rFonts w:hint="default" w:ascii="Times New Roman Regular" w:hAnsi="Times New Roman Regular" w:eastAsia="方正仿宋_GB2312" w:cs="Times New Roman Regular"/>
                <w:b w:val="0"/>
                <w:bCs/>
                <w:szCs w:val="21"/>
              </w:rPr>
              <w:t>年</w:t>
            </w:r>
            <w:r>
              <w:rPr>
                <w:rFonts w:hint="default" w:ascii="Times New Roman Regular" w:hAnsi="Times New Roman Regular" w:eastAsia="方正仿宋_GB2312" w:cs="Times New Roman Regular"/>
                <w:b w:val="0"/>
                <w:bCs/>
                <w:szCs w:val="21"/>
                <w:lang w:val="en-US" w:eastAsia="zh-CN"/>
              </w:rPr>
              <w:t xml:space="preserve">  </w:t>
            </w:r>
            <w:r>
              <w:rPr>
                <w:rFonts w:hint="default" w:ascii="Times New Roman Regular" w:hAnsi="Times New Roman Regular" w:eastAsia="方正仿宋_GB2312" w:cs="Times New Roman Regular"/>
                <w:b w:val="0"/>
                <w:bCs/>
                <w:szCs w:val="21"/>
              </w:rPr>
              <w:t>月</w:t>
            </w:r>
            <w:r>
              <w:rPr>
                <w:rFonts w:hint="default" w:ascii="Times New Roman Regular" w:hAnsi="Times New Roman Regular" w:eastAsia="方正仿宋_GB2312" w:cs="Times New Roman Regular"/>
                <w:b w:val="0"/>
                <w:bCs/>
                <w:szCs w:val="21"/>
                <w:lang w:val="en-US" w:eastAsia="zh-CN"/>
              </w:rPr>
              <w:t xml:space="preserve">  </w:t>
            </w:r>
            <w:r>
              <w:rPr>
                <w:rFonts w:hint="default" w:ascii="Times New Roman Regular" w:hAnsi="Times New Roman Regular" w:eastAsia="方正仿宋_GB2312" w:cs="Times New Roman Regular"/>
                <w:b w:val="0"/>
                <w:bCs/>
                <w:szCs w:val="21"/>
              </w:rPr>
              <w:t>日</w:t>
            </w:r>
          </w:p>
        </w:tc>
      </w:tr>
    </w:tbl>
    <w:p w14:paraId="168B504E">
      <w:pPr>
        <w:widowControl/>
        <w:spacing w:line="320" w:lineRule="exact"/>
        <w:jc w:val="left"/>
        <w:rPr>
          <w:rFonts w:hint="default" w:ascii="Times New Roman Regular" w:hAnsi="Times New Roman Regular" w:eastAsia="方正仿宋_GB2312" w:cs="Times New Roman Regular"/>
          <w:sz w:val="24"/>
          <w:szCs w:val="18"/>
        </w:rPr>
      </w:pPr>
    </w:p>
    <w:p w14:paraId="785334E3">
      <w:pPr>
        <w:widowControl/>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br w:type="page"/>
      </w:r>
    </w:p>
    <w:tbl>
      <w:tblPr>
        <w:tblStyle w:val="8"/>
        <w:tblpPr w:leftFromText="180" w:rightFromText="180" w:vertAnchor="text" w:horzAnchor="page" w:tblpX="2255" w:tblpY="1473"/>
        <w:tblOverlap w:val="never"/>
        <w:tblW w:w="78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1405"/>
        <w:gridCol w:w="1577"/>
        <w:gridCol w:w="1603"/>
        <w:gridCol w:w="2278"/>
      </w:tblGrid>
      <w:tr w14:paraId="1822B7A1">
        <w:trPr>
          <w:trHeight w:val="1054" w:hRule="atLeast"/>
        </w:trPr>
        <w:tc>
          <w:tcPr>
            <w:tcW w:w="1009" w:type="dxa"/>
            <w:shd w:val="clear" w:color="auto" w:fill="auto"/>
            <w:noWrap w:val="0"/>
            <w:vAlign w:val="center"/>
          </w:tcPr>
          <w:p w14:paraId="313EF07E">
            <w:pPr>
              <w:jc w:val="center"/>
              <w:rPr>
                <w:rFonts w:hint="eastAsia" w:ascii="仿宋" w:hAnsi="仿宋" w:eastAsia="仿宋" w:cs="仿宋"/>
                <w:sz w:val="21"/>
                <w:szCs w:val="21"/>
              </w:rPr>
            </w:pPr>
            <w:r>
              <w:rPr>
                <w:rFonts w:hint="eastAsia" w:ascii="仿宋" w:hAnsi="仿宋" w:eastAsia="仿宋" w:cs="仿宋"/>
                <w:sz w:val="21"/>
                <w:szCs w:val="21"/>
              </w:rPr>
              <w:t>债权人名称</w:t>
            </w:r>
          </w:p>
        </w:tc>
        <w:tc>
          <w:tcPr>
            <w:tcW w:w="2982" w:type="dxa"/>
            <w:gridSpan w:val="2"/>
            <w:shd w:val="clear" w:color="auto" w:fill="auto"/>
            <w:noWrap w:val="0"/>
            <w:vAlign w:val="center"/>
          </w:tcPr>
          <w:p w14:paraId="62B20538">
            <w:pPr>
              <w:rPr>
                <w:rFonts w:hint="eastAsia" w:ascii="仿宋" w:hAnsi="仿宋" w:eastAsia="仿宋" w:cs="仿宋"/>
                <w:b/>
                <w:bCs/>
                <w:sz w:val="21"/>
                <w:szCs w:val="21"/>
              </w:rPr>
            </w:pPr>
          </w:p>
          <w:p w14:paraId="04F8477A">
            <w:pPr>
              <w:rPr>
                <w:rFonts w:hint="eastAsia" w:ascii="仿宋" w:hAnsi="仿宋" w:eastAsia="仿宋" w:cs="仿宋"/>
                <w:sz w:val="21"/>
                <w:szCs w:val="21"/>
              </w:rPr>
            </w:pPr>
          </w:p>
          <w:p w14:paraId="480E7A32">
            <w:pPr>
              <w:rPr>
                <w:rFonts w:hint="eastAsia" w:ascii="仿宋" w:hAnsi="仿宋" w:eastAsia="仿宋" w:cs="仿宋"/>
                <w:b/>
                <w:bCs/>
                <w:sz w:val="21"/>
                <w:szCs w:val="21"/>
              </w:rPr>
            </w:pPr>
          </w:p>
        </w:tc>
        <w:tc>
          <w:tcPr>
            <w:tcW w:w="1603" w:type="dxa"/>
            <w:shd w:val="clear" w:color="auto" w:fill="auto"/>
            <w:noWrap w:val="0"/>
            <w:vAlign w:val="center"/>
          </w:tcPr>
          <w:p w14:paraId="7A452707">
            <w:pPr>
              <w:jc w:val="center"/>
              <w:rPr>
                <w:rFonts w:hint="eastAsia" w:ascii="仿宋" w:hAnsi="仿宋" w:eastAsia="仿宋" w:cs="仿宋"/>
                <w:sz w:val="21"/>
                <w:szCs w:val="21"/>
              </w:rPr>
            </w:pPr>
            <w:r>
              <w:rPr>
                <w:rFonts w:hint="eastAsia" w:ascii="仿宋" w:hAnsi="仿宋" w:eastAsia="仿宋" w:cs="仿宋"/>
                <w:sz w:val="21"/>
                <w:szCs w:val="21"/>
              </w:rPr>
              <w:t>身份证号/统一社会信用代码</w:t>
            </w:r>
          </w:p>
        </w:tc>
        <w:tc>
          <w:tcPr>
            <w:tcW w:w="2278" w:type="dxa"/>
            <w:shd w:val="clear" w:color="auto" w:fill="auto"/>
            <w:noWrap w:val="0"/>
            <w:vAlign w:val="center"/>
          </w:tcPr>
          <w:p w14:paraId="65EEF885">
            <w:pPr>
              <w:rPr>
                <w:rFonts w:hint="eastAsia" w:ascii="仿宋" w:hAnsi="仿宋" w:eastAsia="仿宋" w:cs="仿宋"/>
                <w:sz w:val="21"/>
                <w:szCs w:val="21"/>
              </w:rPr>
            </w:pPr>
          </w:p>
        </w:tc>
      </w:tr>
      <w:tr w14:paraId="02CE8DA6">
        <w:trPr>
          <w:trHeight w:val="706" w:hRule="atLeast"/>
        </w:trPr>
        <w:tc>
          <w:tcPr>
            <w:tcW w:w="1009" w:type="dxa"/>
            <w:vMerge w:val="restart"/>
            <w:shd w:val="clear" w:color="auto" w:fill="auto"/>
            <w:noWrap w:val="0"/>
            <w:vAlign w:val="center"/>
          </w:tcPr>
          <w:p w14:paraId="446AEFB8">
            <w:pPr>
              <w:jc w:val="center"/>
              <w:rPr>
                <w:rFonts w:hint="eastAsia" w:ascii="仿宋" w:hAnsi="仿宋" w:eastAsia="仿宋" w:cs="仿宋"/>
                <w:b/>
                <w:bCs/>
                <w:sz w:val="22"/>
                <w:szCs w:val="22"/>
              </w:rPr>
            </w:pPr>
            <w:r>
              <w:rPr>
                <w:rFonts w:hint="eastAsia" w:ascii="仿宋" w:hAnsi="仿宋" w:eastAsia="仿宋" w:cs="仿宋"/>
                <w:b/>
                <w:bCs/>
                <w:sz w:val="22"/>
                <w:szCs w:val="22"/>
              </w:rPr>
              <w:t>银行</w:t>
            </w:r>
          </w:p>
          <w:p w14:paraId="57F9557C">
            <w:pPr>
              <w:jc w:val="center"/>
              <w:rPr>
                <w:rFonts w:hint="eastAsia" w:ascii="仿宋" w:hAnsi="仿宋" w:eastAsia="仿宋" w:cs="仿宋"/>
                <w:b/>
                <w:bCs/>
                <w:sz w:val="22"/>
                <w:szCs w:val="22"/>
              </w:rPr>
            </w:pPr>
            <w:r>
              <w:rPr>
                <w:rFonts w:hint="eastAsia" w:ascii="仿宋" w:hAnsi="仿宋" w:eastAsia="仿宋" w:cs="仿宋"/>
                <w:b/>
                <w:bCs/>
                <w:sz w:val="22"/>
                <w:szCs w:val="22"/>
              </w:rPr>
              <w:t>账号</w:t>
            </w:r>
          </w:p>
          <w:p w14:paraId="0F8F3ECA">
            <w:pPr>
              <w:jc w:val="center"/>
              <w:rPr>
                <w:rFonts w:hint="eastAsia" w:ascii="仿宋" w:hAnsi="仿宋" w:eastAsia="仿宋" w:cs="仿宋"/>
                <w:b/>
                <w:bCs/>
                <w:sz w:val="22"/>
                <w:szCs w:val="22"/>
              </w:rPr>
            </w:pPr>
            <w:r>
              <w:rPr>
                <w:rFonts w:hint="eastAsia" w:ascii="仿宋" w:hAnsi="仿宋" w:eastAsia="仿宋" w:cs="仿宋"/>
                <w:b/>
                <w:bCs/>
                <w:sz w:val="22"/>
                <w:szCs w:val="22"/>
              </w:rPr>
              <w:t>信息</w:t>
            </w:r>
          </w:p>
        </w:tc>
        <w:tc>
          <w:tcPr>
            <w:tcW w:w="1405" w:type="dxa"/>
            <w:shd w:val="clear" w:color="auto" w:fill="auto"/>
            <w:noWrap w:val="0"/>
            <w:vAlign w:val="top"/>
          </w:tcPr>
          <w:p w14:paraId="333D7439">
            <w:pPr>
              <w:spacing w:line="480" w:lineRule="auto"/>
              <w:jc w:val="center"/>
              <w:rPr>
                <w:rFonts w:hint="eastAsia" w:ascii="仿宋" w:hAnsi="仿宋" w:eastAsia="仿宋" w:cs="仿宋"/>
                <w:sz w:val="21"/>
                <w:szCs w:val="21"/>
              </w:rPr>
            </w:pPr>
            <w:r>
              <w:rPr>
                <w:rFonts w:hint="eastAsia" w:ascii="仿宋" w:hAnsi="仿宋" w:eastAsia="仿宋" w:cs="仿宋"/>
                <w:sz w:val="21"/>
                <w:szCs w:val="21"/>
              </w:rPr>
              <w:t>开户银行</w:t>
            </w:r>
          </w:p>
        </w:tc>
        <w:tc>
          <w:tcPr>
            <w:tcW w:w="5458" w:type="dxa"/>
            <w:gridSpan w:val="3"/>
            <w:shd w:val="clear" w:color="auto" w:fill="auto"/>
            <w:noWrap w:val="0"/>
            <w:vAlign w:val="top"/>
          </w:tcPr>
          <w:p w14:paraId="298FFC82">
            <w:pPr>
              <w:spacing w:line="480" w:lineRule="auto"/>
              <w:rPr>
                <w:rFonts w:hint="eastAsia" w:ascii="仿宋" w:hAnsi="仿宋" w:eastAsia="仿宋" w:cs="仿宋"/>
                <w:sz w:val="21"/>
                <w:szCs w:val="21"/>
              </w:rPr>
            </w:pPr>
          </w:p>
        </w:tc>
      </w:tr>
      <w:tr w14:paraId="0944EFDD">
        <w:trPr>
          <w:trHeight w:val="706" w:hRule="atLeast"/>
        </w:trPr>
        <w:tc>
          <w:tcPr>
            <w:tcW w:w="1009" w:type="dxa"/>
            <w:vMerge w:val="continue"/>
            <w:shd w:val="clear" w:color="auto" w:fill="auto"/>
            <w:noWrap w:val="0"/>
            <w:vAlign w:val="center"/>
          </w:tcPr>
          <w:p w14:paraId="28D2D26B">
            <w:pPr>
              <w:spacing w:line="480" w:lineRule="auto"/>
              <w:rPr>
                <w:rFonts w:hint="eastAsia" w:ascii="仿宋" w:hAnsi="仿宋" w:eastAsia="仿宋" w:cs="仿宋"/>
                <w:b/>
                <w:bCs/>
                <w:sz w:val="22"/>
                <w:szCs w:val="22"/>
              </w:rPr>
            </w:pPr>
          </w:p>
        </w:tc>
        <w:tc>
          <w:tcPr>
            <w:tcW w:w="1405" w:type="dxa"/>
            <w:shd w:val="clear" w:color="auto" w:fill="auto"/>
            <w:noWrap w:val="0"/>
            <w:vAlign w:val="top"/>
          </w:tcPr>
          <w:p w14:paraId="00D3CD24">
            <w:pPr>
              <w:spacing w:line="480" w:lineRule="auto"/>
              <w:jc w:val="center"/>
              <w:rPr>
                <w:rFonts w:hint="eastAsia" w:ascii="仿宋" w:hAnsi="仿宋" w:eastAsia="仿宋" w:cs="仿宋"/>
                <w:sz w:val="21"/>
                <w:szCs w:val="21"/>
              </w:rPr>
            </w:pPr>
            <w:r>
              <w:rPr>
                <w:rFonts w:hint="eastAsia" w:ascii="仿宋" w:hAnsi="仿宋" w:eastAsia="仿宋" w:cs="仿宋"/>
                <w:sz w:val="21"/>
                <w:szCs w:val="21"/>
              </w:rPr>
              <w:t>开户行号</w:t>
            </w:r>
          </w:p>
        </w:tc>
        <w:tc>
          <w:tcPr>
            <w:tcW w:w="5458" w:type="dxa"/>
            <w:gridSpan w:val="3"/>
            <w:shd w:val="clear" w:color="auto" w:fill="auto"/>
            <w:noWrap w:val="0"/>
            <w:vAlign w:val="top"/>
          </w:tcPr>
          <w:p w14:paraId="238DBD00">
            <w:pPr>
              <w:spacing w:line="480" w:lineRule="auto"/>
              <w:rPr>
                <w:rFonts w:hint="eastAsia" w:ascii="仿宋" w:hAnsi="仿宋" w:eastAsia="仿宋" w:cs="仿宋"/>
                <w:sz w:val="21"/>
                <w:szCs w:val="21"/>
              </w:rPr>
            </w:pPr>
          </w:p>
        </w:tc>
      </w:tr>
      <w:tr w14:paraId="559AF516">
        <w:trPr>
          <w:trHeight w:val="706" w:hRule="atLeast"/>
        </w:trPr>
        <w:tc>
          <w:tcPr>
            <w:tcW w:w="1009" w:type="dxa"/>
            <w:vMerge w:val="continue"/>
            <w:shd w:val="clear" w:color="auto" w:fill="auto"/>
            <w:noWrap w:val="0"/>
            <w:vAlign w:val="center"/>
          </w:tcPr>
          <w:p w14:paraId="65CB7EF8">
            <w:pPr>
              <w:spacing w:line="480" w:lineRule="auto"/>
              <w:rPr>
                <w:rFonts w:hint="eastAsia" w:ascii="仿宋" w:hAnsi="仿宋" w:eastAsia="仿宋" w:cs="仿宋"/>
                <w:b/>
                <w:bCs/>
                <w:sz w:val="22"/>
                <w:szCs w:val="22"/>
              </w:rPr>
            </w:pPr>
          </w:p>
        </w:tc>
        <w:tc>
          <w:tcPr>
            <w:tcW w:w="1405" w:type="dxa"/>
            <w:shd w:val="clear" w:color="auto" w:fill="auto"/>
            <w:noWrap w:val="0"/>
            <w:vAlign w:val="top"/>
          </w:tcPr>
          <w:p w14:paraId="4BF02179">
            <w:pPr>
              <w:spacing w:line="480" w:lineRule="auto"/>
              <w:jc w:val="center"/>
              <w:rPr>
                <w:rFonts w:hint="eastAsia" w:ascii="仿宋" w:hAnsi="仿宋" w:eastAsia="仿宋" w:cs="仿宋"/>
                <w:sz w:val="21"/>
                <w:szCs w:val="21"/>
              </w:rPr>
            </w:pPr>
            <w:r>
              <w:rPr>
                <w:rFonts w:hint="eastAsia" w:ascii="仿宋" w:hAnsi="仿宋" w:eastAsia="仿宋" w:cs="仿宋"/>
                <w:sz w:val="21"/>
                <w:szCs w:val="21"/>
              </w:rPr>
              <w:t>账户名</w:t>
            </w:r>
          </w:p>
        </w:tc>
        <w:tc>
          <w:tcPr>
            <w:tcW w:w="5458" w:type="dxa"/>
            <w:gridSpan w:val="3"/>
            <w:shd w:val="clear" w:color="auto" w:fill="auto"/>
            <w:noWrap w:val="0"/>
            <w:vAlign w:val="top"/>
          </w:tcPr>
          <w:p w14:paraId="69C2171A">
            <w:pPr>
              <w:spacing w:line="480" w:lineRule="auto"/>
              <w:rPr>
                <w:rFonts w:hint="eastAsia" w:ascii="仿宋" w:hAnsi="仿宋" w:eastAsia="仿宋" w:cs="仿宋"/>
                <w:sz w:val="21"/>
                <w:szCs w:val="21"/>
              </w:rPr>
            </w:pPr>
          </w:p>
        </w:tc>
      </w:tr>
      <w:tr w14:paraId="02B221CF">
        <w:trPr>
          <w:trHeight w:val="706" w:hRule="atLeast"/>
        </w:trPr>
        <w:tc>
          <w:tcPr>
            <w:tcW w:w="1009" w:type="dxa"/>
            <w:vMerge w:val="continue"/>
            <w:shd w:val="clear" w:color="auto" w:fill="auto"/>
            <w:noWrap w:val="0"/>
            <w:vAlign w:val="center"/>
          </w:tcPr>
          <w:p w14:paraId="245D586E">
            <w:pPr>
              <w:spacing w:line="480" w:lineRule="auto"/>
              <w:rPr>
                <w:rFonts w:hint="eastAsia" w:ascii="仿宋" w:hAnsi="仿宋" w:eastAsia="仿宋" w:cs="仿宋"/>
                <w:b/>
                <w:bCs/>
                <w:sz w:val="22"/>
                <w:szCs w:val="22"/>
              </w:rPr>
            </w:pPr>
          </w:p>
        </w:tc>
        <w:tc>
          <w:tcPr>
            <w:tcW w:w="1405" w:type="dxa"/>
            <w:shd w:val="clear" w:color="auto" w:fill="auto"/>
            <w:noWrap w:val="0"/>
            <w:vAlign w:val="top"/>
          </w:tcPr>
          <w:p w14:paraId="173B1356">
            <w:pPr>
              <w:spacing w:line="480" w:lineRule="auto"/>
              <w:jc w:val="center"/>
              <w:rPr>
                <w:rFonts w:hint="eastAsia" w:ascii="仿宋" w:hAnsi="仿宋" w:eastAsia="仿宋" w:cs="仿宋"/>
                <w:sz w:val="21"/>
                <w:szCs w:val="21"/>
              </w:rPr>
            </w:pPr>
            <w:r>
              <w:rPr>
                <w:rFonts w:hint="eastAsia" w:ascii="仿宋" w:hAnsi="仿宋" w:eastAsia="仿宋" w:cs="仿宋"/>
                <w:sz w:val="21"/>
                <w:szCs w:val="21"/>
              </w:rPr>
              <w:t>账号</w:t>
            </w:r>
          </w:p>
        </w:tc>
        <w:tc>
          <w:tcPr>
            <w:tcW w:w="5458" w:type="dxa"/>
            <w:gridSpan w:val="3"/>
            <w:shd w:val="clear" w:color="auto" w:fill="auto"/>
            <w:noWrap w:val="0"/>
            <w:vAlign w:val="top"/>
          </w:tcPr>
          <w:p w14:paraId="4012F640">
            <w:pPr>
              <w:spacing w:line="480" w:lineRule="auto"/>
              <w:rPr>
                <w:rFonts w:hint="eastAsia" w:ascii="仿宋" w:hAnsi="仿宋" w:eastAsia="仿宋" w:cs="仿宋"/>
                <w:sz w:val="21"/>
                <w:szCs w:val="21"/>
              </w:rPr>
            </w:pPr>
          </w:p>
        </w:tc>
      </w:tr>
      <w:tr w14:paraId="25C06DB8">
        <w:trPr>
          <w:trHeight w:val="3203" w:hRule="atLeast"/>
        </w:trPr>
        <w:tc>
          <w:tcPr>
            <w:tcW w:w="1009" w:type="dxa"/>
            <w:shd w:val="clear" w:color="auto" w:fill="auto"/>
            <w:noWrap w:val="0"/>
            <w:vAlign w:val="center"/>
          </w:tcPr>
          <w:p w14:paraId="07F0217C">
            <w:pPr>
              <w:jc w:val="center"/>
              <w:rPr>
                <w:rFonts w:hint="eastAsia" w:ascii="仿宋" w:hAnsi="仿宋" w:eastAsia="仿宋" w:cs="仿宋"/>
                <w:b/>
                <w:bCs/>
                <w:sz w:val="22"/>
                <w:szCs w:val="22"/>
              </w:rPr>
            </w:pPr>
            <w:r>
              <w:rPr>
                <w:rFonts w:hint="eastAsia" w:ascii="仿宋" w:hAnsi="仿宋" w:eastAsia="仿宋" w:cs="仿宋"/>
                <w:b/>
                <w:bCs/>
                <w:sz w:val="22"/>
                <w:szCs w:val="22"/>
              </w:rPr>
              <w:t>告知</w:t>
            </w:r>
          </w:p>
          <w:p w14:paraId="16280632">
            <w:pPr>
              <w:jc w:val="center"/>
              <w:rPr>
                <w:rFonts w:hint="eastAsia" w:ascii="仿宋" w:hAnsi="仿宋" w:eastAsia="仿宋" w:cs="仿宋"/>
                <w:b/>
                <w:bCs/>
                <w:sz w:val="22"/>
                <w:szCs w:val="22"/>
              </w:rPr>
            </w:pPr>
            <w:r>
              <w:rPr>
                <w:rFonts w:hint="eastAsia" w:ascii="仿宋" w:hAnsi="仿宋" w:eastAsia="仿宋" w:cs="仿宋"/>
                <w:b/>
                <w:bCs/>
                <w:sz w:val="22"/>
                <w:szCs w:val="22"/>
              </w:rPr>
              <w:t>事项</w:t>
            </w:r>
          </w:p>
        </w:tc>
        <w:tc>
          <w:tcPr>
            <w:tcW w:w="6863" w:type="dxa"/>
            <w:gridSpan w:val="4"/>
            <w:shd w:val="clear" w:color="auto" w:fill="auto"/>
            <w:noWrap w:val="0"/>
            <w:vAlign w:val="top"/>
          </w:tcPr>
          <w:p w14:paraId="44AAE58D">
            <w:pPr>
              <w:numPr>
                <w:ilvl w:val="0"/>
                <w:numId w:val="4"/>
              </w:numPr>
              <w:spacing w:line="360" w:lineRule="auto"/>
              <w:jc w:val="left"/>
              <w:rPr>
                <w:rFonts w:hint="default" w:ascii="Times New Roman Regular" w:hAnsi="Times New Roman Regular" w:eastAsia="仿宋" w:cs="Times New Roman Regular"/>
                <w:sz w:val="21"/>
                <w:szCs w:val="21"/>
              </w:rPr>
            </w:pPr>
            <w:r>
              <w:rPr>
                <w:rFonts w:hint="default" w:ascii="Times New Roman Regular" w:hAnsi="Times New Roman Regular" w:eastAsia="仿宋" w:cs="Times New Roman Regular"/>
                <w:sz w:val="21"/>
                <w:szCs w:val="21"/>
              </w:rPr>
              <w:t>账户信息一经填写即确认为清偿收款账号，保证破产程序顺利进行，债权人应当如实提供银行信息；</w:t>
            </w:r>
          </w:p>
          <w:p w14:paraId="289A48A2">
            <w:pPr>
              <w:numPr>
                <w:ilvl w:val="0"/>
                <w:numId w:val="0"/>
              </w:numPr>
              <w:spacing w:line="360" w:lineRule="auto"/>
              <w:ind w:leftChars="0"/>
              <w:jc w:val="left"/>
              <w:rPr>
                <w:rFonts w:hint="default" w:ascii="Times New Roman Regular" w:hAnsi="Times New Roman Regular" w:eastAsia="仿宋" w:cs="Times New Roman Regular"/>
                <w:sz w:val="21"/>
                <w:szCs w:val="21"/>
              </w:rPr>
            </w:pPr>
            <w:r>
              <w:rPr>
                <w:rFonts w:hint="default" w:ascii="Times New Roman Regular" w:hAnsi="Times New Roman Regular" w:eastAsia="仿宋" w:cs="Times New Roman Regular"/>
                <w:sz w:val="21"/>
                <w:szCs w:val="21"/>
                <w:lang w:val="en-US" w:eastAsia="zh-CN"/>
              </w:rPr>
              <w:t xml:space="preserve">2. </w:t>
            </w:r>
            <w:r>
              <w:rPr>
                <w:rFonts w:hint="default" w:ascii="Times New Roman Regular" w:hAnsi="Times New Roman Regular" w:eastAsia="仿宋" w:cs="Times New Roman Regular"/>
                <w:sz w:val="21"/>
                <w:szCs w:val="21"/>
              </w:rPr>
              <w:t>破产程序终结前如果上述内容发生变更，债权人应及时书面告知管理人变更事项；</w:t>
            </w:r>
          </w:p>
          <w:p w14:paraId="0A8871DB">
            <w:pPr>
              <w:numPr>
                <w:ilvl w:val="0"/>
                <w:numId w:val="0"/>
              </w:numPr>
              <w:spacing w:line="360" w:lineRule="auto"/>
              <w:ind w:leftChars="0"/>
              <w:jc w:val="left"/>
              <w:rPr>
                <w:rFonts w:hint="eastAsia" w:ascii="仿宋" w:hAnsi="仿宋" w:eastAsia="仿宋" w:cs="仿宋"/>
                <w:sz w:val="21"/>
                <w:szCs w:val="21"/>
              </w:rPr>
            </w:pPr>
            <w:r>
              <w:rPr>
                <w:rFonts w:hint="default" w:ascii="Times New Roman Regular" w:hAnsi="Times New Roman Regular" w:eastAsia="仿宋" w:cs="Times New Roman Regular"/>
                <w:sz w:val="21"/>
                <w:szCs w:val="21"/>
                <w:lang w:val="en-US" w:eastAsia="zh-CN"/>
              </w:rPr>
              <w:t xml:space="preserve">3. </w:t>
            </w:r>
            <w:r>
              <w:rPr>
                <w:rFonts w:hint="default" w:ascii="Times New Roman Regular" w:hAnsi="Times New Roman Regular" w:eastAsia="仿宋" w:cs="Times New Roman Regular"/>
                <w:sz w:val="21"/>
                <w:szCs w:val="21"/>
              </w:rPr>
              <w:t>如债权人提供的信息有误，或未及时告知管理人变更事项，致使清偿款项无法到达债权人账户，债权人应承担由此产生的一切法律后果。</w:t>
            </w:r>
          </w:p>
        </w:tc>
      </w:tr>
      <w:tr w14:paraId="0B08E033">
        <w:trPr>
          <w:trHeight w:val="3299" w:hRule="atLeast"/>
        </w:trPr>
        <w:tc>
          <w:tcPr>
            <w:tcW w:w="1009" w:type="dxa"/>
            <w:shd w:val="clear" w:color="auto" w:fill="auto"/>
            <w:noWrap w:val="0"/>
            <w:vAlign w:val="center"/>
          </w:tcPr>
          <w:p w14:paraId="3318FD1C">
            <w:pPr>
              <w:jc w:val="center"/>
              <w:rPr>
                <w:rFonts w:hint="eastAsia" w:ascii="仿宋" w:hAnsi="仿宋" w:eastAsia="仿宋" w:cs="仿宋"/>
                <w:b/>
                <w:bCs/>
                <w:sz w:val="22"/>
                <w:szCs w:val="22"/>
              </w:rPr>
            </w:pPr>
            <w:r>
              <w:rPr>
                <w:rFonts w:hint="eastAsia" w:ascii="仿宋" w:hAnsi="仿宋" w:eastAsia="仿宋" w:cs="仿宋"/>
                <w:b/>
                <w:bCs/>
                <w:sz w:val="22"/>
                <w:szCs w:val="22"/>
              </w:rPr>
              <w:t>债权人（签名/盖章）</w:t>
            </w:r>
          </w:p>
        </w:tc>
        <w:tc>
          <w:tcPr>
            <w:tcW w:w="6863" w:type="dxa"/>
            <w:gridSpan w:val="4"/>
            <w:shd w:val="clear" w:color="auto" w:fill="auto"/>
            <w:noWrap w:val="0"/>
            <w:vAlign w:val="top"/>
          </w:tcPr>
          <w:p w14:paraId="67C76656">
            <w:pPr>
              <w:spacing w:line="360" w:lineRule="auto"/>
              <w:ind w:firstLine="480"/>
              <w:jc w:val="left"/>
              <w:rPr>
                <w:rFonts w:hint="eastAsia" w:ascii="仿宋" w:hAnsi="仿宋" w:eastAsia="仿宋" w:cs="仿宋"/>
                <w:sz w:val="21"/>
                <w:szCs w:val="21"/>
              </w:rPr>
            </w:pPr>
          </w:p>
          <w:p w14:paraId="50B10288">
            <w:pPr>
              <w:spacing w:line="360" w:lineRule="auto"/>
              <w:ind w:firstLine="480"/>
              <w:jc w:val="left"/>
              <w:rPr>
                <w:rFonts w:hint="eastAsia" w:ascii="仿宋" w:hAnsi="仿宋" w:eastAsia="仿宋" w:cs="仿宋"/>
                <w:sz w:val="21"/>
                <w:szCs w:val="21"/>
              </w:rPr>
            </w:pPr>
            <w:r>
              <w:rPr>
                <w:rFonts w:hint="eastAsia" w:ascii="仿宋" w:hAnsi="仿宋" w:eastAsia="仿宋" w:cs="仿宋"/>
                <w:sz w:val="21"/>
                <w:szCs w:val="21"/>
              </w:rPr>
              <w:t xml:space="preserve">我已阅读管理人对债权人填写《银行账户确认书》的告知事项，知悉相关法律责任，并保证填写内容真实、准确、有效。 </w:t>
            </w:r>
          </w:p>
          <w:p w14:paraId="20DD137E">
            <w:pPr>
              <w:spacing w:line="360" w:lineRule="auto"/>
              <w:ind w:firstLine="480"/>
              <w:jc w:val="center"/>
              <w:rPr>
                <w:rFonts w:hint="eastAsia" w:ascii="仿宋" w:hAnsi="仿宋" w:eastAsia="仿宋" w:cs="仿宋"/>
                <w:sz w:val="21"/>
                <w:szCs w:val="21"/>
              </w:rPr>
            </w:pPr>
          </w:p>
          <w:p w14:paraId="7B8AE7BD">
            <w:pPr>
              <w:spacing w:line="360" w:lineRule="auto"/>
              <w:ind w:firstLine="480"/>
              <w:jc w:val="center"/>
              <w:rPr>
                <w:rFonts w:hint="eastAsia" w:ascii="仿宋" w:hAnsi="仿宋" w:eastAsia="仿宋" w:cs="仿宋"/>
                <w:sz w:val="21"/>
                <w:szCs w:val="21"/>
              </w:rPr>
            </w:pPr>
          </w:p>
          <w:p w14:paraId="4431D7DD">
            <w:pPr>
              <w:spacing w:line="360" w:lineRule="auto"/>
              <w:ind w:firstLine="480"/>
              <w:jc w:val="center"/>
              <w:rPr>
                <w:rFonts w:hint="eastAsia" w:ascii="仿宋" w:hAnsi="仿宋" w:eastAsia="仿宋" w:cs="仿宋"/>
                <w:sz w:val="21"/>
                <w:szCs w:val="21"/>
              </w:rPr>
            </w:pPr>
            <w:r>
              <w:rPr>
                <w:rFonts w:hint="eastAsia" w:ascii="仿宋" w:hAnsi="仿宋" w:eastAsia="仿宋" w:cs="仿宋"/>
                <w:sz w:val="21"/>
                <w:szCs w:val="21"/>
              </w:rPr>
              <w:t>债权人（签名/盖章）：</w:t>
            </w:r>
          </w:p>
          <w:p w14:paraId="6364B4AC">
            <w:pPr>
              <w:spacing w:line="360" w:lineRule="auto"/>
              <w:ind w:firstLine="480"/>
              <w:jc w:val="center"/>
              <w:rPr>
                <w:rFonts w:hint="eastAsia" w:ascii="仿宋" w:hAnsi="仿宋" w:eastAsia="仿宋" w:cs="仿宋"/>
                <w:sz w:val="21"/>
                <w:szCs w:val="21"/>
              </w:rPr>
            </w:pPr>
            <w:r>
              <w:rPr>
                <w:rFonts w:hint="eastAsia" w:ascii="仿宋" w:hAnsi="仿宋" w:eastAsia="仿宋" w:cs="仿宋"/>
                <w:sz w:val="21"/>
                <w:szCs w:val="21"/>
              </w:rPr>
              <w:t xml:space="preserve">                     年    月   日</w:t>
            </w:r>
          </w:p>
        </w:tc>
      </w:tr>
    </w:tbl>
    <w:p w14:paraId="44FC9A28">
      <w:pPr>
        <w:jc w:val="both"/>
        <w:rPr>
          <w:rFonts w:hint="eastAsia" w:ascii="Times New Roman Regular" w:hAnsi="Times New Roman Regular" w:eastAsia="方正仿宋_GB2312" w:cs="Times New Roman Regular"/>
          <w:b/>
          <w:bCs/>
          <w:sz w:val="28"/>
          <w:szCs w:val="20"/>
          <w:lang w:val="en-US" w:eastAsia="zh-CN"/>
        </w:rPr>
      </w:pPr>
      <w:r>
        <w:rPr>
          <w:rFonts w:hint="eastAsia" w:ascii="Times New Roman Regular" w:hAnsi="Times New Roman Regular" w:eastAsia="方正仿宋_GB2312" w:cs="Times New Roman Regular"/>
          <w:b/>
          <w:bCs/>
          <w:sz w:val="28"/>
          <w:szCs w:val="20"/>
          <w:lang w:val="en-US" w:eastAsia="zh-CN"/>
        </w:rPr>
        <w:t>附件7：</w:t>
      </w:r>
    </w:p>
    <w:p w14:paraId="6E4AFC98">
      <w:pPr>
        <w:jc w:val="center"/>
        <w:rPr>
          <w:rFonts w:hint="eastAsia" w:ascii="方正小标宋_GBK" w:hAnsi="方正小标宋_GBK" w:eastAsia="方正小标宋_GBK" w:cs="方正小标宋_GBK"/>
          <w:b w:val="0"/>
          <w:bCs/>
          <w:sz w:val="36"/>
          <w:szCs w:val="36"/>
        </w:rPr>
      </w:pPr>
      <w:r>
        <w:rPr>
          <w:rFonts w:hint="eastAsia" w:ascii="方正小标宋_GBK" w:hAnsi="方正小标宋_GBK" w:eastAsia="方正小标宋_GBK" w:cs="方正小标宋_GBK"/>
          <w:b w:val="0"/>
          <w:bCs/>
          <w:sz w:val="36"/>
          <w:szCs w:val="36"/>
        </w:rPr>
        <w:t>银行账户确认书</w:t>
      </w:r>
    </w:p>
    <w:p w14:paraId="415AC90A">
      <w:pPr>
        <w:rPr>
          <w:rFonts w:hint="eastAsia" w:ascii="仿宋" w:hAnsi="仿宋" w:eastAsia="仿宋" w:cs="仿宋"/>
          <w:sz w:val="21"/>
          <w:szCs w:val="21"/>
        </w:rPr>
      </w:pPr>
    </w:p>
    <w:p w14:paraId="61BE5EDA">
      <w:pPr>
        <w:widowControl/>
        <w:jc w:val="left"/>
        <w:rPr>
          <w:rFonts w:hint="default" w:ascii="Times New Roman Regular" w:hAnsi="Times New Roman Regular" w:eastAsia="方正仿宋_GB2312" w:cs="Times New Roman Regular"/>
          <w:b/>
          <w:bCs/>
          <w:sz w:val="28"/>
          <w:szCs w:val="20"/>
        </w:rPr>
      </w:pPr>
      <w:r>
        <w:rPr>
          <w:lang w:eastAsia="zh-CN"/>
        </w:rPr>
        <w:br w:type="page"/>
      </w:r>
    </w:p>
    <w:p w14:paraId="2949F673">
      <w:pPr>
        <w:widowControl/>
        <w:jc w:val="left"/>
        <w:rPr>
          <w:rFonts w:hint="default" w:ascii="Times New Roman Regular" w:hAnsi="Times New Roman Regular" w:eastAsia="方正仿宋_GB2312" w:cs="Times New Roman Regular"/>
          <w:b/>
          <w:bCs/>
          <w:sz w:val="28"/>
          <w:szCs w:val="20"/>
          <w:lang w:eastAsia="zh-CN"/>
        </w:rPr>
      </w:pPr>
      <w:r>
        <w:rPr>
          <w:rFonts w:hint="default" w:ascii="Times New Roman Regular" w:hAnsi="Times New Roman Regular" w:eastAsia="方正仿宋_GB2312" w:cs="Times New Roman Regular"/>
          <w:b/>
          <w:bCs/>
          <w:sz w:val="28"/>
          <w:szCs w:val="20"/>
        </w:rPr>
        <w:t>附件</w:t>
      </w:r>
      <w:r>
        <w:rPr>
          <w:rFonts w:hint="eastAsia" w:ascii="Times New Roman Regular" w:hAnsi="Times New Roman Regular" w:eastAsia="方正仿宋_GB2312" w:cs="Times New Roman Regular"/>
          <w:b/>
          <w:bCs/>
          <w:sz w:val="28"/>
          <w:szCs w:val="20"/>
          <w:lang w:val="en-US" w:eastAsia="zh-CN"/>
        </w:rPr>
        <w:t>8</w:t>
      </w:r>
      <w:r>
        <w:rPr>
          <w:rFonts w:hint="default" w:ascii="Times New Roman Regular" w:hAnsi="Times New Roman Regular" w:eastAsia="方正仿宋_GB2312" w:cs="Times New Roman Regular"/>
          <w:b/>
          <w:bCs/>
          <w:sz w:val="28"/>
          <w:szCs w:val="20"/>
          <w:lang w:val="en-US" w:eastAsia="zh-CN"/>
        </w:rPr>
        <w:t>：</w:t>
      </w:r>
    </w:p>
    <w:p w14:paraId="652A1FF0">
      <w:pPr>
        <w:widowControl/>
        <w:spacing w:before="313" w:beforeLines="100"/>
        <w:jc w:val="center"/>
        <w:rPr>
          <w:rFonts w:hint="default" w:ascii="Times New Roman Regular" w:hAnsi="Times New Roman Regular" w:eastAsia="方正仿宋_GB2312" w:cs="Times New Roman Regular"/>
          <w:kern w:val="0"/>
          <w:sz w:val="36"/>
          <w:szCs w:val="36"/>
          <w14:ligatures w14:val="none"/>
        </w:rPr>
      </w:pPr>
      <w:r>
        <w:rPr>
          <w:rFonts w:hint="default" w:ascii="Times New Roman Regular" w:hAnsi="Times New Roman Regular" w:eastAsia="方正仿宋_GB2312" w:cs="Times New Roman Regular"/>
          <w:kern w:val="0"/>
          <w:sz w:val="36"/>
          <w:szCs w:val="36"/>
          <w14:ligatures w14:val="none"/>
        </w:rPr>
        <w:t>承诺书</w:t>
      </w:r>
    </w:p>
    <w:p w14:paraId="68BED53A">
      <w:pPr>
        <w:widowControl/>
        <w:spacing w:line="320" w:lineRule="exact"/>
        <w:jc w:val="left"/>
        <w:rPr>
          <w:rFonts w:hint="default" w:ascii="Times New Roman Regular" w:hAnsi="Times New Roman Regular" w:eastAsia="方正仿宋_GB2312" w:cs="Times New Roman Regular"/>
          <w:sz w:val="24"/>
          <w:szCs w:val="18"/>
        </w:rPr>
      </w:pPr>
    </w:p>
    <w:p w14:paraId="276E178F">
      <w:pPr>
        <w:widowControl/>
        <w:spacing w:line="360" w:lineRule="auto"/>
        <w:jc w:val="left"/>
        <w:rPr>
          <w:rFonts w:hint="default" w:ascii="Times New Roman Regular" w:hAnsi="Times New Roman Regular" w:eastAsia="方正仿宋_GB2312" w:cs="Times New Roman Regular"/>
          <w:sz w:val="24"/>
          <w:szCs w:val="18"/>
        </w:rPr>
      </w:pPr>
      <w:r>
        <w:rPr>
          <w:rFonts w:hint="eastAsia" w:ascii="Times New Roman Regular" w:hAnsi="Times New Roman Regular" w:eastAsia="方正仿宋_GB2312" w:cs="Times New Roman Regular"/>
          <w:sz w:val="24"/>
          <w:szCs w:val="18"/>
          <w:lang w:eastAsia="zh-CN"/>
        </w:rPr>
        <w:t>宁夏正旺农科产业发展集团有限责任公司预重整管理人</w:t>
      </w:r>
      <w:r>
        <w:rPr>
          <w:rFonts w:hint="default" w:ascii="Times New Roman Regular" w:hAnsi="Times New Roman Regular" w:eastAsia="方正仿宋_GB2312" w:cs="Times New Roman Regular"/>
          <w:sz w:val="24"/>
          <w:szCs w:val="18"/>
        </w:rPr>
        <w:t>：</w:t>
      </w:r>
    </w:p>
    <w:p w14:paraId="029916E0">
      <w:pPr>
        <w:widowControl/>
        <w:spacing w:line="360" w:lineRule="auto"/>
        <w:jc w:val="left"/>
        <w:rPr>
          <w:rFonts w:hint="default" w:ascii="Times New Roman Regular" w:hAnsi="Times New Roman Regular" w:eastAsia="方正仿宋_GB2312" w:cs="Times New Roman Regular"/>
          <w:sz w:val="24"/>
          <w:szCs w:val="18"/>
        </w:rPr>
      </w:pPr>
    </w:p>
    <w:p w14:paraId="16056AE4">
      <w:pPr>
        <w:widowControl/>
        <w:spacing w:line="360" w:lineRule="auto"/>
        <w:ind w:firstLine="480" w:firstLineChars="20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本单位/本人承诺，向</w:t>
      </w:r>
      <w:r>
        <w:rPr>
          <w:rFonts w:hint="default" w:ascii="Times New Roman Regular" w:hAnsi="Times New Roman Regular" w:eastAsia="方正仿宋_GB2312" w:cs="Times New Roman Regular"/>
          <w:sz w:val="24"/>
          <w:szCs w:val="18"/>
          <w:lang w:eastAsia="zh-CN"/>
        </w:rPr>
        <w:t>管理人</w:t>
      </w:r>
      <w:r>
        <w:rPr>
          <w:rFonts w:hint="default" w:ascii="Times New Roman Regular" w:hAnsi="Times New Roman Regular" w:eastAsia="方正仿宋_GB2312" w:cs="Times New Roman Regular"/>
          <w:sz w:val="24"/>
          <w:szCs w:val="18"/>
        </w:rPr>
        <w:t>提交的所有债权申报材料及盖章、签名均真实、准确、有效，不存在伪造、变造等虚假情形；所有复印件、扫描件已与原件核对无异，否则导致的一切法律后果由本单位/本人承担。</w:t>
      </w:r>
    </w:p>
    <w:p w14:paraId="39D378FC">
      <w:pPr>
        <w:widowControl/>
        <w:spacing w:line="360" w:lineRule="auto"/>
        <w:jc w:val="left"/>
        <w:rPr>
          <w:rFonts w:hint="default" w:ascii="Times New Roman Regular" w:hAnsi="Times New Roman Regular" w:eastAsia="方正仿宋_GB2312" w:cs="Times New Roman Regular"/>
          <w:sz w:val="24"/>
          <w:szCs w:val="18"/>
        </w:rPr>
      </w:pPr>
    </w:p>
    <w:p w14:paraId="15B9F23A">
      <w:pPr>
        <w:widowControl/>
        <w:spacing w:line="360" w:lineRule="auto"/>
        <w:jc w:val="left"/>
        <w:rPr>
          <w:rFonts w:hint="default" w:ascii="Times New Roman Regular" w:hAnsi="Times New Roman Regular" w:eastAsia="方正仿宋_GB2312" w:cs="Times New Roman Regular"/>
          <w:sz w:val="24"/>
          <w:szCs w:val="18"/>
        </w:rPr>
      </w:pPr>
    </w:p>
    <w:p w14:paraId="60D99E03">
      <w:pPr>
        <w:widowControl/>
        <w:spacing w:line="360" w:lineRule="auto"/>
        <w:jc w:val="left"/>
        <w:rPr>
          <w:rFonts w:hint="default" w:ascii="Times New Roman Regular" w:hAnsi="Times New Roman Regular" w:eastAsia="方正仿宋_GB2312" w:cs="Times New Roman Regular"/>
          <w:sz w:val="24"/>
          <w:szCs w:val="18"/>
        </w:rPr>
      </w:pPr>
    </w:p>
    <w:p w14:paraId="5013FA24">
      <w:pPr>
        <w:widowControl/>
        <w:spacing w:line="360" w:lineRule="auto"/>
        <w:ind w:firstLine="2880" w:firstLineChars="120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 xml:space="preserve">承诺人（盖章/签字捺印）： </w:t>
      </w:r>
    </w:p>
    <w:p w14:paraId="3C01B359">
      <w:pPr>
        <w:widowControl/>
        <w:spacing w:line="360" w:lineRule="auto"/>
        <w:ind w:firstLine="2880" w:firstLineChars="120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法定代表人/负责人（签字）：</w:t>
      </w:r>
    </w:p>
    <w:p w14:paraId="220AA796">
      <w:pPr>
        <w:widowControl/>
        <w:spacing w:line="360" w:lineRule="auto"/>
        <w:ind w:firstLine="5280" w:firstLineChars="2200"/>
        <w:jc w:val="left"/>
        <w:rPr>
          <w:rFonts w:hint="default" w:ascii="Times New Roman Regular" w:hAnsi="Times New Roman Regular" w:eastAsia="方正仿宋_GB2312" w:cs="Times New Roman Regular"/>
          <w:sz w:val="24"/>
          <w:szCs w:val="18"/>
        </w:rPr>
      </w:pPr>
    </w:p>
    <w:p w14:paraId="5C44D7A4">
      <w:pPr>
        <w:widowControl/>
        <w:spacing w:line="360" w:lineRule="auto"/>
        <w:ind w:firstLine="5280" w:firstLineChars="2200"/>
        <w:jc w:val="left"/>
        <w:rPr>
          <w:rFonts w:hint="default" w:ascii="Times New Roman Regular" w:hAnsi="Times New Roman Regular" w:eastAsia="方正仿宋_GB2312" w:cs="Times New Roman Regular"/>
          <w:sz w:val="24"/>
          <w:szCs w:val="18"/>
        </w:rPr>
      </w:pPr>
    </w:p>
    <w:p w14:paraId="4194F18E">
      <w:pPr>
        <w:widowControl/>
        <w:spacing w:line="360" w:lineRule="auto"/>
        <w:ind w:firstLine="5280" w:firstLineChars="2200"/>
        <w:jc w:val="left"/>
        <w:rPr>
          <w:rFonts w:hint="default" w:ascii="Times New Roman Regular" w:hAnsi="Times New Roman Regular" w:eastAsia="方正仿宋_GB2312" w:cs="Times New Roman Regular"/>
          <w:sz w:val="24"/>
          <w:szCs w:val="18"/>
        </w:rPr>
      </w:pPr>
      <w:r>
        <w:rPr>
          <w:rFonts w:hint="default" w:ascii="Times New Roman Regular" w:hAnsi="Times New Roman Regular" w:eastAsia="方正仿宋_GB2312" w:cs="Times New Roman Regular"/>
          <w:sz w:val="24"/>
          <w:szCs w:val="18"/>
        </w:rPr>
        <w:t>年</w:t>
      </w:r>
      <w:r>
        <w:rPr>
          <w:rFonts w:hint="default" w:ascii="Times New Roman Regular" w:hAnsi="Times New Roman Regular" w:eastAsia="方正仿宋_GB2312" w:cs="Times New Roman Regular"/>
          <w:sz w:val="24"/>
          <w:szCs w:val="18"/>
          <w:lang w:val="en-US" w:eastAsia="zh-CN"/>
        </w:rPr>
        <w:t xml:space="preserve">   </w:t>
      </w:r>
      <w:r>
        <w:rPr>
          <w:rFonts w:hint="default" w:ascii="Times New Roman Regular" w:hAnsi="Times New Roman Regular" w:eastAsia="方正仿宋_GB2312" w:cs="Times New Roman Regular"/>
          <w:sz w:val="24"/>
          <w:szCs w:val="18"/>
        </w:rPr>
        <w:t>月</w:t>
      </w:r>
      <w:r>
        <w:rPr>
          <w:rFonts w:hint="default" w:ascii="Times New Roman Regular" w:hAnsi="Times New Roman Regular" w:eastAsia="方正仿宋_GB2312" w:cs="Times New Roman Regular"/>
          <w:sz w:val="24"/>
          <w:szCs w:val="18"/>
          <w:lang w:val="en-US" w:eastAsia="zh-CN"/>
        </w:rPr>
        <w:t xml:space="preserve">   </w:t>
      </w:r>
      <w:r>
        <w:rPr>
          <w:rFonts w:hint="default" w:ascii="Times New Roman Regular" w:hAnsi="Times New Roman Regular" w:eastAsia="方正仿宋_GB2312" w:cs="Times New Roman Regular"/>
          <w:sz w:val="24"/>
          <w:szCs w:val="18"/>
        </w:rPr>
        <w:t>日</w:t>
      </w:r>
    </w:p>
    <w:p w14:paraId="0D463AFE">
      <w:pPr>
        <w:widowControl/>
        <w:spacing w:line="320" w:lineRule="exact"/>
        <w:jc w:val="left"/>
        <w:rPr>
          <w:rFonts w:hint="default" w:ascii="Times New Roman Regular" w:hAnsi="Times New Roman Regular" w:eastAsia="方正仿宋_GB2312" w:cs="Times New Roman Regular"/>
          <w:sz w:val="24"/>
          <w:szCs w:val="18"/>
        </w:rPr>
      </w:pPr>
    </w:p>
    <w:p w14:paraId="41F9C6B8">
      <w:pPr>
        <w:rPr>
          <w:rFonts w:hint="default" w:ascii="Times New Roman Regular" w:hAnsi="Times New Roman Regular" w:eastAsia="方正仿宋_GB2312" w:cs="Times New Roman Regular"/>
          <w:sz w:val="28"/>
          <w:szCs w:val="28"/>
        </w:rPr>
      </w:pPr>
    </w:p>
    <w:sectPr>
      <w:headerReference r:id="rId4" w:type="default"/>
      <w:footerReference r:id="rId5" w:type="default"/>
      <w:pgSz w:w="11906" w:h="16838"/>
      <w:pgMar w:top="1440" w:right="1627" w:bottom="1383" w:left="162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方正小标宋_GBK">
    <w:panose1 w:val="02000000000000000000"/>
    <w:charset w:val="86"/>
    <w:family w:val="auto"/>
    <w:pitch w:val="default"/>
    <w:sig w:usb0="A00002BF" w:usb1="38CF7CFA" w:usb2="00082016" w:usb3="00000000" w:csb0="00040001" w:csb1="00000000"/>
  </w:font>
  <w:font w:name="Times New Roman Regular">
    <w:panose1 w:val="02020503050405090304"/>
    <w:charset w:val="00"/>
    <w:family w:val="auto"/>
    <w:pitch w:val="default"/>
    <w:sig w:usb0="E0000AFF" w:usb1="00007843" w:usb2="00000001" w:usb3="00000000" w:csb0="400001BF" w:csb1="DFF7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D5EB0">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45FAF">
                          <w:pPr>
                            <w:pStyle w:val="5"/>
                            <w:rPr>
                              <w:rFonts w:hint="default" w:ascii="Times New Roman Regular" w:hAnsi="Times New Roman Regular" w:eastAsia="宋体" w:cs="Times New Roman Regular"/>
                            </w:rPr>
                          </w:pPr>
                          <w:r>
                            <w:rPr>
                              <w:rFonts w:hint="default" w:ascii="Times New Roman Regular" w:hAnsi="Times New Roman Regular" w:eastAsia="宋体" w:cs="Times New Roman Regular"/>
                            </w:rPr>
                            <w:t>第</w:t>
                          </w:r>
                          <w:r>
                            <w:rPr>
                              <w:rFonts w:hint="default" w:ascii="Times New Roman Regular" w:hAnsi="Times New Roman Regular" w:eastAsia="仿宋" w:cs="Times New Roman Regular"/>
                            </w:rPr>
                            <w:t xml:space="preserve"> </w:t>
                          </w:r>
                          <w:r>
                            <w:rPr>
                              <w:rFonts w:hint="default" w:ascii="Times New Roman Regular" w:hAnsi="Times New Roman Regular" w:eastAsia="仿宋" w:cs="Times New Roman Regular"/>
                            </w:rPr>
                            <w:fldChar w:fldCharType="begin"/>
                          </w:r>
                          <w:r>
                            <w:rPr>
                              <w:rFonts w:hint="default" w:ascii="Times New Roman Regular" w:hAnsi="Times New Roman Regular" w:eastAsia="仿宋" w:cs="Times New Roman Regular"/>
                            </w:rPr>
                            <w:instrText xml:space="preserve"> PAGE  \* MERGEFORMAT </w:instrText>
                          </w:r>
                          <w:r>
                            <w:rPr>
                              <w:rFonts w:hint="default" w:ascii="Times New Roman Regular" w:hAnsi="Times New Roman Regular" w:eastAsia="仿宋" w:cs="Times New Roman Regular"/>
                            </w:rPr>
                            <w:fldChar w:fldCharType="separate"/>
                          </w:r>
                          <w:r>
                            <w:rPr>
                              <w:rFonts w:hint="default" w:ascii="Times New Roman Regular" w:hAnsi="Times New Roman Regular" w:eastAsia="仿宋" w:cs="Times New Roman Regular"/>
                            </w:rPr>
                            <w:t>1</w:t>
                          </w:r>
                          <w:r>
                            <w:rPr>
                              <w:rFonts w:hint="default" w:ascii="Times New Roman Regular" w:hAnsi="Times New Roman Regular" w:eastAsia="仿宋" w:cs="Times New Roman Regular"/>
                            </w:rPr>
                            <w:fldChar w:fldCharType="end"/>
                          </w:r>
                          <w:r>
                            <w:rPr>
                              <w:rFonts w:hint="default" w:ascii="Times New Roman Regular" w:hAnsi="Times New Roman Regular" w:eastAsia="仿宋" w:cs="Times New Roman Regular"/>
                            </w:rPr>
                            <w:t xml:space="preserve"> 页 共 </w:t>
                          </w:r>
                          <w:r>
                            <w:rPr>
                              <w:rFonts w:hint="default" w:ascii="Times New Roman Regular" w:hAnsi="Times New Roman Regular" w:eastAsia="仿宋" w:cs="Times New Roman Regular"/>
                            </w:rPr>
                            <w:fldChar w:fldCharType="begin"/>
                          </w:r>
                          <w:r>
                            <w:rPr>
                              <w:rFonts w:hint="default" w:ascii="Times New Roman Regular" w:hAnsi="Times New Roman Regular" w:eastAsia="仿宋" w:cs="Times New Roman Regular"/>
                            </w:rPr>
                            <w:instrText xml:space="preserve"> NUMPAGES  \* MERGEFORMAT </w:instrText>
                          </w:r>
                          <w:r>
                            <w:rPr>
                              <w:rFonts w:hint="default" w:ascii="Times New Roman Regular" w:hAnsi="Times New Roman Regular" w:eastAsia="仿宋" w:cs="Times New Roman Regular"/>
                            </w:rPr>
                            <w:fldChar w:fldCharType="separate"/>
                          </w:r>
                          <w:r>
                            <w:rPr>
                              <w:rFonts w:hint="default" w:ascii="Times New Roman Regular" w:hAnsi="Times New Roman Regular" w:eastAsia="仿宋" w:cs="Times New Roman Regular"/>
                            </w:rPr>
                            <w:t>24</w:t>
                          </w:r>
                          <w:r>
                            <w:rPr>
                              <w:rFonts w:hint="default" w:ascii="Times New Roman Regular" w:hAnsi="Times New Roman Regular" w:eastAsia="仿宋" w:cs="Times New Roman Regular"/>
                            </w:rPr>
                            <w:fldChar w:fldCharType="end"/>
                          </w:r>
                          <w:r>
                            <w:rPr>
                              <w:rFonts w:hint="default" w:ascii="Times New Roman Regular" w:hAnsi="Times New Roman Regular" w:eastAsia="仿宋" w:cs="Times New Roman Regular"/>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5B45FAF">
                    <w:pPr>
                      <w:pStyle w:val="5"/>
                      <w:rPr>
                        <w:rFonts w:hint="default" w:ascii="Times New Roman Regular" w:hAnsi="Times New Roman Regular" w:eastAsia="宋体" w:cs="Times New Roman Regular"/>
                      </w:rPr>
                    </w:pPr>
                    <w:r>
                      <w:rPr>
                        <w:rFonts w:hint="default" w:ascii="Times New Roman Regular" w:hAnsi="Times New Roman Regular" w:eastAsia="宋体" w:cs="Times New Roman Regular"/>
                      </w:rPr>
                      <w:t>第</w:t>
                    </w:r>
                    <w:r>
                      <w:rPr>
                        <w:rFonts w:hint="default" w:ascii="Times New Roman Regular" w:hAnsi="Times New Roman Regular" w:eastAsia="仿宋" w:cs="Times New Roman Regular"/>
                      </w:rPr>
                      <w:t xml:space="preserve"> </w:t>
                    </w:r>
                    <w:r>
                      <w:rPr>
                        <w:rFonts w:hint="default" w:ascii="Times New Roman Regular" w:hAnsi="Times New Roman Regular" w:eastAsia="仿宋" w:cs="Times New Roman Regular"/>
                      </w:rPr>
                      <w:fldChar w:fldCharType="begin"/>
                    </w:r>
                    <w:r>
                      <w:rPr>
                        <w:rFonts w:hint="default" w:ascii="Times New Roman Regular" w:hAnsi="Times New Roman Regular" w:eastAsia="仿宋" w:cs="Times New Roman Regular"/>
                      </w:rPr>
                      <w:instrText xml:space="preserve"> PAGE  \* MERGEFORMAT </w:instrText>
                    </w:r>
                    <w:r>
                      <w:rPr>
                        <w:rFonts w:hint="default" w:ascii="Times New Roman Regular" w:hAnsi="Times New Roman Regular" w:eastAsia="仿宋" w:cs="Times New Roman Regular"/>
                      </w:rPr>
                      <w:fldChar w:fldCharType="separate"/>
                    </w:r>
                    <w:r>
                      <w:rPr>
                        <w:rFonts w:hint="default" w:ascii="Times New Roman Regular" w:hAnsi="Times New Roman Regular" w:eastAsia="仿宋" w:cs="Times New Roman Regular"/>
                      </w:rPr>
                      <w:t>1</w:t>
                    </w:r>
                    <w:r>
                      <w:rPr>
                        <w:rFonts w:hint="default" w:ascii="Times New Roman Regular" w:hAnsi="Times New Roman Regular" w:eastAsia="仿宋" w:cs="Times New Roman Regular"/>
                      </w:rPr>
                      <w:fldChar w:fldCharType="end"/>
                    </w:r>
                    <w:r>
                      <w:rPr>
                        <w:rFonts w:hint="default" w:ascii="Times New Roman Regular" w:hAnsi="Times New Roman Regular" w:eastAsia="仿宋" w:cs="Times New Roman Regular"/>
                      </w:rPr>
                      <w:t xml:space="preserve"> 页 共 </w:t>
                    </w:r>
                    <w:r>
                      <w:rPr>
                        <w:rFonts w:hint="default" w:ascii="Times New Roman Regular" w:hAnsi="Times New Roman Regular" w:eastAsia="仿宋" w:cs="Times New Roman Regular"/>
                      </w:rPr>
                      <w:fldChar w:fldCharType="begin"/>
                    </w:r>
                    <w:r>
                      <w:rPr>
                        <w:rFonts w:hint="default" w:ascii="Times New Roman Regular" w:hAnsi="Times New Roman Regular" w:eastAsia="仿宋" w:cs="Times New Roman Regular"/>
                      </w:rPr>
                      <w:instrText xml:space="preserve"> NUMPAGES  \* MERGEFORMAT </w:instrText>
                    </w:r>
                    <w:r>
                      <w:rPr>
                        <w:rFonts w:hint="default" w:ascii="Times New Roman Regular" w:hAnsi="Times New Roman Regular" w:eastAsia="仿宋" w:cs="Times New Roman Regular"/>
                      </w:rPr>
                      <w:fldChar w:fldCharType="separate"/>
                    </w:r>
                    <w:r>
                      <w:rPr>
                        <w:rFonts w:hint="default" w:ascii="Times New Roman Regular" w:hAnsi="Times New Roman Regular" w:eastAsia="仿宋" w:cs="Times New Roman Regular"/>
                      </w:rPr>
                      <w:t>24</w:t>
                    </w:r>
                    <w:r>
                      <w:rPr>
                        <w:rFonts w:hint="default" w:ascii="Times New Roman Regular" w:hAnsi="Times New Roman Regular" w:eastAsia="仿宋" w:cs="Times New Roman Regular"/>
                      </w:rPr>
                      <w:fldChar w:fldCharType="end"/>
                    </w:r>
                    <w:r>
                      <w:rPr>
                        <w:rFonts w:hint="default" w:ascii="Times New Roman Regular" w:hAnsi="Times New Roman Regular" w:eastAsia="仿宋" w:cs="Times New Roman Regular"/>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D9B97">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2395" cy="14859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12395" cy="148590"/>
                      </a:xfrm>
                      <a:prstGeom prst="rect">
                        <a:avLst/>
                      </a:prstGeom>
                      <a:noFill/>
                      <a:ln w="9525">
                        <a:noFill/>
                      </a:ln>
                    </wps:spPr>
                    <wps:txbx>
                      <w:txbxContent>
                        <w:p w14:paraId="6720E985">
                          <w:pPr>
                            <w:pStyle w:val="5"/>
                            <w:rPr>
                              <w:rFonts w:eastAsia="宋体"/>
                            </w:rPr>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1.7pt;width:8.85pt;mso-position-horizontal:center;mso-position-horizontal-relative:margin;mso-wrap-style:none;z-index:251660288;mso-width-relative:page;mso-height-relative:page;" filled="f" stroked="f" coordsize="21600,21600" o:gfxdata="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XGh+8NEAAAADAQAADwAAAAAAAAABACAAAAAiAAAAZHJz&#10;L2Rvd25yZXYueG1sUEsBAhQAFAAAAAgAh07iQJ5IvLLSAQAAlwMAAA4AAAAAAAAAAQAgAAAAIAEA&#10;AGRycy9lMm9Eb2MueG1sUEsFBgAAAAAGAAYAWQEAAGQFAAAAAA==&#10;">
              <v:fill on="f" focussize="0,0"/>
              <v:stroke on="f"/>
              <v:imagedata o:title=""/>
              <o:lock v:ext="edit" aspectratio="f"/>
              <v:textbox inset="0mm,0mm,0mm,0mm" style="mso-fit-shape-to-text:t;">
                <w:txbxContent>
                  <w:p w14:paraId="6720E985">
                    <w:pPr>
                      <w:pStyle w:val="5"/>
                      <w:rPr>
                        <w:rFonts w:eastAsia="宋体"/>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49226">
    <w:pPr>
      <w:pStyle w:val="6"/>
      <w:pBdr>
        <w:bottom w:val="single" w:color="auto" w:sz="4" w:space="1"/>
      </w:pBdr>
      <w:jc w:val="right"/>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sz w:val="21"/>
        <w:szCs w:val="21"/>
        <w:lang w:val="en-US" w:eastAsia="zh-CN"/>
      </w:rPr>
      <w:t>宁夏正旺农科产业发展集团有限责任公司预重整案债权申报文件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B59684"/>
    <w:multiLevelType w:val="singleLevel"/>
    <w:tmpl w:val="F9B59684"/>
    <w:lvl w:ilvl="0" w:tentative="0">
      <w:start w:val="1"/>
      <w:numFmt w:val="chineseCounting"/>
      <w:suff w:val="nothing"/>
      <w:lvlText w:val="%1、"/>
      <w:lvlJc w:val="left"/>
      <w:rPr>
        <w:rFonts w:hint="eastAsia"/>
      </w:rPr>
    </w:lvl>
  </w:abstractNum>
  <w:abstractNum w:abstractNumId="1">
    <w:nsid w:val="18CF7605"/>
    <w:multiLevelType w:val="multilevel"/>
    <w:tmpl w:val="18CF7605"/>
    <w:lvl w:ilvl="0" w:tentative="0">
      <w:start w:val="1"/>
      <w:numFmt w:val="decimal"/>
      <w:lvlText w:val="%1."/>
      <w:lvlJc w:val="left"/>
      <w:pPr>
        <w:ind w:left="181" w:hanging="181"/>
      </w:pPr>
      <w:rPr>
        <w:rFonts w:hint="default" w:ascii="Times New Roman" w:hAnsi="Times New Roman" w:eastAsia="Times New Roman" w:cs="Times New Roman"/>
        <w:b w:val="0"/>
        <w:bCs w:val="0"/>
        <w:i w:val="0"/>
        <w:iCs w:val="0"/>
        <w:spacing w:val="0"/>
        <w:w w:val="96"/>
        <w:sz w:val="22"/>
        <w:szCs w:val="22"/>
        <w:lang w:val="en-US" w:eastAsia="zh-CN" w:bidi="ar-SA"/>
      </w:rPr>
    </w:lvl>
    <w:lvl w:ilvl="1" w:tentative="0">
      <w:start w:val="0"/>
      <w:numFmt w:val="bullet"/>
      <w:lvlText w:val="•"/>
      <w:lvlJc w:val="left"/>
      <w:pPr>
        <w:ind w:left="1081" w:hanging="181"/>
      </w:pPr>
      <w:rPr>
        <w:rFonts w:hint="default"/>
        <w:lang w:val="en-US" w:eastAsia="zh-CN" w:bidi="ar-SA"/>
      </w:rPr>
    </w:lvl>
    <w:lvl w:ilvl="2" w:tentative="0">
      <w:start w:val="0"/>
      <w:numFmt w:val="bullet"/>
      <w:lvlText w:val="•"/>
      <w:lvlJc w:val="left"/>
      <w:pPr>
        <w:ind w:left="2062" w:hanging="181"/>
      </w:pPr>
      <w:rPr>
        <w:rFonts w:hint="default"/>
        <w:lang w:val="en-US" w:eastAsia="zh-CN" w:bidi="ar-SA"/>
      </w:rPr>
    </w:lvl>
    <w:lvl w:ilvl="3" w:tentative="0">
      <w:start w:val="0"/>
      <w:numFmt w:val="bullet"/>
      <w:lvlText w:val="•"/>
      <w:lvlJc w:val="left"/>
      <w:pPr>
        <w:ind w:left="3043" w:hanging="181"/>
      </w:pPr>
      <w:rPr>
        <w:rFonts w:hint="default"/>
        <w:lang w:val="en-US" w:eastAsia="zh-CN" w:bidi="ar-SA"/>
      </w:rPr>
    </w:lvl>
    <w:lvl w:ilvl="4" w:tentative="0">
      <w:start w:val="0"/>
      <w:numFmt w:val="bullet"/>
      <w:lvlText w:val="•"/>
      <w:lvlJc w:val="left"/>
      <w:pPr>
        <w:ind w:left="4024" w:hanging="181"/>
      </w:pPr>
      <w:rPr>
        <w:rFonts w:hint="default"/>
        <w:lang w:val="en-US" w:eastAsia="zh-CN" w:bidi="ar-SA"/>
      </w:rPr>
    </w:lvl>
    <w:lvl w:ilvl="5" w:tentative="0">
      <w:start w:val="0"/>
      <w:numFmt w:val="bullet"/>
      <w:lvlText w:val="•"/>
      <w:lvlJc w:val="left"/>
      <w:pPr>
        <w:ind w:left="5006" w:hanging="181"/>
      </w:pPr>
      <w:rPr>
        <w:rFonts w:hint="default"/>
        <w:lang w:val="en-US" w:eastAsia="zh-CN" w:bidi="ar-SA"/>
      </w:rPr>
    </w:lvl>
    <w:lvl w:ilvl="6" w:tentative="0">
      <w:start w:val="0"/>
      <w:numFmt w:val="bullet"/>
      <w:lvlText w:val="•"/>
      <w:lvlJc w:val="left"/>
      <w:pPr>
        <w:ind w:left="5987" w:hanging="181"/>
      </w:pPr>
      <w:rPr>
        <w:rFonts w:hint="default"/>
        <w:lang w:val="en-US" w:eastAsia="zh-CN" w:bidi="ar-SA"/>
      </w:rPr>
    </w:lvl>
    <w:lvl w:ilvl="7" w:tentative="0">
      <w:start w:val="0"/>
      <w:numFmt w:val="bullet"/>
      <w:lvlText w:val="•"/>
      <w:lvlJc w:val="left"/>
      <w:pPr>
        <w:ind w:left="6968" w:hanging="181"/>
      </w:pPr>
      <w:rPr>
        <w:rFonts w:hint="default"/>
        <w:lang w:val="en-US" w:eastAsia="zh-CN" w:bidi="ar-SA"/>
      </w:rPr>
    </w:lvl>
    <w:lvl w:ilvl="8" w:tentative="0">
      <w:start w:val="0"/>
      <w:numFmt w:val="bullet"/>
      <w:lvlText w:val="•"/>
      <w:lvlJc w:val="left"/>
      <w:pPr>
        <w:ind w:left="7949" w:hanging="181"/>
      </w:pPr>
      <w:rPr>
        <w:rFonts w:hint="default"/>
        <w:lang w:val="en-US" w:eastAsia="zh-CN" w:bidi="ar-SA"/>
      </w:rPr>
    </w:lvl>
  </w:abstractNum>
  <w:abstractNum w:abstractNumId="2">
    <w:nsid w:val="2D235CD6"/>
    <w:multiLevelType w:val="multilevel"/>
    <w:tmpl w:val="2D235CD6"/>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5C350F22"/>
    <w:multiLevelType w:val="singleLevel"/>
    <w:tmpl w:val="5C350F22"/>
    <w:lvl w:ilvl="0" w:tentative="0">
      <w:start w:val="1"/>
      <w:numFmt w:val="decimal"/>
      <w:suff w:val="space"/>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M2Y5NzIzMDFlZjAyY2Q4Njk5ODkyYjFjNzBiNTQifQ=="/>
  </w:docVars>
  <w:rsids>
    <w:rsidRoot w:val="006A0A83"/>
    <w:rsid w:val="00013347"/>
    <w:rsid w:val="00014BF8"/>
    <w:rsid w:val="000222D4"/>
    <w:rsid w:val="0002435A"/>
    <w:rsid w:val="00036DBD"/>
    <w:rsid w:val="00045DE4"/>
    <w:rsid w:val="00053935"/>
    <w:rsid w:val="000562EE"/>
    <w:rsid w:val="00056F36"/>
    <w:rsid w:val="000755FF"/>
    <w:rsid w:val="0008366E"/>
    <w:rsid w:val="00092A99"/>
    <w:rsid w:val="000945E0"/>
    <w:rsid w:val="00095882"/>
    <w:rsid w:val="000A4852"/>
    <w:rsid w:val="000B54BA"/>
    <w:rsid w:val="000C04C7"/>
    <w:rsid w:val="000C269F"/>
    <w:rsid w:val="000C7519"/>
    <w:rsid w:val="000D0674"/>
    <w:rsid w:val="000D326E"/>
    <w:rsid w:val="000D3F8E"/>
    <w:rsid w:val="000D5EB4"/>
    <w:rsid w:val="000E0865"/>
    <w:rsid w:val="000F0A21"/>
    <w:rsid w:val="000F1722"/>
    <w:rsid w:val="000F4139"/>
    <w:rsid w:val="000F5204"/>
    <w:rsid w:val="000F7BE7"/>
    <w:rsid w:val="00101FD1"/>
    <w:rsid w:val="0010351F"/>
    <w:rsid w:val="00104ED6"/>
    <w:rsid w:val="0011071D"/>
    <w:rsid w:val="00110D61"/>
    <w:rsid w:val="00113AF3"/>
    <w:rsid w:val="00115E38"/>
    <w:rsid w:val="00121EE7"/>
    <w:rsid w:val="001228AE"/>
    <w:rsid w:val="00122B2D"/>
    <w:rsid w:val="00127A4D"/>
    <w:rsid w:val="00130793"/>
    <w:rsid w:val="00130975"/>
    <w:rsid w:val="00133F0B"/>
    <w:rsid w:val="00142B5B"/>
    <w:rsid w:val="00143962"/>
    <w:rsid w:val="001446F6"/>
    <w:rsid w:val="00147644"/>
    <w:rsid w:val="00153CBF"/>
    <w:rsid w:val="00153CD4"/>
    <w:rsid w:val="001544DE"/>
    <w:rsid w:val="00154788"/>
    <w:rsid w:val="00155100"/>
    <w:rsid w:val="00161C27"/>
    <w:rsid w:val="0016497B"/>
    <w:rsid w:val="00165C53"/>
    <w:rsid w:val="00167287"/>
    <w:rsid w:val="00167FFB"/>
    <w:rsid w:val="00170489"/>
    <w:rsid w:val="00171EC1"/>
    <w:rsid w:val="001736BD"/>
    <w:rsid w:val="001740B8"/>
    <w:rsid w:val="00177E5E"/>
    <w:rsid w:val="001809EB"/>
    <w:rsid w:val="00182401"/>
    <w:rsid w:val="00187717"/>
    <w:rsid w:val="00192DE6"/>
    <w:rsid w:val="00196045"/>
    <w:rsid w:val="001A61E0"/>
    <w:rsid w:val="001B16B7"/>
    <w:rsid w:val="001C0045"/>
    <w:rsid w:val="001C1E64"/>
    <w:rsid w:val="001E354A"/>
    <w:rsid w:val="001E6B06"/>
    <w:rsid w:val="001F6976"/>
    <w:rsid w:val="00201967"/>
    <w:rsid w:val="00201B05"/>
    <w:rsid w:val="0020421C"/>
    <w:rsid w:val="002178A8"/>
    <w:rsid w:val="00220B8D"/>
    <w:rsid w:val="00221463"/>
    <w:rsid w:val="002231B9"/>
    <w:rsid w:val="0022716D"/>
    <w:rsid w:val="00227D76"/>
    <w:rsid w:val="00233F34"/>
    <w:rsid w:val="00240FDB"/>
    <w:rsid w:val="00242355"/>
    <w:rsid w:val="0024378D"/>
    <w:rsid w:val="0024578B"/>
    <w:rsid w:val="002474C3"/>
    <w:rsid w:val="002475AB"/>
    <w:rsid w:val="00273B2B"/>
    <w:rsid w:val="00290B9E"/>
    <w:rsid w:val="002A0572"/>
    <w:rsid w:val="002A6CE6"/>
    <w:rsid w:val="002B1719"/>
    <w:rsid w:val="002B2593"/>
    <w:rsid w:val="002B3DCD"/>
    <w:rsid w:val="002C244A"/>
    <w:rsid w:val="002C4AA2"/>
    <w:rsid w:val="002C5B5A"/>
    <w:rsid w:val="002C7064"/>
    <w:rsid w:val="002D1114"/>
    <w:rsid w:val="002D4101"/>
    <w:rsid w:val="002D5217"/>
    <w:rsid w:val="002D6C41"/>
    <w:rsid w:val="002E2AB9"/>
    <w:rsid w:val="002E4C71"/>
    <w:rsid w:val="002E67D5"/>
    <w:rsid w:val="002F129D"/>
    <w:rsid w:val="002F767D"/>
    <w:rsid w:val="0030005C"/>
    <w:rsid w:val="00303390"/>
    <w:rsid w:val="003113D8"/>
    <w:rsid w:val="0031329E"/>
    <w:rsid w:val="003136DD"/>
    <w:rsid w:val="00313CF4"/>
    <w:rsid w:val="00325303"/>
    <w:rsid w:val="00333A30"/>
    <w:rsid w:val="003357B7"/>
    <w:rsid w:val="00340BF3"/>
    <w:rsid w:val="003439C6"/>
    <w:rsid w:val="00344B28"/>
    <w:rsid w:val="0036218D"/>
    <w:rsid w:val="003678A7"/>
    <w:rsid w:val="003772E5"/>
    <w:rsid w:val="0037760B"/>
    <w:rsid w:val="00396A06"/>
    <w:rsid w:val="0039793C"/>
    <w:rsid w:val="003A3AD5"/>
    <w:rsid w:val="003B07AA"/>
    <w:rsid w:val="003B7C8A"/>
    <w:rsid w:val="003C0762"/>
    <w:rsid w:val="003C2884"/>
    <w:rsid w:val="003C4BEC"/>
    <w:rsid w:val="003D0538"/>
    <w:rsid w:val="003D4F7B"/>
    <w:rsid w:val="003D64F7"/>
    <w:rsid w:val="003E2777"/>
    <w:rsid w:val="003E31A2"/>
    <w:rsid w:val="003F2C31"/>
    <w:rsid w:val="003F51D0"/>
    <w:rsid w:val="003F6F8A"/>
    <w:rsid w:val="00400310"/>
    <w:rsid w:val="004024C2"/>
    <w:rsid w:val="00403BC7"/>
    <w:rsid w:val="00404837"/>
    <w:rsid w:val="00412650"/>
    <w:rsid w:val="0041420A"/>
    <w:rsid w:val="00415D12"/>
    <w:rsid w:val="00415EA8"/>
    <w:rsid w:val="0041784A"/>
    <w:rsid w:val="0042185C"/>
    <w:rsid w:val="00423E75"/>
    <w:rsid w:val="00437604"/>
    <w:rsid w:val="004448F7"/>
    <w:rsid w:val="00447BBE"/>
    <w:rsid w:val="00454BA9"/>
    <w:rsid w:val="0045528F"/>
    <w:rsid w:val="00457ABF"/>
    <w:rsid w:val="00457B38"/>
    <w:rsid w:val="004617DE"/>
    <w:rsid w:val="00487C0C"/>
    <w:rsid w:val="00494409"/>
    <w:rsid w:val="004952EC"/>
    <w:rsid w:val="004B3B5B"/>
    <w:rsid w:val="004B54F5"/>
    <w:rsid w:val="004C005E"/>
    <w:rsid w:val="004C126C"/>
    <w:rsid w:val="004C41DF"/>
    <w:rsid w:val="004C6975"/>
    <w:rsid w:val="004C72B7"/>
    <w:rsid w:val="004D3E53"/>
    <w:rsid w:val="004D4FDA"/>
    <w:rsid w:val="004D5CAE"/>
    <w:rsid w:val="004D7803"/>
    <w:rsid w:val="004E2AD3"/>
    <w:rsid w:val="004E2D46"/>
    <w:rsid w:val="004E3833"/>
    <w:rsid w:val="00506FC9"/>
    <w:rsid w:val="00514C7A"/>
    <w:rsid w:val="00514FD8"/>
    <w:rsid w:val="00517305"/>
    <w:rsid w:val="00517D73"/>
    <w:rsid w:val="0052087D"/>
    <w:rsid w:val="00542D3E"/>
    <w:rsid w:val="005456BE"/>
    <w:rsid w:val="005630DB"/>
    <w:rsid w:val="005676C1"/>
    <w:rsid w:val="00570359"/>
    <w:rsid w:val="00575850"/>
    <w:rsid w:val="00586748"/>
    <w:rsid w:val="005872E9"/>
    <w:rsid w:val="00590473"/>
    <w:rsid w:val="00595D01"/>
    <w:rsid w:val="0059609E"/>
    <w:rsid w:val="005A09CB"/>
    <w:rsid w:val="005B10A5"/>
    <w:rsid w:val="005B11BD"/>
    <w:rsid w:val="005B191B"/>
    <w:rsid w:val="005C2AFF"/>
    <w:rsid w:val="005C4D59"/>
    <w:rsid w:val="005C6A33"/>
    <w:rsid w:val="005C78D4"/>
    <w:rsid w:val="005D2854"/>
    <w:rsid w:val="005E3517"/>
    <w:rsid w:val="005E6184"/>
    <w:rsid w:val="005F1F00"/>
    <w:rsid w:val="005F329B"/>
    <w:rsid w:val="005F6349"/>
    <w:rsid w:val="00601910"/>
    <w:rsid w:val="0060321D"/>
    <w:rsid w:val="00603814"/>
    <w:rsid w:val="006050B7"/>
    <w:rsid w:val="00605C6C"/>
    <w:rsid w:val="00610098"/>
    <w:rsid w:val="00610CDA"/>
    <w:rsid w:val="00611E19"/>
    <w:rsid w:val="00612912"/>
    <w:rsid w:val="006138B5"/>
    <w:rsid w:val="00616431"/>
    <w:rsid w:val="006244F6"/>
    <w:rsid w:val="0062630C"/>
    <w:rsid w:val="0063223F"/>
    <w:rsid w:val="0064037C"/>
    <w:rsid w:val="00647E92"/>
    <w:rsid w:val="006510DE"/>
    <w:rsid w:val="00651B00"/>
    <w:rsid w:val="00652B6F"/>
    <w:rsid w:val="00654908"/>
    <w:rsid w:val="00655FFD"/>
    <w:rsid w:val="00671FFB"/>
    <w:rsid w:val="00684D71"/>
    <w:rsid w:val="00685094"/>
    <w:rsid w:val="0069556F"/>
    <w:rsid w:val="006979D8"/>
    <w:rsid w:val="006A0A83"/>
    <w:rsid w:val="006A168C"/>
    <w:rsid w:val="006A2D09"/>
    <w:rsid w:val="006A3C78"/>
    <w:rsid w:val="006B08AD"/>
    <w:rsid w:val="006B22AD"/>
    <w:rsid w:val="006B30AA"/>
    <w:rsid w:val="006B3218"/>
    <w:rsid w:val="006B4D9C"/>
    <w:rsid w:val="006C5495"/>
    <w:rsid w:val="006D1EE2"/>
    <w:rsid w:val="006D6F20"/>
    <w:rsid w:val="006E5103"/>
    <w:rsid w:val="006F2202"/>
    <w:rsid w:val="006F3506"/>
    <w:rsid w:val="006F3861"/>
    <w:rsid w:val="00701B39"/>
    <w:rsid w:val="00706C6B"/>
    <w:rsid w:val="00711D32"/>
    <w:rsid w:val="00723BF5"/>
    <w:rsid w:val="0073228E"/>
    <w:rsid w:val="00733135"/>
    <w:rsid w:val="00734CF2"/>
    <w:rsid w:val="0074350B"/>
    <w:rsid w:val="00752174"/>
    <w:rsid w:val="00754F26"/>
    <w:rsid w:val="00755A42"/>
    <w:rsid w:val="00756BFD"/>
    <w:rsid w:val="00757DEE"/>
    <w:rsid w:val="007703B0"/>
    <w:rsid w:val="0077170D"/>
    <w:rsid w:val="00772EE1"/>
    <w:rsid w:val="00773F1C"/>
    <w:rsid w:val="00777BA6"/>
    <w:rsid w:val="0078188D"/>
    <w:rsid w:val="007852EB"/>
    <w:rsid w:val="00791B24"/>
    <w:rsid w:val="00793035"/>
    <w:rsid w:val="007933CA"/>
    <w:rsid w:val="0079724A"/>
    <w:rsid w:val="007A13CB"/>
    <w:rsid w:val="007A7E76"/>
    <w:rsid w:val="007B0BBA"/>
    <w:rsid w:val="007B52D9"/>
    <w:rsid w:val="007B559C"/>
    <w:rsid w:val="007B6972"/>
    <w:rsid w:val="007C19EB"/>
    <w:rsid w:val="007C262A"/>
    <w:rsid w:val="007C73D2"/>
    <w:rsid w:val="007C7FB8"/>
    <w:rsid w:val="007D0BBA"/>
    <w:rsid w:val="007D156E"/>
    <w:rsid w:val="007D29C9"/>
    <w:rsid w:val="007E5D11"/>
    <w:rsid w:val="007F5D5F"/>
    <w:rsid w:val="008016AF"/>
    <w:rsid w:val="00804ADD"/>
    <w:rsid w:val="008126B1"/>
    <w:rsid w:val="008217CF"/>
    <w:rsid w:val="00823C1F"/>
    <w:rsid w:val="00824EA0"/>
    <w:rsid w:val="0082511C"/>
    <w:rsid w:val="008357E7"/>
    <w:rsid w:val="00835D03"/>
    <w:rsid w:val="00852478"/>
    <w:rsid w:val="00856806"/>
    <w:rsid w:val="00863B59"/>
    <w:rsid w:val="00871F7A"/>
    <w:rsid w:val="00885E18"/>
    <w:rsid w:val="00886814"/>
    <w:rsid w:val="0089443C"/>
    <w:rsid w:val="00895D69"/>
    <w:rsid w:val="00897886"/>
    <w:rsid w:val="008A738D"/>
    <w:rsid w:val="008A7DA3"/>
    <w:rsid w:val="008B0184"/>
    <w:rsid w:val="008B034D"/>
    <w:rsid w:val="008B373E"/>
    <w:rsid w:val="008B7C63"/>
    <w:rsid w:val="008B7DD1"/>
    <w:rsid w:val="008C1322"/>
    <w:rsid w:val="008C1E20"/>
    <w:rsid w:val="008D01FD"/>
    <w:rsid w:val="008D5762"/>
    <w:rsid w:val="008E3D8D"/>
    <w:rsid w:val="008E79BA"/>
    <w:rsid w:val="008F5238"/>
    <w:rsid w:val="009026F3"/>
    <w:rsid w:val="009027E0"/>
    <w:rsid w:val="009236AB"/>
    <w:rsid w:val="00924A7C"/>
    <w:rsid w:val="00927398"/>
    <w:rsid w:val="009273DC"/>
    <w:rsid w:val="00940C2E"/>
    <w:rsid w:val="0094114A"/>
    <w:rsid w:val="00954EA2"/>
    <w:rsid w:val="00955794"/>
    <w:rsid w:val="0096232F"/>
    <w:rsid w:val="00967C7B"/>
    <w:rsid w:val="00974CB5"/>
    <w:rsid w:val="00976FD5"/>
    <w:rsid w:val="0098480C"/>
    <w:rsid w:val="00985BD7"/>
    <w:rsid w:val="00990CEC"/>
    <w:rsid w:val="0099212E"/>
    <w:rsid w:val="00992A51"/>
    <w:rsid w:val="0099706C"/>
    <w:rsid w:val="009A5FD0"/>
    <w:rsid w:val="009B4F2B"/>
    <w:rsid w:val="009B6098"/>
    <w:rsid w:val="009B6705"/>
    <w:rsid w:val="009B738D"/>
    <w:rsid w:val="009B7A4A"/>
    <w:rsid w:val="009C76FE"/>
    <w:rsid w:val="009C7CE4"/>
    <w:rsid w:val="009D17A7"/>
    <w:rsid w:val="009D2F10"/>
    <w:rsid w:val="009D50C2"/>
    <w:rsid w:val="009E0463"/>
    <w:rsid w:val="009E51CE"/>
    <w:rsid w:val="009F1C23"/>
    <w:rsid w:val="00A03045"/>
    <w:rsid w:val="00A040EE"/>
    <w:rsid w:val="00A07CD4"/>
    <w:rsid w:val="00A111D5"/>
    <w:rsid w:val="00A2260D"/>
    <w:rsid w:val="00A22AA4"/>
    <w:rsid w:val="00A25310"/>
    <w:rsid w:val="00A264B3"/>
    <w:rsid w:val="00A27ED9"/>
    <w:rsid w:val="00A32865"/>
    <w:rsid w:val="00A35C64"/>
    <w:rsid w:val="00A3665C"/>
    <w:rsid w:val="00A4365F"/>
    <w:rsid w:val="00A4530D"/>
    <w:rsid w:val="00A468CF"/>
    <w:rsid w:val="00A51323"/>
    <w:rsid w:val="00A536F0"/>
    <w:rsid w:val="00A53E87"/>
    <w:rsid w:val="00A56EB1"/>
    <w:rsid w:val="00A579F8"/>
    <w:rsid w:val="00A57B3B"/>
    <w:rsid w:val="00A67280"/>
    <w:rsid w:val="00A7057E"/>
    <w:rsid w:val="00A7341A"/>
    <w:rsid w:val="00A73D1E"/>
    <w:rsid w:val="00A746E3"/>
    <w:rsid w:val="00A7536A"/>
    <w:rsid w:val="00A77A2A"/>
    <w:rsid w:val="00A80093"/>
    <w:rsid w:val="00A81F92"/>
    <w:rsid w:val="00A8591A"/>
    <w:rsid w:val="00AA0221"/>
    <w:rsid w:val="00AA50BB"/>
    <w:rsid w:val="00AA5BF1"/>
    <w:rsid w:val="00AA6FCF"/>
    <w:rsid w:val="00AB38DF"/>
    <w:rsid w:val="00AB3D15"/>
    <w:rsid w:val="00AD0AA3"/>
    <w:rsid w:val="00AD2BBA"/>
    <w:rsid w:val="00AD3193"/>
    <w:rsid w:val="00AE0005"/>
    <w:rsid w:val="00AF18EE"/>
    <w:rsid w:val="00AF5FB5"/>
    <w:rsid w:val="00B01E35"/>
    <w:rsid w:val="00B0754E"/>
    <w:rsid w:val="00B15C9E"/>
    <w:rsid w:val="00B1734A"/>
    <w:rsid w:val="00B215E0"/>
    <w:rsid w:val="00B21CD8"/>
    <w:rsid w:val="00B2377A"/>
    <w:rsid w:val="00B25500"/>
    <w:rsid w:val="00B277ED"/>
    <w:rsid w:val="00B3000B"/>
    <w:rsid w:val="00B35433"/>
    <w:rsid w:val="00B4360C"/>
    <w:rsid w:val="00B4452E"/>
    <w:rsid w:val="00B466A6"/>
    <w:rsid w:val="00B50957"/>
    <w:rsid w:val="00B5409F"/>
    <w:rsid w:val="00B6048F"/>
    <w:rsid w:val="00B608AA"/>
    <w:rsid w:val="00B60AF5"/>
    <w:rsid w:val="00B61267"/>
    <w:rsid w:val="00B6316D"/>
    <w:rsid w:val="00B660C6"/>
    <w:rsid w:val="00B7005E"/>
    <w:rsid w:val="00B77CA7"/>
    <w:rsid w:val="00B806FD"/>
    <w:rsid w:val="00B82B26"/>
    <w:rsid w:val="00B90387"/>
    <w:rsid w:val="00B968E7"/>
    <w:rsid w:val="00BA3D25"/>
    <w:rsid w:val="00BA4E67"/>
    <w:rsid w:val="00BB1151"/>
    <w:rsid w:val="00BB4C5C"/>
    <w:rsid w:val="00BB50D0"/>
    <w:rsid w:val="00BB51F5"/>
    <w:rsid w:val="00BC7655"/>
    <w:rsid w:val="00BD4198"/>
    <w:rsid w:val="00BD651A"/>
    <w:rsid w:val="00BE5241"/>
    <w:rsid w:val="00BF25C7"/>
    <w:rsid w:val="00BF76D2"/>
    <w:rsid w:val="00C00E5F"/>
    <w:rsid w:val="00C05F0E"/>
    <w:rsid w:val="00C121DB"/>
    <w:rsid w:val="00C165B8"/>
    <w:rsid w:val="00C23917"/>
    <w:rsid w:val="00C31E83"/>
    <w:rsid w:val="00C3218F"/>
    <w:rsid w:val="00C3680E"/>
    <w:rsid w:val="00C474CB"/>
    <w:rsid w:val="00C47BE7"/>
    <w:rsid w:val="00C47EBF"/>
    <w:rsid w:val="00C5126F"/>
    <w:rsid w:val="00C5419E"/>
    <w:rsid w:val="00C5632B"/>
    <w:rsid w:val="00C56D51"/>
    <w:rsid w:val="00C6141C"/>
    <w:rsid w:val="00C628D4"/>
    <w:rsid w:val="00C62F75"/>
    <w:rsid w:val="00C65B30"/>
    <w:rsid w:val="00C6719E"/>
    <w:rsid w:val="00C70D63"/>
    <w:rsid w:val="00C7224D"/>
    <w:rsid w:val="00C734AB"/>
    <w:rsid w:val="00C764AF"/>
    <w:rsid w:val="00C87438"/>
    <w:rsid w:val="00C9692E"/>
    <w:rsid w:val="00CA09AC"/>
    <w:rsid w:val="00CA64D3"/>
    <w:rsid w:val="00CB15B8"/>
    <w:rsid w:val="00CB4DE7"/>
    <w:rsid w:val="00CC40C9"/>
    <w:rsid w:val="00CD1A99"/>
    <w:rsid w:val="00CD41D6"/>
    <w:rsid w:val="00CD5333"/>
    <w:rsid w:val="00CE3A8E"/>
    <w:rsid w:val="00CE52E1"/>
    <w:rsid w:val="00CE5BAE"/>
    <w:rsid w:val="00CE7C04"/>
    <w:rsid w:val="00CF1CE4"/>
    <w:rsid w:val="00CF5CFE"/>
    <w:rsid w:val="00D10751"/>
    <w:rsid w:val="00D10A2E"/>
    <w:rsid w:val="00D41DF6"/>
    <w:rsid w:val="00D41E10"/>
    <w:rsid w:val="00D42725"/>
    <w:rsid w:val="00D469C8"/>
    <w:rsid w:val="00D50168"/>
    <w:rsid w:val="00D5559E"/>
    <w:rsid w:val="00D55C03"/>
    <w:rsid w:val="00D73D1E"/>
    <w:rsid w:val="00D74FA9"/>
    <w:rsid w:val="00D76634"/>
    <w:rsid w:val="00D77D60"/>
    <w:rsid w:val="00D86828"/>
    <w:rsid w:val="00D86C2A"/>
    <w:rsid w:val="00D8797B"/>
    <w:rsid w:val="00D94A2A"/>
    <w:rsid w:val="00DA3A5F"/>
    <w:rsid w:val="00DA6100"/>
    <w:rsid w:val="00DA7A02"/>
    <w:rsid w:val="00DA7CC4"/>
    <w:rsid w:val="00DA7D63"/>
    <w:rsid w:val="00DB0845"/>
    <w:rsid w:val="00DC21B5"/>
    <w:rsid w:val="00DC25A0"/>
    <w:rsid w:val="00DC2ACD"/>
    <w:rsid w:val="00DD04BE"/>
    <w:rsid w:val="00DD2A3A"/>
    <w:rsid w:val="00DF3269"/>
    <w:rsid w:val="00DF342B"/>
    <w:rsid w:val="00DF538B"/>
    <w:rsid w:val="00DF7240"/>
    <w:rsid w:val="00DF7A92"/>
    <w:rsid w:val="00E03124"/>
    <w:rsid w:val="00E047C8"/>
    <w:rsid w:val="00E060BF"/>
    <w:rsid w:val="00E06347"/>
    <w:rsid w:val="00E13C55"/>
    <w:rsid w:val="00E16A72"/>
    <w:rsid w:val="00E30E0F"/>
    <w:rsid w:val="00E42F08"/>
    <w:rsid w:val="00E4461C"/>
    <w:rsid w:val="00E46DDA"/>
    <w:rsid w:val="00E71829"/>
    <w:rsid w:val="00E72AA9"/>
    <w:rsid w:val="00E75389"/>
    <w:rsid w:val="00E7766D"/>
    <w:rsid w:val="00E80447"/>
    <w:rsid w:val="00E814A0"/>
    <w:rsid w:val="00E84112"/>
    <w:rsid w:val="00EA56E5"/>
    <w:rsid w:val="00EB1A20"/>
    <w:rsid w:val="00EB4E9B"/>
    <w:rsid w:val="00EC2E7F"/>
    <w:rsid w:val="00ED00E4"/>
    <w:rsid w:val="00ED0692"/>
    <w:rsid w:val="00ED2D2D"/>
    <w:rsid w:val="00EE34DD"/>
    <w:rsid w:val="00EF40FB"/>
    <w:rsid w:val="00F014F1"/>
    <w:rsid w:val="00F023D8"/>
    <w:rsid w:val="00F04D20"/>
    <w:rsid w:val="00F10F55"/>
    <w:rsid w:val="00F13CEB"/>
    <w:rsid w:val="00F16433"/>
    <w:rsid w:val="00F216E1"/>
    <w:rsid w:val="00F22755"/>
    <w:rsid w:val="00F22F9D"/>
    <w:rsid w:val="00F316E8"/>
    <w:rsid w:val="00F46CC3"/>
    <w:rsid w:val="00F56B2F"/>
    <w:rsid w:val="00F63231"/>
    <w:rsid w:val="00F72C75"/>
    <w:rsid w:val="00F7464F"/>
    <w:rsid w:val="00F81C15"/>
    <w:rsid w:val="00F952D2"/>
    <w:rsid w:val="00F96CE6"/>
    <w:rsid w:val="00FA335F"/>
    <w:rsid w:val="00FA5393"/>
    <w:rsid w:val="00FA6D50"/>
    <w:rsid w:val="00FA77B8"/>
    <w:rsid w:val="00FC36CF"/>
    <w:rsid w:val="00FC5E7B"/>
    <w:rsid w:val="00FD35DF"/>
    <w:rsid w:val="00FD6250"/>
    <w:rsid w:val="00FF1BB5"/>
    <w:rsid w:val="00FF3525"/>
    <w:rsid w:val="00FF5612"/>
    <w:rsid w:val="00FF7CD9"/>
    <w:rsid w:val="01064C9A"/>
    <w:rsid w:val="01531B12"/>
    <w:rsid w:val="02100BC5"/>
    <w:rsid w:val="02211F41"/>
    <w:rsid w:val="02223D56"/>
    <w:rsid w:val="028D78D4"/>
    <w:rsid w:val="034877EC"/>
    <w:rsid w:val="0398305C"/>
    <w:rsid w:val="042042C5"/>
    <w:rsid w:val="04B52AB5"/>
    <w:rsid w:val="04BD3A19"/>
    <w:rsid w:val="05341EA4"/>
    <w:rsid w:val="05706AC8"/>
    <w:rsid w:val="06510766"/>
    <w:rsid w:val="067B07A2"/>
    <w:rsid w:val="06DC3451"/>
    <w:rsid w:val="071A686F"/>
    <w:rsid w:val="07511F42"/>
    <w:rsid w:val="077F7FA6"/>
    <w:rsid w:val="07CA5EF1"/>
    <w:rsid w:val="07F12200"/>
    <w:rsid w:val="08022C63"/>
    <w:rsid w:val="08053EFD"/>
    <w:rsid w:val="089E324D"/>
    <w:rsid w:val="0926412B"/>
    <w:rsid w:val="0A375EC4"/>
    <w:rsid w:val="0AD025A1"/>
    <w:rsid w:val="0C1C1816"/>
    <w:rsid w:val="0C992E66"/>
    <w:rsid w:val="0CA57A5D"/>
    <w:rsid w:val="0CB1784D"/>
    <w:rsid w:val="0D3B5CCB"/>
    <w:rsid w:val="0D4C4A2E"/>
    <w:rsid w:val="0DF90060"/>
    <w:rsid w:val="0E0A715A"/>
    <w:rsid w:val="0E770F85"/>
    <w:rsid w:val="0E864D9F"/>
    <w:rsid w:val="0F403A6D"/>
    <w:rsid w:val="101D38C9"/>
    <w:rsid w:val="102939FD"/>
    <w:rsid w:val="10C61D50"/>
    <w:rsid w:val="11407D54"/>
    <w:rsid w:val="120D5629"/>
    <w:rsid w:val="12105979"/>
    <w:rsid w:val="12107EC4"/>
    <w:rsid w:val="12633CFA"/>
    <w:rsid w:val="13223BB5"/>
    <w:rsid w:val="132A2CA6"/>
    <w:rsid w:val="132E2B7E"/>
    <w:rsid w:val="133C4897"/>
    <w:rsid w:val="13477178"/>
    <w:rsid w:val="135C63DA"/>
    <w:rsid w:val="135D67C5"/>
    <w:rsid w:val="13E23345"/>
    <w:rsid w:val="14445DAD"/>
    <w:rsid w:val="14531B4D"/>
    <w:rsid w:val="145E0C1D"/>
    <w:rsid w:val="1463629D"/>
    <w:rsid w:val="16021A7C"/>
    <w:rsid w:val="1618304E"/>
    <w:rsid w:val="168C1C66"/>
    <w:rsid w:val="16EB79A6"/>
    <w:rsid w:val="179A554D"/>
    <w:rsid w:val="17BB1EE3"/>
    <w:rsid w:val="1817507F"/>
    <w:rsid w:val="18C80D5B"/>
    <w:rsid w:val="18D77096"/>
    <w:rsid w:val="19105BBF"/>
    <w:rsid w:val="19385DF9"/>
    <w:rsid w:val="198F0239"/>
    <w:rsid w:val="19A1335A"/>
    <w:rsid w:val="19C37774"/>
    <w:rsid w:val="1A0F63A5"/>
    <w:rsid w:val="1A485DFE"/>
    <w:rsid w:val="1A7E0D37"/>
    <w:rsid w:val="1B1C6A25"/>
    <w:rsid w:val="1B2558AF"/>
    <w:rsid w:val="1B7232A5"/>
    <w:rsid w:val="1BD16179"/>
    <w:rsid w:val="1C281B11"/>
    <w:rsid w:val="1C485D0F"/>
    <w:rsid w:val="1CD13F56"/>
    <w:rsid w:val="1CD91644"/>
    <w:rsid w:val="1CF97072"/>
    <w:rsid w:val="1D9C6312"/>
    <w:rsid w:val="1DCF7FE2"/>
    <w:rsid w:val="1EDD4E34"/>
    <w:rsid w:val="1F291E28"/>
    <w:rsid w:val="1F301408"/>
    <w:rsid w:val="1F5FCDA5"/>
    <w:rsid w:val="1FA73F9C"/>
    <w:rsid w:val="1FDF8E44"/>
    <w:rsid w:val="20850300"/>
    <w:rsid w:val="20AA51EA"/>
    <w:rsid w:val="20F16975"/>
    <w:rsid w:val="217A42ED"/>
    <w:rsid w:val="22912DA0"/>
    <w:rsid w:val="2378337E"/>
    <w:rsid w:val="24215DC3"/>
    <w:rsid w:val="24EC7BA3"/>
    <w:rsid w:val="253FACB7"/>
    <w:rsid w:val="25445C0D"/>
    <w:rsid w:val="25752496"/>
    <w:rsid w:val="25E167D1"/>
    <w:rsid w:val="25E82A3D"/>
    <w:rsid w:val="261C6242"/>
    <w:rsid w:val="262C5975"/>
    <w:rsid w:val="26345C82"/>
    <w:rsid w:val="264F1D53"/>
    <w:rsid w:val="26FE6424"/>
    <w:rsid w:val="2780018A"/>
    <w:rsid w:val="27A24E6D"/>
    <w:rsid w:val="27E15995"/>
    <w:rsid w:val="28ED6D57"/>
    <w:rsid w:val="28EF5E90"/>
    <w:rsid w:val="28F12069"/>
    <w:rsid w:val="28FC05AD"/>
    <w:rsid w:val="296B4F6F"/>
    <w:rsid w:val="2A7E3970"/>
    <w:rsid w:val="2B726905"/>
    <w:rsid w:val="2BF81500"/>
    <w:rsid w:val="2C504E98"/>
    <w:rsid w:val="2C901738"/>
    <w:rsid w:val="2C9D3D8A"/>
    <w:rsid w:val="2D0E0025"/>
    <w:rsid w:val="2D6D0D89"/>
    <w:rsid w:val="2E21265B"/>
    <w:rsid w:val="2E2C36E3"/>
    <w:rsid w:val="2E681913"/>
    <w:rsid w:val="2E701821"/>
    <w:rsid w:val="2E9C6409"/>
    <w:rsid w:val="2EA16E83"/>
    <w:rsid w:val="2EE40CF4"/>
    <w:rsid w:val="2F7A3068"/>
    <w:rsid w:val="2FB185B4"/>
    <w:rsid w:val="2FF57C95"/>
    <w:rsid w:val="30183F1E"/>
    <w:rsid w:val="3029612C"/>
    <w:rsid w:val="305D6CE0"/>
    <w:rsid w:val="307A6987"/>
    <w:rsid w:val="30C46343"/>
    <w:rsid w:val="30CE0A81"/>
    <w:rsid w:val="312A4EA9"/>
    <w:rsid w:val="318B6972"/>
    <w:rsid w:val="323439F6"/>
    <w:rsid w:val="3267118D"/>
    <w:rsid w:val="32A66F70"/>
    <w:rsid w:val="32E25469"/>
    <w:rsid w:val="32FB7574"/>
    <w:rsid w:val="331D35FA"/>
    <w:rsid w:val="332E2F85"/>
    <w:rsid w:val="333FEE4D"/>
    <w:rsid w:val="33AC4A8A"/>
    <w:rsid w:val="33B602D8"/>
    <w:rsid w:val="33BD6F65"/>
    <w:rsid w:val="33DF2D17"/>
    <w:rsid w:val="33E25546"/>
    <w:rsid w:val="34EC597A"/>
    <w:rsid w:val="353335A8"/>
    <w:rsid w:val="353F3CFB"/>
    <w:rsid w:val="35407F18"/>
    <w:rsid w:val="355E4517"/>
    <w:rsid w:val="35683252"/>
    <w:rsid w:val="35B5428F"/>
    <w:rsid w:val="35DB08DE"/>
    <w:rsid w:val="36B73EFA"/>
    <w:rsid w:val="36C878D0"/>
    <w:rsid w:val="371B441B"/>
    <w:rsid w:val="37AFD021"/>
    <w:rsid w:val="3801798E"/>
    <w:rsid w:val="380D46D1"/>
    <w:rsid w:val="3822235E"/>
    <w:rsid w:val="384653A1"/>
    <w:rsid w:val="3848707D"/>
    <w:rsid w:val="38675A43"/>
    <w:rsid w:val="38795776"/>
    <w:rsid w:val="387D48FF"/>
    <w:rsid w:val="38BB105F"/>
    <w:rsid w:val="38C12BE2"/>
    <w:rsid w:val="392F38DF"/>
    <w:rsid w:val="39565D5B"/>
    <w:rsid w:val="39567DA1"/>
    <w:rsid w:val="3A971EE4"/>
    <w:rsid w:val="3AAC3BE1"/>
    <w:rsid w:val="3AB15A04"/>
    <w:rsid w:val="3ACA41C4"/>
    <w:rsid w:val="3B5A188F"/>
    <w:rsid w:val="3B7A1519"/>
    <w:rsid w:val="3BBEC854"/>
    <w:rsid w:val="3C067321"/>
    <w:rsid w:val="3CEA09F1"/>
    <w:rsid w:val="3D0957A2"/>
    <w:rsid w:val="3DAE1A1E"/>
    <w:rsid w:val="3DF77869"/>
    <w:rsid w:val="3E423A34"/>
    <w:rsid w:val="3E834C59"/>
    <w:rsid w:val="3F23643C"/>
    <w:rsid w:val="3F300DF3"/>
    <w:rsid w:val="3F3F67EC"/>
    <w:rsid w:val="3F4C5993"/>
    <w:rsid w:val="3F767D63"/>
    <w:rsid w:val="3FA96941"/>
    <w:rsid w:val="3FF95FFE"/>
    <w:rsid w:val="40273D0A"/>
    <w:rsid w:val="403A0DDC"/>
    <w:rsid w:val="407E705F"/>
    <w:rsid w:val="4105229D"/>
    <w:rsid w:val="418C651A"/>
    <w:rsid w:val="41E604BF"/>
    <w:rsid w:val="420A743F"/>
    <w:rsid w:val="42162288"/>
    <w:rsid w:val="42A6360C"/>
    <w:rsid w:val="44FA665C"/>
    <w:rsid w:val="45281118"/>
    <w:rsid w:val="4530540F"/>
    <w:rsid w:val="457A0E36"/>
    <w:rsid w:val="45925F8E"/>
    <w:rsid w:val="45A81449"/>
    <w:rsid w:val="45AD2F03"/>
    <w:rsid w:val="45CD39CC"/>
    <w:rsid w:val="462F3918"/>
    <w:rsid w:val="46A71F91"/>
    <w:rsid w:val="46BB464C"/>
    <w:rsid w:val="46F72688"/>
    <w:rsid w:val="47305B9A"/>
    <w:rsid w:val="475950F1"/>
    <w:rsid w:val="47D77DC3"/>
    <w:rsid w:val="48256D81"/>
    <w:rsid w:val="48491829"/>
    <w:rsid w:val="48C830CC"/>
    <w:rsid w:val="494D1362"/>
    <w:rsid w:val="49C16F7D"/>
    <w:rsid w:val="49DC367F"/>
    <w:rsid w:val="49E07403"/>
    <w:rsid w:val="49E862B8"/>
    <w:rsid w:val="4A017EF3"/>
    <w:rsid w:val="4A317DEA"/>
    <w:rsid w:val="4A52566D"/>
    <w:rsid w:val="4AB663B6"/>
    <w:rsid w:val="4B38326F"/>
    <w:rsid w:val="4B424F18"/>
    <w:rsid w:val="4B6849A7"/>
    <w:rsid w:val="4B6B71A0"/>
    <w:rsid w:val="4B83273C"/>
    <w:rsid w:val="4B9E07F3"/>
    <w:rsid w:val="4C601224"/>
    <w:rsid w:val="4CAC0159"/>
    <w:rsid w:val="4CD5630E"/>
    <w:rsid w:val="4CFC0013"/>
    <w:rsid w:val="4D275349"/>
    <w:rsid w:val="4D3A507C"/>
    <w:rsid w:val="4D4F1AD0"/>
    <w:rsid w:val="4DA86BD8"/>
    <w:rsid w:val="4DF84435"/>
    <w:rsid w:val="4E4D7031"/>
    <w:rsid w:val="4EFC3246"/>
    <w:rsid w:val="4F0C0C9A"/>
    <w:rsid w:val="4F6C1846"/>
    <w:rsid w:val="4F93321A"/>
    <w:rsid w:val="4FBA4253"/>
    <w:rsid w:val="4FDB73C7"/>
    <w:rsid w:val="50AA076B"/>
    <w:rsid w:val="510E1993"/>
    <w:rsid w:val="514C537E"/>
    <w:rsid w:val="51C63383"/>
    <w:rsid w:val="52635075"/>
    <w:rsid w:val="5279645F"/>
    <w:rsid w:val="534E7002"/>
    <w:rsid w:val="53715570"/>
    <w:rsid w:val="53D77AC9"/>
    <w:rsid w:val="54196C13"/>
    <w:rsid w:val="54560D0F"/>
    <w:rsid w:val="546D21DB"/>
    <w:rsid w:val="54813591"/>
    <w:rsid w:val="548D462B"/>
    <w:rsid w:val="5536168E"/>
    <w:rsid w:val="55701117"/>
    <w:rsid w:val="55A21A11"/>
    <w:rsid w:val="560B71E1"/>
    <w:rsid w:val="56920730"/>
    <w:rsid w:val="56BE3705"/>
    <w:rsid w:val="56E735C8"/>
    <w:rsid w:val="570010E5"/>
    <w:rsid w:val="570704EE"/>
    <w:rsid w:val="57233025"/>
    <w:rsid w:val="57D72641"/>
    <w:rsid w:val="57FD1D82"/>
    <w:rsid w:val="58490773"/>
    <w:rsid w:val="591C5F7E"/>
    <w:rsid w:val="59350351"/>
    <w:rsid w:val="59757CB3"/>
    <w:rsid w:val="598A1EF5"/>
    <w:rsid w:val="598B0CB8"/>
    <w:rsid w:val="59D423B5"/>
    <w:rsid w:val="59E96776"/>
    <w:rsid w:val="59ED3476"/>
    <w:rsid w:val="5A363D77"/>
    <w:rsid w:val="5A4D02C3"/>
    <w:rsid w:val="5ADE798F"/>
    <w:rsid w:val="5AF820D3"/>
    <w:rsid w:val="5B42651A"/>
    <w:rsid w:val="5B6634E0"/>
    <w:rsid w:val="5BF10F91"/>
    <w:rsid w:val="5BFFC1AD"/>
    <w:rsid w:val="5C5D0D87"/>
    <w:rsid w:val="5C814A76"/>
    <w:rsid w:val="5CE15514"/>
    <w:rsid w:val="5D629EAC"/>
    <w:rsid w:val="5D804D2D"/>
    <w:rsid w:val="5D98170F"/>
    <w:rsid w:val="5DA97443"/>
    <w:rsid w:val="5E162F9C"/>
    <w:rsid w:val="5E435D5B"/>
    <w:rsid w:val="5E50B30E"/>
    <w:rsid w:val="5E8720EC"/>
    <w:rsid w:val="5E9162F0"/>
    <w:rsid w:val="5EBBACE5"/>
    <w:rsid w:val="5EEA2239"/>
    <w:rsid w:val="5F163B6C"/>
    <w:rsid w:val="5F20558F"/>
    <w:rsid w:val="5F816B3B"/>
    <w:rsid w:val="60072DD7"/>
    <w:rsid w:val="60266FF4"/>
    <w:rsid w:val="60C459A3"/>
    <w:rsid w:val="60EE1FAE"/>
    <w:rsid w:val="612A5370"/>
    <w:rsid w:val="61E82EA1"/>
    <w:rsid w:val="62287A87"/>
    <w:rsid w:val="628919A0"/>
    <w:rsid w:val="6315416A"/>
    <w:rsid w:val="63155201"/>
    <w:rsid w:val="6360709F"/>
    <w:rsid w:val="63690012"/>
    <w:rsid w:val="637A3DFF"/>
    <w:rsid w:val="63AD497F"/>
    <w:rsid w:val="64531388"/>
    <w:rsid w:val="64601415"/>
    <w:rsid w:val="646714DB"/>
    <w:rsid w:val="64BA273F"/>
    <w:rsid w:val="64C556C7"/>
    <w:rsid w:val="64D24668"/>
    <w:rsid w:val="64D91F3D"/>
    <w:rsid w:val="65055B18"/>
    <w:rsid w:val="65E903C3"/>
    <w:rsid w:val="65EB11B2"/>
    <w:rsid w:val="667C4500"/>
    <w:rsid w:val="66F95B50"/>
    <w:rsid w:val="66FFCDA8"/>
    <w:rsid w:val="671B5AC7"/>
    <w:rsid w:val="675A0CBE"/>
    <w:rsid w:val="679E46C2"/>
    <w:rsid w:val="67A27F96"/>
    <w:rsid w:val="67B34CFD"/>
    <w:rsid w:val="67CD5013"/>
    <w:rsid w:val="688D73D0"/>
    <w:rsid w:val="6A822E28"/>
    <w:rsid w:val="6AFF2481"/>
    <w:rsid w:val="6B8A321B"/>
    <w:rsid w:val="6BE52297"/>
    <w:rsid w:val="6BF568E6"/>
    <w:rsid w:val="6C5403B5"/>
    <w:rsid w:val="6C752BFA"/>
    <w:rsid w:val="6D1902BC"/>
    <w:rsid w:val="6D382ABA"/>
    <w:rsid w:val="6D6655C2"/>
    <w:rsid w:val="6D6D6950"/>
    <w:rsid w:val="6D7E00DA"/>
    <w:rsid w:val="6D8048D6"/>
    <w:rsid w:val="6DEE183F"/>
    <w:rsid w:val="6E646681"/>
    <w:rsid w:val="6F6C5FE0"/>
    <w:rsid w:val="6FBF43EC"/>
    <w:rsid w:val="6FC14D32"/>
    <w:rsid w:val="70342C02"/>
    <w:rsid w:val="70CA35FF"/>
    <w:rsid w:val="7121017E"/>
    <w:rsid w:val="71BF343E"/>
    <w:rsid w:val="72732DB0"/>
    <w:rsid w:val="72B8241C"/>
    <w:rsid w:val="73104006"/>
    <w:rsid w:val="737E18B7"/>
    <w:rsid w:val="739C2BF9"/>
    <w:rsid w:val="73D03795"/>
    <w:rsid w:val="741C329B"/>
    <w:rsid w:val="751002ED"/>
    <w:rsid w:val="7562666D"/>
    <w:rsid w:val="75CB7348"/>
    <w:rsid w:val="75D33B8F"/>
    <w:rsid w:val="76481D09"/>
    <w:rsid w:val="764D731F"/>
    <w:rsid w:val="76733229"/>
    <w:rsid w:val="76A5715B"/>
    <w:rsid w:val="77172488"/>
    <w:rsid w:val="77C46692"/>
    <w:rsid w:val="77DF0E59"/>
    <w:rsid w:val="77E42D18"/>
    <w:rsid w:val="77EC5F1C"/>
    <w:rsid w:val="77F7D377"/>
    <w:rsid w:val="77F86D3A"/>
    <w:rsid w:val="781B150B"/>
    <w:rsid w:val="78204BA5"/>
    <w:rsid w:val="788B0FFE"/>
    <w:rsid w:val="79144124"/>
    <w:rsid w:val="79AD12FA"/>
    <w:rsid w:val="7A3E3B4E"/>
    <w:rsid w:val="7A601D17"/>
    <w:rsid w:val="7AA17C39"/>
    <w:rsid w:val="7AA4223D"/>
    <w:rsid w:val="7AD41DBD"/>
    <w:rsid w:val="7B2F5245"/>
    <w:rsid w:val="7B4231CA"/>
    <w:rsid w:val="7B67399B"/>
    <w:rsid w:val="7B7FD7F8"/>
    <w:rsid w:val="7BE62C7F"/>
    <w:rsid w:val="7C3B77E5"/>
    <w:rsid w:val="7C3F6773"/>
    <w:rsid w:val="7CA852AF"/>
    <w:rsid w:val="7CDAD7A8"/>
    <w:rsid w:val="7CF96451"/>
    <w:rsid w:val="7D9F66B2"/>
    <w:rsid w:val="7DF71A4D"/>
    <w:rsid w:val="7DF7D4AC"/>
    <w:rsid w:val="7E0E1A8A"/>
    <w:rsid w:val="7E7DC420"/>
    <w:rsid w:val="7EA43FF0"/>
    <w:rsid w:val="7EBB546C"/>
    <w:rsid w:val="7EDC3936"/>
    <w:rsid w:val="7EDD8877"/>
    <w:rsid w:val="7EE30820"/>
    <w:rsid w:val="7F005876"/>
    <w:rsid w:val="7F4BB222"/>
    <w:rsid w:val="85FF107D"/>
    <w:rsid w:val="9EFB0F97"/>
    <w:rsid w:val="A4FFECFC"/>
    <w:rsid w:val="AB2BA04B"/>
    <w:rsid w:val="AFE30E29"/>
    <w:rsid w:val="BBBF2F46"/>
    <w:rsid w:val="BBFF2ABC"/>
    <w:rsid w:val="BF7FE281"/>
    <w:rsid w:val="BFF79228"/>
    <w:rsid w:val="BFFF0253"/>
    <w:rsid w:val="CF3BB495"/>
    <w:rsid w:val="D71FDF94"/>
    <w:rsid w:val="D7EC8BA4"/>
    <w:rsid w:val="DBF7EE54"/>
    <w:rsid w:val="E2F35A10"/>
    <w:rsid w:val="E6EF0289"/>
    <w:rsid w:val="E8ABB544"/>
    <w:rsid w:val="E9DF97A1"/>
    <w:rsid w:val="EF7F1F7E"/>
    <w:rsid w:val="EFFAEE54"/>
    <w:rsid w:val="F2374C7C"/>
    <w:rsid w:val="F3BAC0FB"/>
    <w:rsid w:val="F5DB5D53"/>
    <w:rsid w:val="F5FD1B94"/>
    <w:rsid w:val="FBFCE7FA"/>
    <w:rsid w:val="FBFF3A46"/>
    <w:rsid w:val="FD7E4BC6"/>
    <w:rsid w:val="FEFCAFD9"/>
    <w:rsid w:val="FFAAE127"/>
    <w:rsid w:val="FFDF83FF"/>
    <w:rsid w:val="FFFB65CE"/>
    <w:rsid w:val="FFFEF0B0"/>
    <w:rsid w:val="FFFF38A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link w:val="21"/>
    <w:unhideWhenUsed/>
    <w:qFormat/>
    <w:uiPriority w:val="99"/>
    <w:rPr>
      <w:rFonts w:asciiTheme="minorHAnsi" w:hAnsiTheme="minorHAnsi" w:eastAsiaTheme="minorEastAsia" w:cstheme="minorBidi"/>
      <w:kern w:val="0"/>
      <w:sz w:val="28"/>
      <w:szCs w:val="28"/>
    </w:rPr>
  </w:style>
  <w:style w:type="paragraph" w:styleId="3">
    <w:name w:val="Date"/>
    <w:basedOn w:val="1"/>
    <w:next w:val="1"/>
    <w:link w:val="17"/>
    <w:unhideWhenUsed/>
    <w:qFormat/>
    <w:uiPriority w:val="99"/>
    <w:pPr>
      <w:ind w:left="100" w:leftChars="2500"/>
    </w:pPr>
  </w:style>
  <w:style w:type="paragraph" w:styleId="4">
    <w:name w:val="Balloon Text"/>
    <w:basedOn w:val="1"/>
    <w:link w:val="16"/>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Strong"/>
    <w:basedOn w:val="10"/>
    <w:qFormat/>
    <w:uiPriority w:val="0"/>
    <w:rPr>
      <w:b/>
      <w:bCs/>
    </w:rPr>
  </w:style>
  <w:style w:type="character" w:styleId="12">
    <w:name w:val="FollowedHyperlink"/>
    <w:basedOn w:val="10"/>
    <w:semiHidden/>
    <w:unhideWhenUsed/>
    <w:qFormat/>
    <w:uiPriority w:val="99"/>
    <w:rPr>
      <w:color w:val="800080" w:themeColor="followedHyperlink"/>
      <w:u w:val="single"/>
      <w14:textFill>
        <w14:solidFill>
          <w14:schemeClr w14:val="folHlink"/>
        </w14:solidFill>
      </w14:textFill>
    </w:rPr>
  </w:style>
  <w:style w:type="character" w:styleId="13">
    <w:name w:val="Hyperlink"/>
    <w:basedOn w:val="10"/>
    <w:qFormat/>
    <w:uiPriority w:val="0"/>
    <w:rPr>
      <w:color w:val="0000FF"/>
      <w:u w:val="single"/>
    </w:rPr>
  </w:style>
  <w:style w:type="character" w:customStyle="1" w:styleId="14">
    <w:name w:val="页眉 字符"/>
    <w:basedOn w:val="10"/>
    <w:link w:val="6"/>
    <w:semiHidden/>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批注框文本 字符"/>
    <w:basedOn w:val="10"/>
    <w:link w:val="4"/>
    <w:semiHidden/>
    <w:qFormat/>
    <w:uiPriority w:val="99"/>
    <w:rPr>
      <w:rFonts w:ascii="Times New Roman" w:hAnsi="Times New Roman" w:eastAsia="宋体" w:cs="Times New Roman"/>
      <w:sz w:val="18"/>
      <w:szCs w:val="18"/>
    </w:rPr>
  </w:style>
  <w:style w:type="character" w:customStyle="1" w:styleId="17">
    <w:name w:val="日期 字符"/>
    <w:basedOn w:val="10"/>
    <w:link w:val="3"/>
    <w:semiHidden/>
    <w:qFormat/>
    <w:uiPriority w:val="99"/>
    <w:rPr>
      <w:rFonts w:ascii="Times New Roman" w:hAnsi="Times New Roman" w:eastAsia="宋体" w:cs="Times New Roman"/>
      <w:szCs w:val="24"/>
    </w:rPr>
  </w:style>
  <w:style w:type="paragraph" w:customStyle="1" w:styleId="18">
    <w:name w:val="列表段落1"/>
    <w:basedOn w:val="1"/>
    <w:qFormat/>
    <w:uiPriority w:val="34"/>
    <w:pPr>
      <w:ind w:firstLine="420" w:firstLineChars="200"/>
    </w:pPr>
  </w:style>
  <w:style w:type="character" w:customStyle="1" w:styleId="19">
    <w:name w:val="未处理的提及1"/>
    <w:basedOn w:val="10"/>
    <w:semiHidden/>
    <w:unhideWhenUsed/>
    <w:qFormat/>
    <w:uiPriority w:val="99"/>
    <w:rPr>
      <w:color w:val="605E5C"/>
      <w:shd w:val="clear" w:color="auto" w:fill="E1DFDD"/>
    </w:rPr>
  </w:style>
  <w:style w:type="paragraph" w:styleId="20">
    <w:name w:val="List Paragraph"/>
    <w:basedOn w:val="1"/>
    <w:qFormat/>
    <w:uiPriority w:val="99"/>
    <w:pPr>
      <w:ind w:firstLine="420" w:firstLineChars="200"/>
    </w:pPr>
  </w:style>
  <w:style w:type="character" w:customStyle="1" w:styleId="21">
    <w:name w:val="称呼 字符1"/>
    <w:link w:val="2"/>
    <w:qFormat/>
    <w:uiPriority w:val="99"/>
    <w:rPr>
      <w:sz w:val="28"/>
      <w:szCs w:val="28"/>
    </w:rPr>
  </w:style>
  <w:style w:type="character" w:customStyle="1" w:styleId="22">
    <w:name w:val="称呼 字符"/>
    <w:basedOn w:val="10"/>
    <w:semiHidden/>
    <w:qFormat/>
    <w:uiPriority w:val="99"/>
    <w:rPr>
      <w:rFonts w:ascii="Times New Roman" w:hAnsi="Times New Roman" w:eastAsia="宋体" w:cs="Times New Roman"/>
      <w:kern w:val="2"/>
      <w:sz w:val="21"/>
      <w:szCs w:val="24"/>
    </w:rPr>
  </w:style>
  <w:style w:type="paragraph" w:customStyle="1" w:styleId="23">
    <w:name w:val="正文文本1"/>
    <w:basedOn w:val="1"/>
    <w:qFormat/>
    <w:uiPriority w:val="0"/>
    <w:pPr>
      <w:shd w:val="clear" w:color="auto" w:fill="FFFFFF"/>
      <w:spacing w:after="360" w:line="0" w:lineRule="atLeast"/>
      <w:jc w:val="left"/>
    </w:pPr>
    <w:rPr>
      <w:rFonts w:ascii="黑体" w:hAnsi="黑体" w:eastAsia="黑体" w:cs="黑体"/>
      <w:kern w:val="0"/>
      <w:sz w:val="27"/>
      <w:szCs w:val="27"/>
    </w:rPr>
  </w:style>
  <w:style w:type="table" w:customStyle="1" w:styleId="24">
    <w:name w:val="Table Normal"/>
    <w:unhideWhenUsed/>
    <w:qFormat/>
    <w:uiPriority w:val="2"/>
    <w:pPr>
      <w:widowControl w:val="0"/>
      <w:autoSpaceDE w:val="0"/>
      <w:autoSpaceDN w:val="0"/>
    </w:pPr>
    <w:rPr>
      <w:kern w:val="0"/>
      <w:sz w:val="22"/>
      <w:lang w:eastAsia="en-US"/>
      <w14:ligatures w14:val="none"/>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20</Pages>
  <Words>9692</Words>
  <Characters>9958</Characters>
  <Lines>1</Lines>
  <Paragraphs>1</Paragraphs>
  <TotalTime>0</TotalTime>
  <ScaleCrop>false</ScaleCrop>
  <LinksUpToDate>false</LinksUpToDate>
  <CharactersWithSpaces>11278</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2017-07-09T01:16:00Z</dcterms:created>
  <dc:creator>dell</dc:creator>
  <cp:lastModifiedBy>Lawyer</cp:lastModifiedBy>
  <cp:lastPrinted>2019-08-26T05:03:00Z</cp:lastPrinted>
  <dcterms:modified xsi:type="dcterms:W3CDTF">2026-09-15T22:30:30Z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D8F44C52E32C4A3B8AE8582D16879D0D_13</vt:lpwstr>
  </property>
  <property fmtid="{D5CDD505-2E9C-101B-9397-08002B2CF9AE}" pid="4" name="KSOTemplateDocerSaveRecord">
    <vt:lpwstr>eyJoZGlkIjoiNTIxM2RhZjBjMGIzNTMxMGRjM2RiNjliY2IzNTZhMTkiLCJ1c2VySWQiOiIyNTkxMTk1NzcifQ==</vt:lpwstr>
  </property>
</Properties>
</file>