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6"/>
        <w:gridCol w:w="1963"/>
        <w:gridCol w:w="142"/>
        <w:gridCol w:w="790"/>
        <w:gridCol w:w="1336"/>
        <w:gridCol w:w="425"/>
        <w:gridCol w:w="993"/>
        <w:gridCol w:w="3196"/>
      </w:tblGrid>
      <w:tr w14:paraId="52351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441" w:type="dxa"/>
            <w:gridSpan w:val="8"/>
            <w:tcBorders>
              <w:top w:val="nil"/>
              <w:left w:val="nil"/>
              <w:bottom w:val="single" w:color="auto" w:sz="4" w:space="0"/>
              <w:right w:val="nil"/>
            </w:tcBorders>
            <w:shd w:val="clear" w:color="auto" w:fill="auto"/>
            <w:noWrap/>
            <w:vAlign w:val="center"/>
          </w:tcPr>
          <w:p w14:paraId="68310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Fonts w:hint="default" w:ascii="黑体" w:hAnsi="宋体" w:eastAsia="黑体" w:cs="黑体"/>
                <w:b w:val="0"/>
                <w:bCs w:val="0"/>
                <w:color w:val="000000"/>
                <w:kern w:val="0"/>
                <w:sz w:val="36"/>
                <w:szCs w:val="36"/>
                <w:lang w:val="en-US" w:eastAsia="zh-CN" w:bidi="ar"/>
              </w:rPr>
            </w:pPr>
            <w:r>
              <w:rPr>
                <w:rFonts w:hint="default" w:ascii="黑体" w:hAnsi="宋体" w:eastAsia="黑体" w:cs="黑体"/>
                <w:b w:val="0"/>
                <w:bCs w:val="0"/>
                <w:color w:val="000000"/>
                <w:kern w:val="0"/>
                <w:sz w:val="36"/>
                <w:szCs w:val="36"/>
                <w:lang w:val="en-US" w:eastAsia="zh-CN" w:bidi="ar"/>
              </w:rPr>
              <w:t>丹东边境经济合作区银泓源有限公司</w:t>
            </w:r>
          </w:p>
          <w:p w14:paraId="6A969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Fonts w:hint="default" w:ascii="黑体" w:hAnsi="宋体" w:eastAsia="黑体" w:cs="黑体"/>
                <w:color w:val="000000"/>
                <w:kern w:val="2"/>
                <w:sz w:val="32"/>
                <w:szCs w:val="32"/>
              </w:rPr>
            </w:pPr>
            <w:bookmarkStart w:id="0" w:name="_GoBack"/>
            <w:bookmarkEnd w:id="0"/>
            <w:r>
              <w:rPr>
                <w:rFonts w:hint="default" w:ascii="黑体" w:hAnsi="宋体" w:eastAsia="黑体" w:cs="黑体"/>
                <w:b w:val="0"/>
                <w:bCs w:val="0"/>
                <w:color w:val="000000"/>
                <w:kern w:val="0"/>
                <w:sz w:val="36"/>
                <w:szCs w:val="36"/>
                <w:lang w:val="en-US" w:eastAsia="zh-CN" w:bidi="ar"/>
              </w:rPr>
              <w:t>债权申报表</w:t>
            </w:r>
          </w:p>
        </w:tc>
      </w:tr>
      <w:tr w14:paraId="0B2CD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15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F00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债权人名称</w:t>
            </w:r>
          </w:p>
        </w:tc>
        <w:tc>
          <w:tcPr>
            <w:tcW w:w="4231" w:type="dxa"/>
            <w:gridSpan w:val="4"/>
            <w:tcBorders>
              <w:top w:val="single" w:color="auto" w:sz="4" w:space="0"/>
              <w:left w:val="nil"/>
              <w:bottom w:val="single" w:color="auto" w:sz="4" w:space="0"/>
              <w:right w:val="single" w:color="auto" w:sz="4" w:space="0"/>
            </w:tcBorders>
            <w:shd w:val="clear" w:color="auto" w:fill="auto"/>
            <w:noWrap/>
            <w:vAlign w:val="center"/>
          </w:tcPr>
          <w:p w14:paraId="7CCA4ABE">
            <w:pPr>
              <w:keepNext w:val="0"/>
              <w:keepLines w:val="0"/>
              <w:widowControl w:val="0"/>
              <w:suppressLineNumbers w:val="0"/>
              <w:spacing w:before="0" w:beforeAutospacing="0" w:after="0" w:afterAutospacing="0"/>
              <w:ind w:left="0" w:right="0"/>
              <w:jc w:val="both"/>
              <w:rPr>
                <w:rFonts w:hint="default" w:ascii="仿宋" w:hAnsi="仿宋" w:eastAsia="仿宋" w:cs="仿宋"/>
                <w:color w:val="000000"/>
                <w:kern w:val="2"/>
                <w:sz w:val="24"/>
                <w:szCs w:val="24"/>
              </w:rPr>
            </w:pPr>
          </w:p>
        </w:tc>
        <w:tc>
          <w:tcPr>
            <w:tcW w:w="1418" w:type="dxa"/>
            <w:gridSpan w:val="2"/>
            <w:tcBorders>
              <w:top w:val="single" w:color="auto" w:sz="4" w:space="0"/>
              <w:left w:val="nil"/>
              <w:bottom w:val="single" w:color="auto" w:sz="4" w:space="0"/>
              <w:right w:val="single" w:color="auto" w:sz="4" w:space="0"/>
            </w:tcBorders>
            <w:shd w:val="clear" w:color="auto" w:fill="auto"/>
            <w:noWrap/>
            <w:vAlign w:val="center"/>
          </w:tcPr>
          <w:p w14:paraId="0ED233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联系电话</w:t>
            </w:r>
          </w:p>
        </w:tc>
        <w:tc>
          <w:tcPr>
            <w:tcW w:w="3196" w:type="dxa"/>
            <w:tcBorders>
              <w:top w:val="single" w:color="auto" w:sz="4" w:space="0"/>
              <w:left w:val="nil"/>
              <w:bottom w:val="single" w:color="auto" w:sz="4" w:space="0"/>
              <w:right w:val="single" w:color="auto" w:sz="4" w:space="0"/>
            </w:tcBorders>
            <w:shd w:val="clear" w:color="auto" w:fill="auto"/>
            <w:noWrap/>
            <w:vAlign w:val="center"/>
          </w:tcPr>
          <w:p w14:paraId="3CC95137">
            <w:pPr>
              <w:keepNext w:val="0"/>
              <w:keepLines w:val="0"/>
              <w:widowControl w:val="0"/>
              <w:suppressLineNumbers w:val="0"/>
              <w:spacing w:before="0" w:beforeAutospacing="0" w:after="0" w:afterAutospacing="0"/>
              <w:ind w:left="0" w:right="0"/>
              <w:jc w:val="both"/>
              <w:rPr>
                <w:rFonts w:hint="default" w:ascii="等线" w:hAnsi="等线" w:eastAsia="等线" w:cs="等线"/>
                <w:color w:val="000000"/>
                <w:kern w:val="2"/>
                <w:sz w:val="24"/>
                <w:szCs w:val="24"/>
              </w:rPr>
            </w:pPr>
          </w:p>
        </w:tc>
      </w:tr>
      <w:tr w14:paraId="7CD18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59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2F8C2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统一信用代码/身份号码</w:t>
            </w:r>
          </w:p>
        </w:tc>
        <w:tc>
          <w:tcPr>
            <w:tcW w:w="8845" w:type="dxa"/>
            <w:gridSpan w:val="7"/>
            <w:tcBorders>
              <w:top w:val="single" w:color="auto" w:sz="4" w:space="0"/>
              <w:left w:val="nil"/>
              <w:bottom w:val="single" w:color="000000" w:sz="4" w:space="0"/>
              <w:right w:val="single" w:color="000000" w:sz="4" w:space="0"/>
            </w:tcBorders>
            <w:shd w:val="clear" w:color="auto" w:fill="auto"/>
            <w:noWrap/>
            <w:vAlign w:val="center"/>
          </w:tcPr>
          <w:p w14:paraId="7FBF04BF">
            <w:pPr>
              <w:keepNext w:val="0"/>
              <w:keepLines w:val="0"/>
              <w:widowControl w:val="0"/>
              <w:suppressLineNumbers w:val="0"/>
              <w:spacing w:before="0" w:beforeAutospacing="0" w:after="0" w:afterAutospacing="0"/>
              <w:ind w:left="0" w:right="0"/>
              <w:jc w:val="both"/>
              <w:rPr>
                <w:rFonts w:hint="default" w:ascii="仿宋" w:hAnsi="仿宋" w:eastAsia="仿宋" w:cs="仿宋"/>
                <w:color w:val="000000"/>
                <w:kern w:val="2"/>
                <w:sz w:val="24"/>
                <w:szCs w:val="24"/>
              </w:rPr>
            </w:pPr>
          </w:p>
        </w:tc>
      </w:tr>
      <w:tr w14:paraId="18802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59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9863C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通信地址</w:t>
            </w:r>
          </w:p>
        </w:tc>
        <w:tc>
          <w:tcPr>
            <w:tcW w:w="8845" w:type="dxa"/>
            <w:gridSpan w:val="7"/>
            <w:tcBorders>
              <w:top w:val="single" w:color="auto" w:sz="4" w:space="0"/>
              <w:left w:val="nil"/>
              <w:bottom w:val="single" w:color="000000" w:sz="4" w:space="0"/>
              <w:right w:val="single" w:color="000000" w:sz="4" w:space="0"/>
            </w:tcBorders>
            <w:shd w:val="clear" w:color="auto" w:fill="auto"/>
            <w:noWrap/>
            <w:vAlign w:val="center"/>
          </w:tcPr>
          <w:p w14:paraId="4092D1FB">
            <w:pPr>
              <w:keepNext w:val="0"/>
              <w:keepLines w:val="0"/>
              <w:widowControl w:val="0"/>
              <w:suppressLineNumbers w:val="0"/>
              <w:spacing w:before="0" w:beforeAutospacing="0" w:after="0" w:afterAutospacing="0"/>
              <w:ind w:left="0" w:right="0"/>
              <w:jc w:val="center"/>
              <w:rPr>
                <w:rFonts w:hint="default" w:ascii="仿宋" w:hAnsi="仿宋" w:eastAsia="仿宋" w:cs="仿宋"/>
                <w:color w:val="000000"/>
                <w:kern w:val="2"/>
                <w:sz w:val="24"/>
                <w:szCs w:val="24"/>
              </w:rPr>
            </w:pPr>
          </w:p>
        </w:tc>
      </w:tr>
      <w:tr w14:paraId="0EC34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F3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法定代表人/负责人</w:t>
            </w:r>
          </w:p>
        </w:tc>
        <w:tc>
          <w:tcPr>
            <w:tcW w:w="2105" w:type="dxa"/>
            <w:gridSpan w:val="2"/>
            <w:tcBorders>
              <w:top w:val="single" w:color="000000" w:sz="4" w:space="0"/>
              <w:left w:val="nil"/>
              <w:bottom w:val="single" w:color="000000" w:sz="4" w:space="0"/>
              <w:right w:val="single" w:color="000000" w:sz="4" w:space="0"/>
            </w:tcBorders>
            <w:shd w:val="clear" w:color="auto" w:fill="auto"/>
            <w:noWrap/>
            <w:vAlign w:val="center"/>
          </w:tcPr>
          <w:p w14:paraId="2A5490A5">
            <w:pPr>
              <w:keepNext w:val="0"/>
              <w:keepLines w:val="0"/>
              <w:widowControl w:val="0"/>
              <w:suppressLineNumbers w:val="0"/>
              <w:spacing w:before="0" w:beforeAutospacing="0" w:after="0" w:afterAutospacing="0"/>
              <w:ind w:left="0" w:right="0"/>
              <w:jc w:val="center"/>
              <w:rPr>
                <w:rFonts w:hint="default" w:ascii="仿宋" w:hAnsi="仿宋" w:eastAsia="仿宋" w:cs="仿宋"/>
                <w:color w:val="000000"/>
                <w:kern w:val="2"/>
                <w:sz w:val="24"/>
                <w:szCs w:val="24"/>
              </w:rPr>
            </w:pPr>
          </w:p>
        </w:tc>
        <w:tc>
          <w:tcPr>
            <w:tcW w:w="2551" w:type="dxa"/>
            <w:gridSpan w:val="3"/>
            <w:tcBorders>
              <w:top w:val="single" w:color="000000" w:sz="4" w:space="0"/>
              <w:left w:val="nil"/>
              <w:bottom w:val="single" w:color="000000" w:sz="4" w:space="0"/>
              <w:right w:val="single" w:color="000000" w:sz="4" w:space="0"/>
            </w:tcBorders>
            <w:shd w:val="clear" w:color="auto" w:fill="auto"/>
            <w:vAlign w:val="center"/>
          </w:tcPr>
          <w:p w14:paraId="677342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法定代表人/负责人</w:t>
            </w:r>
          </w:p>
          <w:p w14:paraId="6DF335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身份证号码</w:t>
            </w:r>
          </w:p>
        </w:tc>
        <w:tc>
          <w:tcPr>
            <w:tcW w:w="4189" w:type="dxa"/>
            <w:gridSpan w:val="2"/>
            <w:tcBorders>
              <w:top w:val="single" w:color="000000" w:sz="4" w:space="0"/>
              <w:left w:val="nil"/>
              <w:bottom w:val="single" w:color="000000" w:sz="4" w:space="0"/>
              <w:right w:val="single" w:color="000000" w:sz="4" w:space="0"/>
            </w:tcBorders>
            <w:shd w:val="clear" w:color="auto" w:fill="auto"/>
            <w:noWrap/>
            <w:vAlign w:val="center"/>
          </w:tcPr>
          <w:p w14:paraId="5AF0B015">
            <w:pPr>
              <w:keepNext w:val="0"/>
              <w:keepLines w:val="0"/>
              <w:widowControl w:val="0"/>
              <w:suppressLineNumbers w:val="0"/>
              <w:spacing w:before="0" w:beforeAutospacing="0" w:after="0" w:afterAutospacing="0"/>
              <w:ind w:left="0" w:right="0"/>
              <w:jc w:val="center"/>
              <w:rPr>
                <w:rFonts w:hint="default" w:ascii="仿宋" w:hAnsi="仿宋" w:eastAsia="仿宋" w:cs="仿宋"/>
                <w:color w:val="000000"/>
                <w:kern w:val="2"/>
                <w:sz w:val="24"/>
                <w:szCs w:val="24"/>
              </w:rPr>
            </w:pPr>
          </w:p>
        </w:tc>
      </w:tr>
      <w:tr w14:paraId="5451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48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委托代理人</w:t>
            </w:r>
          </w:p>
        </w:tc>
        <w:tc>
          <w:tcPr>
            <w:tcW w:w="2105" w:type="dxa"/>
            <w:gridSpan w:val="2"/>
            <w:tcBorders>
              <w:top w:val="single" w:color="000000" w:sz="4" w:space="0"/>
              <w:left w:val="nil"/>
              <w:bottom w:val="single" w:color="000000" w:sz="4" w:space="0"/>
              <w:right w:val="single" w:color="000000" w:sz="4" w:space="0"/>
            </w:tcBorders>
            <w:shd w:val="clear" w:color="auto" w:fill="auto"/>
            <w:noWrap/>
            <w:vAlign w:val="center"/>
          </w:tcPr>
          <w:p w14:paraId="382C9117">
            <w:pPr>
              <w:keepNext w:val="0"/>
              <w:keepLines w:val="0"/>
              <w:widowControl w:val="0"/>
              <w:suppressLineNumbers w:val="0"/>
              <w:spacing w:before="0" w:beforeAutospacing="0" w:after="0" w:afterAutospacing="0"/>
              <w:ind w:left="0" w:right="0"/>
              <w:jc w:val="center"/>
              <w:rPr>
                <w:rFonts w:hint="default" w:ascii="仿宋" w:hAnsi="仿宋" w:eastAsia="仿宋" w:cs="仿宋"/>
                <w:color w:val="000000"/>
                <w:kern w:val="2"/>
                <w:sz w:val="24"/>
                <w:szCs w:val="24"/>
              </w:rPr>
            </w:pPr>
          </w:p>
        </w:tc>
        <w:tc>
          <w:tcPr>
            <w:tcW w:w="2551" w:type="dxa"/>
            <w:gridSpan w:val="3"/>
            <w:tcBorders>
              <w:top w:val="single" w:color="000000" w:sz="4" w:space="0"/>
              <w:left w:val="nil"/>
              <w:bottom w:val="single" w:color="000000" w:sz="4" w:space="0"/>
              <w:right w:val="single" w:color="000000" w:sz="4" w:space="0"/>
            </w:tcBorders>
            <w:shd w:val="clear" w:color="auto" w:fill="auto"/>
            <w:vAlign w:val="center"/>
          </w:tcPr>
          <w:p w14:paraId="2FE131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委托代理人        身份证号码</w:t>
            </w:r>
          </w:p>
        </w:tc>
        <w:tc>
          <w:tcPr>
            <w:tcW w:w="4189" w:type="dxa"/>
            <w:gridSpan w:val="2"/>
            <w:tcBorders>
              <w:top w:val="single" w:color="000000" w:sz="4" w:space="0"/>
              <w:left w:val="nil"/>
              <w:bottom w:val="single" w:color="000000" w:sz="4" w:space="0"/>
              <w:right w:val="single" w:color="000000" w:sz="4" w:space="0"/>
            </w:tcBorders>
            <w:shd w:val="clear" w:color="auto" w:fill="auto"/>
            <w:noWrap/>
            <w:vAlign w:val="center"/>
          </w:tcPr>
          <w:p w14:paraId="26987A44">
            <w:pPr>
              <w:keepNext w:val="0"/>
              <w:keepLines w:val="0"/>
              <w:widowControl w:val="0"/>
              <w:suppressLineNumbers w:val="0"/>
              <w:spacing w:before="0" w:beforeAutospacing="0" w:after="0" w:afterAutospacing="0"/>
              <w:ind w:left="0" w:right="0"/>
              <w:jc w:val="center"/>
              <w:rPr>
                <w:rFonts w:hint="default" w:ascii="仿宋" w:hAnsi="仿宋" w:eastAsia="仿宋" w:cs="仿宋"/>
                <w:color w:val="000000"/>
                <w:kern w:val="2"/>
                <w:sz w:val="24"/>
                <w:szCs w:val="24"/>
              </w:rPr>
            </w:pPr>
          </w:p>
        </w:tc>
      </w:tr>
      <w:tr w14:paraId="4AF4E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44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债权性质</w:t>
            </w:r>
          </w:p>
        </w:tc>
        <w:tc>
          <w:tcPr>
            <w:tcW w:w="8845" w:type="dxa"/>
            <w:gridSpan w:val="7"/>
            <w:tcBorders>
              <w:top w:val="single" w:color="000000" w:sz="4" w:space="0"/>
              <w:left w:val="nil"/>
              <w:bottom w:val="single" w:color="000000" w:sz="4" w:space="0"/>
              <w:right w:val="single" w:color="000000" w:sz="4" w:space="0"/>
            </w:tcBorders>
            <w:shd w:val="clear" w:color="auto" w:fill="auto"/>
            <w:noWrap/>
            <w:vAlign w:val="center"/>
          </w:tcPr>
          <w:p w14:paraId="2154BAC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 xml:space="preserve"> 1.有担保债权□   2.税收债权□   3.社保债权□   4.普通债权□</w:t>
            </w:r>
          </w:p>
        </w:tc>
      </w:tr>
      <w:tr w14:paraId="54F5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96" w:type="dxa"/>
            <w:vMerge w:val="restart"/>
            <w:tcBorders>
              <w:top w:val="nil"/>
              <w:left w:val="single" w:color="000000" w:sz="4" w:space="0"/>
              <w:bottom w:val="single" w:color="000000" w:sz="4" w:space="0"/>
              <w:right w:val="single" w:color="000000" w:sz="4" w:space="0"/>
            </w:tcBorders>
            <w:shd w:val="clear" w:color="auto" w:fill="auto"/>
            <w:noWrap/>
            <w:vAlign w:val="center"/>
          </w:tcPr>
          <w:p w14:paraId="4C282BF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有无担保</w:t>
            </w:r>
          </w:p>
        </w:tc>
        <w:tc>
          <w:tcPr>
            <w:tcW w:w="1963" w:type="dxa"/>
            <w:vMerge w:val="restart"/>
            <w:tcBorders>
              <w:top w:val="nil"/>
              <w:left w:val="nil"/>
              <w:bottom w:val="single" w:color="000000" w:sz="4" w:space="0"/>
              <w:right w:val="single" w:color="000000" w:sz="4" w:space="0"/>
            </w:tcBorders>
            <w:shd w:val="clear" w:color="auto" w:fill="auto"/>
            <w:noWrap/>
            <w:vAlign w:val="center"/>
          </w:tcPr>
          <w:p w14:paraId="4F5BA7DB">
            <w:pPr>
              <w:keepNext w:val="0"/>
              <w:keepLines w:val="0"/>
              <w:widowControl/>
              <w:suppressLineNumbers w:val="0"/>
              <w:spacing w:before="0" w:beforeAutospacing="0" w:after="0" w:afterAutospacing="0"/>
              <w:ind w:left="0" w:right="0"/>
              <w:jc w:val="both"/>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1.无□  2.有□</w:t>
            </w:r>
          </w:p>
        </w:tc>
        <w:tc>
          <w:tcPr>
            <w:tcW w:w="6882" w:type="dxa"/>
            <w:gridSpan w:val="6"/>
            <w:tcBorders>
              <w:top w:val="single" w:color="000000" w:sz="4" w:space="0"/>
              <w:left w:val="nil"/>
              <w:bottom w:val="single" w:color="000000" w:sz="4" w:space="0"/>
              <w:right w:val="single" w:color="000000" w:sz="4" w:space="0"/>
            </w:tcBorders>
            <w:shd w:val="clear" w:color="auto" w:fill="auto"/>
            <w:noWrap/>
            <w:vAlign w:val="center"/>
          </w:tcPr>
          <w:p w14:paraId="507A95E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担保人姓名/名称：</w:t>
            </w:r>
          </w:p>
        </w:tc>
      </w:tr>
      <w:tr w14:paraId="14090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9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92A72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963" w:type="dxa"/>
            <w:vMerge w:val="continue"/>
            <w:tcBorders>
              <w:top w:val="nil"/>
              <w:left w:val="nil"/>
              <w:bottom w:val="single" w:color="000000" w:sz="4" w:space="0"/>
              <w:right w:val="single" w:color="000000" w:sz="4" w:space="0"/>
            </w:tcBorders>
            <w:shd w:val="clear" w:color="auto" w:fill="auto"/>
            <w:noWrap/>
            <w:vAlign w:val="center"/>
          </w:tcPr>
          <w:p w14:paraId="6999D96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882" w:type="dxa"/>
            <w:gridSpan w:val="6"/>
            <w:tcBorders>
              <w:top w:val="single" w:color="000000" w:sz="4" w:space="0"/>
              <w:left w:val="nil"/>
              <w:bottom w:val="single" w:color="000000" w:sz="4" w:space="0"/>
              <w:right w:val="single" w:color="000000" w:sz="4" w:space="0"/>
            </w:tcBorders>
            <w:shd w:val="clear" w:color="auto" w:fill="auto"/>
            <w:noWrap/>
            <w:vAlign w:val="center"/>
          </w:tcPr>
          <w:p w14:paraId="0172F3C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担保金额:</w:t>
            </w:r>
          </w:p>
        </w:tc>
      </w:tr>
      <w:tr w14:paraId="75091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9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E8E4E5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963" w:type="dxa"/>
            <w:vMerge w:val="continue"/>
            <w:tcBorders>
              <w:top w:val="nil"/>
              <w:left w:val="nil"/>
              <w:bottom w:val="single" w:color="000000" w:sz="4" w:space="0"/>
              <w:right w:val="single" w:color="000000" w:sz="4" w:space="0"/>
            </w:tcBorders>
            <w:shd w:val="clear" w:color="auto" w:fill="auto"/>
            <w:noWrap/>
            <w:vAlign w:val="center"/>
          </w:tcPr>
          <w:p w14:paraId="79952B6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882" w:type="dxa"/>
            <w:gridSpan w:val="6"/>
            <w:tcBorders>
              <w:top w:val="single" w:color="000000" w:sz="4" w:space="0"/>
              <w:left w:val="nil"/>
              <w:bottom w:val="single" w:color="000000" w:sz="4" w:space="0"/>
              <w:right w:val="single" w:color="000000" w:sz="4" w:space="0"/>
            </w:tcBorders>
            <w:shd w:val="clear" w:color="auto" w:fill="auto"/>
            <w:noWrap/>
            <w:vAlign w:val="center"/>
          </w:tcPr>
          <w:p w14:paraId="3557E23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担保形式：1.保证□  2.抵押□  3.质押□4.其他</w:t>
            </w:r>
          </w:p>
        </w:tc>
      </w:tr>
      <w:tr w14:paraId="36BF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47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有无诉讼、仲裁文书</w:t>
            </w:r>
          </w:p>
          <w:p w14:paraId="297AA6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或公证文书</w:t>
            </w:r>
          </w:p>
        </w:tc>
        <w:tc>
          <w:tcPr>
            <w:tcW w:w="8845" w:type="dxa"/>
            <w:gridSpan w:val="7"/>
            <w:tcBorders>
              <w:top w:val="single" w:color="000000" w:sz="4" w:space="0"/>
              <w:left w:val="nil"/>
              <w:bottom w:val="single" w:color="000000" w:sz="4" w:space="0"/>
              <w:right w:val="single" w:color="000000" w:sz="4" w:space="0"/>
            </w:tcBorders>
            <w:shd w:val="clear" w:color="auto" w:fill="auto"/>
            <w:noWrap/>
            <w:vAlign w:val="center"/>
          </w:tcPr>
          <w:p w14:paraId="4531F52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 xml:space="preserve">    1.无□    2.有□，案号：</w:t>
            </w:r>
          </w:p>
        </w:tc>
      </w:tr>
      <w:tr w14:paraId="25EF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96" w:type="dxa"/>
            <w:vMerge w:val="restart"/>
            <w:tcBorders>
              <w:top w:val="nil"/>
              <w:left w:val="single" w:color="000000" w:sz="4" w:space="0"/>
              <w:bottom w:val="single" w:color="000000" w:sz="4" w:space="0"/>
              <w:right w:val="single" w:color="000000" w:sz="4" w:space="0"/>
            </w:tcBorders>
            <w:shd w:val="clear" w:color="auto" w:fill="auto"/>
            <w:noWrap/>
            <w:vAlign w:val="center"/>
          </w:tcPr>
          <w:p w14:paraId="6D4932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申报债权</w:t>
            </w:r>
          </w:p>
          <w:p w14:paraId="512EDD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金额</w:t>
            </w:r>
          </w:p>
        </w:tc>
        <w:tc>
          <w:tcPr>
            <w:tcW w:w="2895" w:type="dxa"/>
            <w:gridSpan w:val="3"/>
            <w:vMerge w:val="restart"/>
            <w:tcBorders>
              <w:top w:val="nil"/>
              <w:left w:val="nil"/>
              <w:bottom w:val="single" w:color="000000" w:sz="4" w:space="0"/>
              <w:right w:val="single" w:color="000000" w:sz="4" w:space="0"/>
            </w:tcBorders>
            <w:shd w:val="clear" w:color="auto" w:fill="auto"/>
            <w:noWrap/>
            <w:vAlign w:val="center"/>
          </w:tcPr>
          <w:p w14:paraId="23C64E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总金额</w:t>
            </w:r>
          </w:p>
        </w:tc>
        <w:tc>
          <w:tcPr>
            <w:tcW w:w="5950" w:type="dxa"/>
            <w:gridSpan w:val="4"/>
            <w:tcBorders>
              <w:top w:val="single" w:color="000000" w:sz="4" w:space="0"/>
              <w:left w:val="nil"/>
              <w:bottom w:val="single" w:color="000000" w:sz="4" w:space="0"/>
              <w:right w:val="single" w:color="000000" w:sz="4" w:space="0"/>
            </w:tcBorders>
            <w:shd w:val="clear" w:color="auto" w:fill="auto"/>
            <w:noWrap/>
            <w:vAlign w:val="center"/>
          </w:tcPr>
          <w:p w14:paraId="191886BA">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（大写）</w:t>
            </w:r>
          </w:p>
        </w:tc>
      </w:tr>
      <w:tr w14:paraId="5DDD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9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3D8DB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895" w:type="dxa"/>
            <w:gridSpan w:val="3"/>
            <w:vMerge w:val="continue"/>
            <w:tcBorders>
              <w:top w:val="nil"/>
              <w:left w:val="nil"/>
              <w:bottom w:val="single" w:color="000000" w:sz="4" w:space="0"/>
              <w:right w:val="single" w:color="000000" w:sz="4" w:space="0"/>
            </w:tcBorders>
            <w:shd w:val="clear" w:color="auto" w:fill="auto"/>
            <w:noWrap/>
            <w:vAlign w:val="center"/>
          </w:tcPr>
          <w:p w14:paraId="18914E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50" w:type="dxa"/>
            <w:gridSpan w:val="4"/>
            <w:tcBorders>
              <w:top w:val="single" w:color="000000" w:sz="4" w:space="0"/>
              <w:left w:val="nil"/>
              <w:bottom w:val="single" w:color="000000" w:sz="4" w:space="0"/>
              <w:right w:val="single" w:color="000000" w:sz="4" w:space="0"/>
            </w:tcBorders>
            <w:shd w:val="clear" w:color="auto" w:fill="auto"/>
            <w:noWrap/>
            <w:vAlign w:val="center"/>
          </w:tcPr>
          <w:p w14:paraId="6E34B4B1">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 xml:space="preserve">  （小写）</w:t>
            </w:r>
          </w:p>
        </w:tc>
      </w:tr>
      <w:tr w14:paraId="2507C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9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240D2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895" w:type="dxa"/>
            <w:gridSpan w:val="3"/>
            <w:tcBorders>
              <w:top w:val="single" w:color="000000" w:sz="4" w:space="0"/>
              <w:left w:val="nil"/>
              <w:bottom w:val="single" w:color="000000" w:sz="4" w:space="0"/>
              <w:right w:val="single" w:color="000000" w:sz="4" w:space="0"/>
            </w:tcBorders>
            <w:shd w:val="clear" w:color="auto" w:fill="auto"/>
            <w:noWrap/>
            <w:vAlign w:val="center"/>
          </w:tcPr>
          <w:p w14:paraId="61F90A2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本金：         （小写）</w:t>
            </w:r>
          </w:p>
        </w:tc>
        <w:tc>
          <w:tcPr>
            <w:tcW w:w="5950" w:type="dxa"/>
            <w:gridSpan w:val="4"/>
            <w:tcBorders>
              <w:top w:val="single" w:color="000000" w:sz="4" w:space="0"/>
              <w:left w:val="nil"/>
              <w:bottom w:val="single" w:color="000000" w:sz="4" w:space="0"/>
              <w:right w:val="single" w:color="000000" w:sz="4" w:space="0"/>
            </w:tcBorders>
            <w:shd w:val="clear" w:color="auto" w:fill="auto"/>
            <w:noWrap/>
            <w:vAlign w:val="center"/>
          </w:tcPr>
          <w:p w14:paraId="69EED62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利息：                        （小写）</w:t>
            </w:r>
          </w:p>
        </w:tc>
      </w:tr>
      <w:tr w14:paraId="409A0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59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72BFE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845" w:type="dxa"/>
            <w:gridSpan w:val="7"/>
            <w:tcBorders>
              <w:top w:val="single" w:color="000000" w:sz="4" w:space="0"/>
              <w:left w:val="nil"/>
              <w:bottom w:val="single" w:color="000000" w:sz="4" w:space="0"/>
              <w:right w:val="single" w:color="000000" w:sz="4" w:space="0"/>
            </w:tcBorders>
            <w:shd w:val="clear" w:color="auto" w:fill="auto"/>
            <w:vAlign w:val="center"/>
          </w:tcPr>
          <w:p w14:paraId="62A6DDCC">
            <w:pPr>
              <w:keepNext w:val="0"/>
              <w:keepLines w:val="0"/>
              <w:widowControl/>
              <w:suppressLineNumbers w:val="0"/>
              <w:spacing w:before="156" w:beforeLines="50" w:beforeAutospacing="0" w:after="240" w:afterAutospacing="0"/>
              <w:ind w:left="0" w:right="0"/>
              <w:jc w:val="left"/>
              <w:textAlignment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其他（如违约金、诉讼费、滞纳金等）：</w:t>
            </w:r>
          </w:p>
          <w:p w14:paraId="397B96D4">
            <w:pPr>
              <w:keepNext w:val="0"/>
              <w:keepLines w:val="0"/>
              <w:widowControl/>
              <w:suppressLineNumbers w:val="0"/>
              <w:spacing w:before="156" w:beforeLines="50" w:beforeAutospacing="0" w:after="240" w:afterAutospacing="0"/>
              <w:ind w:left="0" w:right="0"/>
              <w:jc w:val="left"/>
              <w:textAlignment w:val="center"/>
              <w:rPr>
                <w:rFonts w:hint="default" w:ascii="仿宋" w:hAnsi="仿宋" w:eastAsia="仿宋" w:cs="仿宋"/>
                <w:color w:val="000000"/>
                <w:kern w:val="0"/>
                <w:sz w:val="24"/>
                <w:szCs w:val="24"/>
              </w:rPr>
            </w:pPr>
          </w:p>
          <w:p w14:paraId="1FA15164">
            <w:pPr>
              <w:keepNext w:val="0"/>
              <w:keepLines w:val="0"/>
              <w:widowControl/>
              <w:suppressLineNumbers w:val="0"/>
              <w:spacing w:before="156" w:beforeLines="50" w:beforeAutospacing="0" w:after="24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4"/>
                <w:szCs w:val="24"/>
                <w:lang w:val="en-US" w:eastAsia="zh-CN" w:bidi="ar"/>
              </w:rPr>
              <w:t xml:space="preserve">                                                 （类别/小写）</w:t>
            </w:r>
          </w:p>
        </w:tc>
      </w:tr>
      <w:tr w14:paraId="22AA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6"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3C2E">
            <w:pPr>
              <w:keepNext w:val="0"/>
              <w:keepLines w:val="0"/>
              <w:widowControl/>
              <w:suppressLineNumbers w:val="0"/>
              <w:spacing w:before="312" w:beforeLines="100" w:beforeAutospacing="0" w:after="312" w:afterLines="100" w:afterAutospacing="0"/>
              <w:ind w:left="0" w:right="0"/>
              <w:jc w:val="both"/>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2"/>
                <w:szCs w:val="22"/>
                <w:lang w:val="en-US" w:eastAsia="zh-CN" w:bidi="ar"/>
              </w:rPr>
              <w:t>债权形成基本情况（包括但不限于债权形成的时间、原因、过程、利息及申报债权中其他类别的计算方法等，可专门附件说明）</w:t>
            </w:r>
          </w:p>
        </w:tc>
        <w:tc>
          <w:tcPr>
            <w:tcW w:w="8845" w:type="dxa"/>
            <w:gridSpan w:val="7"/>
            <w:tcBorders>
              <w:top w:val="single" w:color="000000" w:sz="4" w:space="0"/>
              <w:left w:val="nil"/>
              <w:bottom w:val="single" w:color="000000" w:sz="4" w:space="0"/>
              <w:right w:val="single" w:color="000000" w:sz="4" w:space="0"/>
            </w:tcBorders>
            <w:shd w:val="clear" w:color="auto" w:fill="auto"/>
            <w:noWrap/>
            <w:vAlign w:val="center"/>
          </w:tcPr>
          <w:p w14:paraId="0A9FFAF0">
            <w:pPr>
              <w:keepNext w:val="0"/>
              <w:keepLines w:val="0"/>
              <w:widowControl w:val="0"/>
              <w:suppressLineNumbers w:val="0"/>
              <w:spacing w:before="0" w:beforeAutospacing="0" w:after="0" w:afterAutospacing="0"/>
              <w:ind w:left="0" w:right="0"/>
              <w:jc w:val="both"/>
              <w:rPr>
                <w:rFonts w:hint="default" w:ascii="仿宋" w:hAnsi="仿宋" w:eastAsia="仿宋" w:cs="仿宋"/>
                <w:color w:val="000000"/>
                <w:kern w:val="2"/>
                <w:sz w:val="24"/>
                <w:szCs w:val="24"/>
              </w:rPr>
            </w:pPr>
          </w:p>
        </w:tc>
      </w:tr>
      <w:tr w14:paraId="15802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3"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D7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2"/>
                <w:szCs w:val="22"/>
                <w:lang w:val="en-US" w:eastAsia="zh-CN" w:bidi="ar"/>
              </w:rPr>
              <w:t>备注</w:t>
            </w:r>
          </w:p>
        </w:tc>
        <w:tc>
          <w:tcPr>
            <w:tcW w:w="8845" w:type="dxa"/>
            <w:gridSpan w:val="7"/>
            <w:tcBorders>
              <w:top w:val="single" w:color="000000" w:sz="4" w:space="0"/>
              <w:left w:val="nil"/>
              <w:bottom w:val="single" w:color="000000" w:sz="4" w:space="0"/>
              <w:right w:val="single" w:color="000000" w:sz="4" w:space="0"/>
            </w:tcBorders>
            <w:shd w:val="clear" w:color="auto" w:fill="auto"/>
            <w:vAlign w:val="center"/>
          </w:tcPr>
          <w:p w14:paraId="523BDB5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0"/>
                <w:sz w:val="22"/>
                <w:szCs w:val="22"/>
              </w:rPr>
            </w:pPr>
            <w:r>
              <w:rPr>
                <w:rFonts w:hint="default" w:ascii="仿宋" w:hAnsi="仿宋" w:eastAsia="仿宋" w:cs="仿宋"/>
                <w:color w:val="000000"/>
                <w:kern w:val="0"/>
                <w:sz w:val="22"/>
                <w:szCs w:val="22"/>
                <w:lang w:val="en-US" w:eastAsia="zh-CN" w:bidi="ar"/>
              </w:rPr>
              <w:t>1.本次债权申报不构成无效债权（包括但不限于已过诉讼时效/除斥期间/申请执行期间等）的重新有效确认；</w:t>
            </w:r>
          </w:p>
          <w:p w14:paraId="017CA15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0"/>
                <w:sz w:val="22"/>
                <w:szCs w:val="22"/>
              </w:rPr>
            </w:pPr>
            <w:r>
              <w:rPr>
                <w:rFonts w:hint="default" w:ascii="仿宋" w:hAnsi="仿宋" w:eastAsia="仿宋" w:cs="仿宋"/>
                <w:color w:val="000000"/>
                <w:kern w:val="0"/>
                <w:sz w:val="22"/>
                <w:szCs w:val="22"/>
                <w:lang w:val="en-US" w:eastAsia="zh-CN" w:bidi="ar"/>
              </w:rPr>
              <w:t>2.债权申报人已全面、完整知晓本次债权登记的有关要求并保证提供资料及情况的真实、合法、完整，否则，一切法律责任和后果由债权申报人承担；</w:t>
            </w:r>
          </w:p>
          <w:p w14:paraId="33ED791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0"/>
                <w:sz w:val="22"/>
                <w:szCs w:val="22"/>
              </w:rPr>
            </w:pPr>
            <w:r>
              <w:rPr>
                <w:rFonts w:hint="default" w:ascii="仿宋" w:hAnsi="仿宋" w:eastAsia="仿宋" w:cs="仿宋"/>
                <w:color w:val="000000"/>
                <w:kern w:val="0"/>
                <w:sz w:val="22"/>
                <w:szCs w:val="22"/>
                <w:lang w:val="en-US" w:eastAsia="zh-CN" w:bidi="ar"/>
              </w:rPr>
              <w:t>3.请填写本债权申报表所附的申报材料目录并提供相应的材料，仅提交本申报表而无任何证据材料的，将无法完成债权申报，债权人须承担由此引致的法律风险；</w:t>
            </w:r>
          </w:p>
          <w:p w14:paraId="33D6853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kern w:val="2"/>
                <w:sz w:val="24"/>
                <w:szCs w:val="24"/>
              </w:rPr>
            </w:pPr>
            <w:r>
              <w:rPr>
                <w:rFonts w:hint="default" w:ascii="仿宋" w:hAnsi="仿宋" w:eastAsia="仿宋" w:cs="仿宋"/>
                <w:color w:val="000000"/>
                <w:kern w:val="0"/>
                <w:sz w:val="22"/>
                <w:szCs w:val="22"/>
                <w:lang w:val="en-US" w:eastAsia="zh-CN" w:bidi="ar"/>
              </w:rPr>
              <w:t>4.债权申报人需预留有效通讯方式（电话、地址及邮箱等），管理人将相关文件邮寄到指定地址、指定手机号码或以电子邮件方式发至指定邮箱均视为有效送达，因债权申报人未正确填写通讯方式导致的相关文件无法送达的一切法律责任和后果由债权申报人自行承担。</w:t>
            </w:r>
          </w:p>
        </w:tc>
      </w:tr>
    </w:tbl>
    <w:p w14:paraId="7A085021"/>
    <w:p w14:paraId="3169B608"/>
    <w:p w14:paraId="59979F2E">
      <w:pPr>
        <w:keepNext w:val="0"/>
        <w:keepLines w:val="0"/>
        <w:widowControl/>
        <w:suppressLineNumbers w:val="0"/>
        <w:jc w:val="left"/>
      </w:pPr>
      <w:r>
        <w:rPr>
          <w:rFonts w:hint="default" w:ascii="仿宋" w:hAnsi="仿宋" w:eastAsia="仿宋" w:cs="仿宋"/>
          <w:color w:val="000000"/>
          <w:kern w:val="0"/>
          <w:sz w:val="24"/>
          <w:szCs w:val="24"/>
          <w:lang w:val="en-US" w:eastAsia="zh-CN" w:bidi="ar"/>
        </w:rPr>
        <w:t>债权人或委托代理人签名/盖章∶</w:t>
      </w:r>
      <w:r>
        <w:rPr>
          <w:rFonts w:hint="eastAsia" w:ascii="仿宋" w:hAnsi="仿宋" w:eastAsia="仿宋" w:cs="仿宋"/>
          <w:color w:val="000000"/>
          <w:kern w:val="0"/>
          <w:sz w:val="24"/>
          <w:szCs w:val="24"/>
          <w:lang w:val="en-US" w:eastAsia="zh-CN" w:bidi="ar"/>
        </w:rPr>
        <w:t xml:space="preserve">                               </w:t>
      </w:r>
      <w:r>
        <w:rPr>
          <w:rFonts w:hint="default" w:ascii="仿宋" w:hAnsi="仿宋" w:eastAsia="仿宋" w:cs="仿宋"/>
          <w:color w:val="000000"/>
          <w:kern w:val="0"/>
          <w:sz w:val="24"/>
          <w:szCs w:val="24"/>
          <w:lang w:val="en-US" w:eastAsia="zh-CN" w:bidi="ar"/>
        </w:rPr>
        <w:t>申报日期∶     年   月   日</w:t>
      </w:r>
    </w:p>
    <w:p w14:paraId="0CDD5C8D">
      <w:pPr>
        <w:keepNext w:val="0"/>
        <w:keepLines w:val="0"/>
        <w:widowControl/>
        <w:suppressLineNumbers w:val="0"/>
        <w:jc w:val="left"/>
        <w:rPr>
          <w:rFonts w:hint="default"/>
          <w:lang w:val="en-US"/>
        </w:rPr>
      </w:pPr>
    </w:p>
    <w:p w14:paraId="38132739"/>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EC8E8"/>
    <w:rsid w:val="09EC31DF"/>
    <w:rsid w:val="37DEC8E8"/>
    <w:rsid w:val="E5DBD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617</Words>
  <Characters>633</Characters>
  <Lines>1</Lines>
  <Paragraphs>1</Paragraphs>
  <TotalTime>5</TotalTime>
  <ScaleCrop>false</ScaleCrop>
  <LinksUpToDate>false</LinksUpToDate>
  <CharactersWithSpaces>791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2026-01-12T10:42:00Z</dcterms:created>
  <dc:creator>屾</dc:creator>
  <cp:lastModifiedBy>Tan</cp:lastModifiedBy>
  <dcterms:modified xsi:type="dcterms:W3CDTF">2026-07-20T06:14:11Z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198D28F0E7ED4E2C945B297E3F6D88BD_13</vt:lpwstr>
  </property>
  <property fmtid="{D5CDD505-2E9C-101B-9397-08002B2CF9AE}" pid="4" name="KSOTemplateDocerSaveRecord">
    <vt:lpwstr>eyJoZGlkIjoiNTAzOTQ4OTk4ZDNhNDk3NjA5YjUwMGI5YmE4MTE1MjciLCJ1c2VySWQiOiI2NzcyMDUzMzYifQ==</vt:lpwstr>
  </property>
</Properties>
</file>