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5A6D0">
      <w:pPr>
        <w:pStyle w:val="2"/>
        <w:spacing w:before="241" w:line="217" w:lineRule="auto"/>
        <w:ind w:left="3432"/>
        <w:rPr>
          <w:rFonts w:hint="eastAsia"/>
          <w:sz w:val="43"/>
          <w:szCs w:val="43"/>
          <w:highlight w:val="none"/>
          <w:lang w:eastAsia="zh-CN"/>
        </w:rPr>
      </w:pPr>
      <w:r>
        <w:rPr>
          <w:b/>
          <w:bCs/>
          <w:spacing w:val="5"/>
          <w:sz w:val="43"/>
          <w:szCs w:val="43"/>
          <w:highlight w:val="none"/>
          <w:lang w:eastAsia="zh-CN"/>
        </w:rPr>
        <w:t>报名意向书</w:t>
      </w:r>
    </w:p>
    <w:p w14:paraId="04CD628A">
      <w:pPr>
        <w:spacing w:line="151" w:lineRule="exact"/>
        <w:rPr>
          <w:highlight w:val="none"/>
        </w:rPr>
      </w:pPr>
    </w:p>
    <w:tbl>
      <w:tblPr>
        <w:tblStyle w:val="7"/>
        <w:tblpPr w:leftFromText="180" w:rightFromText="180" w:vertAnchor="text" w:horzAnchor="page" w:tblpX="1248" w:tblpY="193"/>
        <w:tblOverlap w:val="never"/>
        <w:tblW w:w="9173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85"/>
        <w:gridCol w:w="2976"/>
        <w:gridCol w:w="3912"/>
      </w:tblGrid>
      <w:tr w14:paraId="6FE92219">
        <w:trPr>
          <w:trHeight w:val="315" w:hRule="atLeast"/>
        </w:trPr>
        <w:tc>
          <w:tcPr>
            <w:tcW w:w="2285" w:type="dxa"/>
            <w:vMerge w:val="restart"/>
            <w:tcBorders>
              <w:bottom w:val="nil"/>
            </w:tcBorders>
          </w:tcPr>
          <w:p w14:paraId="564A0DF7">
            <w:pPr>
              <w:rPr>
                <w:rFonts w:ascii="Arial"/>
                <w:highlight w:val="none"/>
              </w:rPr>
            </w:pPr>
          </w:p>
          <w:p w14:paraId="7206A1A8">
            <w:pPr>
              <w:rPr>
                <w:rFonts w:ascii="Arial"/>
                <w:highlight w:val="none"/>
              </w:rPr>
            </w:pPr>
          </w:p>
          <w:p w14:paraId="03749D93">
            <w:pPr>
              <w:rPr>
                <w:rFonts w:ascii="Arial"/>
                <w:highlight w:val="none"/>
              </w:rPr>
            </w:pPr>
          </w:p>
          <w:p w14:paraId="2BCDC77A">
            <w:pPr>
              <w:rPr>
                <w:rFonts w:ascii="Arial"/>
                <w:highlight w:val="none"/>
              </w:rPr>
            </w:pPr>
          </w:p>
          <w:p w14:paraId="106A5A35">
            <w:pPr>
              <w:pStyle w:val="8"/>
              <w:spacing w:before="91"/>
              <w:ind w:left="638"/>
              <w:rPr>
                <w:rFonts w:hint="eastAsia"/>
                <w:highlight w:val="none"/>
                <w:lang w:eastAsia="zh-CN"/>
              </w:rPr>
            </w:pPr>
            <w:r>
              <w:rPr>
                <w:spacing w:val="5"/>
                <w:highlight w:val="none"/>
                <w:lang w:eastAsia="zh-CN"/>
              </w:rPr>
              <w:t>意向投资人</w:t>
            </w:r>
          </w:p>
          <w:p w14:paraId="5B135049">
            <w:pPr>
              <w:pStyle w:val="8"/>
              <w:spacing w:before="8"/>
              <w:ind w:left="209"/>
              <w:rPr>
                <w:rFonts w:hint="eastAsia"/>
                <w:highlight w:val="none"/>
                <w:lang w:eastAsia="zh-CN"/>
              </w:rPr>
            </w:pPr>
            <w:r>
              <w:rPr>
                <w:spacing w:val="8"/>
                <w:highlight w:val="none"/>
                <w:lang w:eastAsia="zh-CN"/>
              </w:rPr>
              <w:t>报名形式及主体名称</w:t>
            </w:r>
          </w:p>
        </w:tc>
        <w:tc>
          <w:tcPr>
            <w:tcW w:w="6888" w:type="dxa"/>
            <w:gridSpan w:val="2"/>
          </w:tcPr>
          <w:p w14:paraId="0EFBE0BB">
            <w:pPr>
              <w:pStyle w:val="8"/>
              <w:spacing w:before="157"/>
              <w:ind w:left="122"/>
              <w:rPr>
                <w:rFonts w:hint="eastAsia"/>
                <w:highlight w:val="none"/>
                <w:lang w:eastAsia="zh-CN"/>
              </w:rPr>
            </w:pPr>
            <w:r>
              <w:rPr>
                <w:spacing w:val="2"/>
                <w:highlight w:val="none"/>
                <w:lang w:eastAsia="zh-CN"/>
              </w:rPr>
              <w:t>□单体报名</w:t>
            </w:r>
            <w:r>
              <w:rPr>
                <w:spacing w:val="61"/>
                <w:w w:val="101"/>
                <w:highlight w:val="none"/>
                <w:lang w:eastAsia="zh-CN"/>
              </w:rPr>
              <w:t xml:space="preserve"> </w:t>
            </w:r>
            <w:r>
              <w:rPr>
                <w:spacing w:val="2"/>
                <w:highlight w:val="none"/>
                <w:lang w:eastAsia="zh-CN"/>
              </w:rPr>
              <w:t>□联合体报名</w:t>
            </w:r>
          </w:p>
        </w:tc>
      </w:tr>
      <w:tr w14:paraId="7DB9D9E9">
        <w:trPr>
          <w:trHeight w:val="877" w:hRule="atLeast"/>
        </w:trPr>
        <w:tc>
          <w:tcPr>
            <w:tcW w:w="2285" w:type="dxa"/>
            <w:vMerge w:val="continue"/>
            <w:tcBorders>
              <w:top w:val="nil"/>
              <w:bottom w:val="nil"/>
            </w:tcBorders>
          </w:tcPr>
          <w:p w14:paraId="5DCE13D0">
            <w:pPr>
              <w:rPr>
                <w:rFonts w:ascii="Arial"/>
                <w:highlight w:val="none"/>
              </w:rPr>
            </w:pPr>
          </w:p>
        </w:tc>
        <w:tc>
          <w:tcPr>
            <w:tcW w:w="6888" w:type="dxa"/>
            <w:gridSpan w:val="2"/>
          </w:tcPr>
          <w:p w14:paraId="45DB00C8">
            <w:pPr>
              <w:pStyle w:val="8"/>
              <w:ind w:left="125" w:right="5664"/>
              <w:jc w:val="left"/>
              <w:rPr>
                <w:rFonts w:hint="eastAsia"/>
                <w:highlight w:val="none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pacing w:val="4"/>
                <w:highlight w:val="none"/>
              </w:rPr>
              <w:t>单体报名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highlight w:val="none"/>
              </w:rPr>
              <w:t xml:space="preserve"> </w:t>
            </w:r>
            <w:r>
              <w:rPr>
                <w:highlight w:val="none"/>
              </w:rPr>
              <w:t xml:space="preserve">  </w:t>
            </w:r>
            <w:r>
              <w:rPr>
                <w:spacing w:val="-5"/>
                <w:highlight w:val="none"/>
              </w:rPr>
              <w:t>单位名称：</w:t>
            </w:r>
          </w:p>
        </w:tc>
      </w:tr>
      <w:tr w14:paraId="30747407">
        <w:trPr>
          <w:trHeight w:val="1257" w:hRule="atLeast"/>
        </w:trPr>
        <w:tc>
          <w:tcPr>
            <w:tcW w:w="2285" w:type="dxa"/>
            <w:vMerge w:val="continue"/>
            <w:tcBorders>
              <w:top w:val="nil"/>
            </w:tcBorders>
          </w:tcPr>
          <w:p w14:paraId="5DE9B701">
            <w:pPr>
              <w:rPr>
                <w:rFonts w:ascii="Arial"/>
                <w:highlight w:val="none"/>
              </w:rPr>
            </w:pPr>
          </w:p>
        </w:tc>
        <w:tc>
          <w:tcPr>
            <w:tcW w:w="6888" w:type="dxa"/>
            <w:gridSpan w:val="2"/>
          </w:tcPr>
          <w:p w14:paraId="6A1E88D6">
            <w:pPr>
              <w:pStyle w:val="8"/>
              <w:spacing w:before="188"/>
              <w:ind w:left="116" w:right="5455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pacing w:val="7"/>
                <w:highlight w:val="none"/>
                <w:lang w:eastAsia="zh-CN"/>
              </w:rPr>
              <w:t>联合体报名</w:t>
            </w:r>
            <w:r>
              <w:rPr>
                <w:highlight w:val="none"/>
                <w:lang w:eastAsia="zh-CN"/>
              </w:rPr>
              <w:t xml:space="preserve">    </w:t>
            </w:r>
            <w:r>
              <w:rPr>
                <w:spacing w:val="-1"/>
                <w:highlight w:val="none"/>
                <w:lang w:eastAsia="zh-CN"/>
              </w:rPr>
              <w:t>牵头投资人：</w:t>
            </w:r>
            <w:r>
              <w:rPr>
                <w:highlight w:val="none"/>
                <w:lang w:eastAsia="zh-CN"/>
              </w:rPr>
              <w:t xml:space="preserve"> </w:t>
            </w:r>
            <w:r>
              <w:rPr>
                <w:spacing w:val="5"/>
                <w:highlight w:val="none"/>
                <w:lang w:eastAsia="zh-CN"/>
              </w:rPr>
              <w:t>其他成员：</w:t>
            </w:r>
          </w:p>
        </w:tc>
      </w:tr>
      <w:tr w14:paraId="6B738275">
        <w:trPr>
          <w:trHeight w:val="940" w:hRule="atLeast"/>
        </w:trPr>
        <w:tc>
          <w:tcPr>
            <w:tcW w:w="2285" w:type="dxa"/>
          </w:tcPr>
          <w:p w14:paraId="522C3093">
            <w:pPr>
              <w:pStyle w:val="8"/>
              <w:spacing w:before="91"/>
              <w:ind w:left="734"/>
              <w:rPr>
                <w:rFonts w:hint="default" w:eastAsia="PingFang SC"/>
                <w:spacing w:val="6"/>
                <w:highlight w:val="none"/>
                <w:lang w:val="en-US" w:eastAsia="zh-CN"/>
              </w:rPr>
            </w:pPr>
            <w:r>
              <w:rPr>
                <w:rFonts w:hint="default"/>
                <w:spacing w:val="6"/>
                <w:highlight w:val="none"/>
                <w:lang w:val="en-US" w:eastAsia="zh-CN"/>
              </w:rPr>
              <w:t>拟投资金额</w:t>
            </w:r>
          </w:p>
        </w:tc>
        <w:tc>
          <w:tcPr>
            <w:tcW w:w="6888" w:type="dxa"/>
            <w:gridSpan w:val="2"/>
          </w:tcPr>
          <w:p w14:paraId="620A20D7">
            <w:pPr>
              <w:pStyle w:val="8"/>
              <w:spacing w:before="183"/>
              <w:ind w:left="126" w:right="52" w:hanging="8"/>
              <w:rPr>
                <w:rFonts w:hint="default"/>
                <w:spacing w:val="-3"/>
                <w:highlight w:val="none"/>
                <w:lang w:val="en-US" w:eastAsia="zh-CN"/>
              </w:rPr>
            </w:pPr>
            <w:r>
              <w:rPr>
                <w:rFonts w:hint="eastAsia"/>
                <w:spacing w:val="-3"/>
                <w:highlight w:val="none"/>
                <w:lang w:val="en-US" w:eastAsia="zh-CN"/>
              </w:rPr>
              <w:t>人民币</w:t>
            </w:r>
            <w:r>
              <w:rPr>
                <w:spacing w:val="2"/>
                <w:highlight w:val="none"/>
                <w:u w:val="single"/>
                <w:lang w:eastAsia="zh-CN"/>
              </w:rPr>
              <w:t xml:space="preserve">          </w:t>
            </w:r>
            <w:r>
              <w:rPr>
                <w:spacing w:val="1"/>
                <w:highlight w:val="none"/>
                <w:u w:val="single"/>
                <w:lang w:eastAsia="zh-CN"/>
              </w:rPr>
              <w:t xml:space="preserve"> </w:t>
            </w:r>
            <w:r>
              <w:rPr>
                <w:highlight w:val="none"/>
                <w:lang w:eastAsia="zh-CN"/>
              </w:rPr>
              <w:t>元</w:t>
            </w:r>
            <w:r>
              <w:rPr>
                <w:rFonts w:hint="eastAsia"/>
                <w:highlight w:val="none"/>
                <w:lang w:eastAsia="zh-CN"/>
              </w:rPr>
              <w:t>。</w:t>
            </w:r>
          </w:p>
        </w:tc>
      </w:tr>
      <w:tr w14:paraId="79A0F697">
        <w:trPr>
          <w:trHeight w:val="888" w:hRule="atLeast"/>
        </w:trPr>
        <w:tc>
          <w:tcPr>
            <w:tcW w:w="2285" w:type="dxa"/>
          </w:tcPr>
          <w:p w14:paraId="0A104228">
            <w:pPr>
              <w:rPr>
                <w:rFonts w:ascii="Arial"/>
                <w:highlight w:val="none"/>
              </w:rPr>
            </w:pPr>
          </w:p>
          <w:p w14:paraId="638B2E12">
            <w:pPr>
              <w:pStyle w:val="8"/>
              <w:spacing w:before="91"/>
              <w:ind w:left="738"/>
              <w:rPr>
                <w:rFonts w:hint="eastAsia"/>
                <w:highlight w:val="none"/>
              </w:rPr>
            </w:pPr>
            <w:r>
              <w:rPr>
                <w:spacing w:val="5"/>
                <w:highlight w:val="none"/>
              </w:rPr>
              <w:t>财务状况</w:t>
            </w:r>
          </w:p>
        </w:tc>
        <w:tc>
          <w:tcPr>
            <w:tcW w:w="6888" w:type="dxa"/>
            <w:gridSpan w:val="2"/>
          </w:tcPr>
          <w:p w14:paraId="6D734167">
            <w:pPr>
              <w:pStyle w:val="8"/>
              <w:spacing w:before="183"/>
              <w:ind w:left="126" w:right="52" w:hanging="8"/>
              <w:rPr>
                <w:rFonts w:hint="eastAsia"/>
                <w:highlight w:val="none"/>
                <w:lang w:eastAsia="zh-CN"/>
              </w:rPr>
            </w:pPr>
            <w:r>
              <w:rPr>
                <w:spacing w:val="-3"/>
                <w:highlight w:val="none"/>
                <w:lang w:eastAsia="zh-CN"/>
              </w:rPr>
              <w:t>截至</w:t>
            </w:r>
            <w:r>
              <w:rPr>
                <w:spacing w:val="-58"/>
                <w:highlight w:val="none"/>
                <w:lang w:eastAsia="zh-CN"/>
              </w:rPr>
              <w:t xml:space="preserve"> </w:t>
            </w:r>
            <w:r>
              <w:rPr>
                <w:highlight w:val="none"/>
                <w:u w:val="single"/>
                <w:lang w:eastAsia="zh-CN"/>
              </w:rPr>
              <w:t xml:space="preserve">     </w:t>
            </w:r>
            <w:r>
              <w:rPr>
                <w:spacing w:val="-3"/>
                <w:highlight w:val="none"/>
                <w:lang w:eastAsia="zh-CN"/>
              </w:rPr>
              <w:t>年</w:t>
            </w:r>
            <w:r>
              <w:rPr>
                <w:spacing w:val="-65"/>
                <w:highlight w:val="none"/>
                <w:lang w:eastAsia="zh-CN"/>
              </w:rPr>
              <w:t xml:space="preserve"> </w:t>
            </w:r>
            <w:r>
              <w:rPr>
                <w:spacing w:val="-3"/>
                <w:highlight w:val="none"/>
                <w:u w:val="single"/>
                <w:lang w:eastAsia="zh-CN"/>
              </w:rPr>
              <w:t xml:space="preserve">  </w:t>
            </w:r>
            <w:r>
              <w:rPr>
                <w:spacing w:val="3"/>
                <w:highlight w:val="none"/>
                <w:u w:val="single"/>
                <w:lang w:eastAsia="zh-CN"/>
              </w:rPr>
              <w:t xml:space="preserve">  </w:t>
            </w:r>
            <w:r>
              <w:rPr>
                <w:spacing w:val="-3"/>
                <w:highlight w:val="none"/>
                <w:lang w:eastAsia="zh-CN"/>
              </w:rPr>
              <w:t>月</w:t>
            </w:r>
            <w:r>
              <w:rPr>
                <w:spacing w:val="-3"/>
                <w:highlight w:val="none"/>
                <w:u w:val="single"/>
                <w:lang w:eastAsia="zh-CN"/>
              </w:rPr>
              <w:t xml:space="preserve">   </w:t>
            </w:r>
            <w:r>
              <w:rPr>
                <w:spacing w:val="-3"/>
                <w:highlight w:val="none"/>
                <w:lang w:eastAsia="zh-CN"/>
              </w:rPr>
              <w:t xml:space="preserve"> 日，我单位实缴注册资本</w:t>
            </w:r>
            <w:r>
              <w:rPr>
                <w:spacing w:val="-65"/>
                <w:highlight w:val="none"/>
                <w:lang w:eastAsia="zh-CN"/>
              </w:rPr>
              <w:t xml:space="preserve"> </w:t>
            </w:r>
            <w:r>
              <w:rPr>
                <w:spacing w:val="2"/>
                <w:highlight w:val="none"/>
                <w:u w:val="single"/>
                <w:lang w:eastAsia="zh-CN"/>
              </w:rPr>
              <w:t xml:space="preserve">                 </w:t>
            </w:r>
            <w:r>
              <w:rPr>
                <w:spacing w:val="-3"/>
                <w:highlight w:val="none"/>
                <w:lang w:eastAsia="zh-CN"/>
              </w:rPr>
              <w:t>元，</w:t>
            </w:r>
            <w:r>
              <w:rPr>
                <w:highlight w:val="none"/>
                <w:lang w:eastAsia="zh-CN"/>
              </w:rPr>
              <w:t xml:space="preserve"> 总资产</w:t>
            </w:r>
            <w:r>
              <w:rPr>
                <w:spacing w:val="2"/>
                <w:highlight w:val="none"/>
                <w:u w:val="single"/>
                <w:lang w:eastAsia="zh-CN"/>
              </w:rPr>
              <w:t xml:space="preserve">                    </w:t>
            </w:r>
            <w:r>
              <w:rPr>
                <w:spacing w:val="1"/>
                <w:highlight w:val="none"/>
                <w:u w:val="single"/>
                <w:lang w:eastAsia="zh-CN"/>
              </w:rPr>
              <w:t xml:space="preserve"> </w:t>
            </w:r>
            <w:r>
              <w:rPr>
                <w:highlight w:val="none"/>
                <w:lang w:eastAsia="zh-CN"/>
              </w:rPr>
              <w:t>元</w:t>
            </w:r>
            <w:r>
              <w:rPr>
                <w:spacing w:val="-38"/>
                <w:highlight w:val="none"/>
                <w:lang w:eastAsia="zh-CN"/>
              </w:rPr>
              <w:t xml:space="preserve"> </w:t>
            </w:r>
            <w:r>
              <w:rPr>
                <w:highlight w:val="none"/>
                <w:lang w:eastAsia="zh-CN"/>
              </w:rPr>
              <w:t>，净资产</w:t>
            </w:r>
            <w:r>
              <w:rPr>
                <w:spacing w:val="2"/>
                <w:highlight w:val="none"/>
                <w:u w:val="single"/>
                <w:lang w:eastAsia="zh-CN"/>
              </w:rPr>
              <w:t xml:space="preserve">                     </w:t>
            </w:r>
            <w:r>
              <w:rPr>
                <w:highlight w:val="none"/>
                <w:lang w:eastAsia="zh-CN"/>
              </w:rPr>
              <w:t>元。</w:t>
            </w:r>
          </w:p>
        </w:tc>
      </w:tr>
      <w:tr w14:paraId="3EB560F0">
        <w:trPr>
          <w:trHeight w:val="2500" w:hRule="atLeast"/>
        </w:trPr>
        <w:tc>
          <w:tcPr>
            <w:tcW w:w="2285" w:type="dxa"/>
          </w:tcPr>
          <w:p w14:paraId="2F20E788">
            <w:pPr>
              <w:rPr>
                <w:rFonts w:ascii="Arial"/>
                <w:highlight w:val="none"/>
              </w:rPr>
            </w:pPr>
          </w:p>
          <w:p w14:paraId="1C5F1CCF">
            <w:pPr>
              <w:rPr>
                <w:rFonts w:ascii="Arial"/>
                <w:highlight w:val="none"/>
              </w:rPr>
            </w:pPr>
          </w:p>
          <w:p w14:paraId="07E0E0DB">
            <w:pPr>
              <w:rPr>
                <w:rFonts w:ascii="Arial"/>
                <w:highlight w:val="none"/>
              </w:rPr>
            </w:pPr>
          </w:p>
          <w:p w14:paraId="591EF91D">
            <w:pPr>
              <w:rPr>
                <w:rFonts w:ascii="Arial"/>
                <w:highlight w:val="none"/>
              </w:rPr>
            </w:pPr>
          </w:p>
          <w:p w14:paraId="1447B949">
            <w:pPr>
              <w:pStyle w:val="8"/>
              <w:spacing w:before="91"/>
              <w:ind w:left="735"/>
              <w:rPr>
                <w:rFonts w:hint="eastAsia"/>
                <w:highlight w:val="none"/>
              </w:rPr>
            </w:pPr>
            <w:r>
              <w:rPr>
                <w:spacing w:val="5"/>
                <w:highlight w:val="none"/>
              </w:rPr>
              <w:t>报名承诺</w:t>
            </w:r>
          </w:p>
        </w:tc>
        <w:tc>
          <w:tcPr>
            <w:tcW w:w="6888" w:type="dxa"/>
            <w:gridSpan w:val="2"/>
          </w:tcPr>
          <w:p w14:paraId="1E9BE0A4">
            <w:pPr>
              <w:pStyle w:val="8"/>
              <w:spacing w:before="53"/>
              <w:ind w:left="117" w:right="110" w:firstLine="1"/>
              <w:rPr>
                <w:rFonts w:hint="eastAsia"/>
                <w:highlight w:val="none"/>
                <w:lang w:eastAsia="zh-CN"/>
              </w:rPr>
            </w:pPr>
            <w:r>
              <w:rPr>
                <w:spacing w:val="11"/>
                <w:highlight w:val="none"/>
                <w:lang w:eastAsia="zh-CN"/>
              </w:rPr>
              <w:t>本参选机构已充分知悉并了解《</w:t>
            </w:r>
            <w:r>
              <w:rPr>
                <w:rFonts w:hint="eastAsia"/>
                <w:spacing w:val="11"/>
                <w:highlight w:val="none"/>
                <w:lang w:eastAsia="zh-CN"/>
              </w:rPr>
              <w:t>健隆生物科技股份有限公司</w:t>
            </w:r>
            <w:r>
              <w:rPr>
                <w:spacing w:val="11"/>
                <w:highlight w:val="none"/>
                <w:lang w:eastAsia="zh-CN"/>
              </w:rPr>
              <w:t>预</w:t>
            </w:r>
            <w:r>
              <w:rPr>
                <w:spacing w:val="10"/>
                <w:highlight w:val="none"/>
                <w:lang w:eastAsia="zh-CN"/>
              </w:rPr>
              <w:t>重整投资人</w:t>
            </w:r>
            <w:r>
              <w:rPr>
                <w:spacing w:val="8"/>
                <w:highlight w:val="none"/>
                <w:lang w:eastAsia="zh-CN"/>
              </w:rPr>
              <w:t>招募公告》</w:t>
            </w:r>
            <w:r>
              <w:rPr>
                <w:spacing w:val="-8"/>
                <w:highlight w:val="none"/>
                <w:lang w:eastAsia="zh-CN"/>
              </w:rPr>
              <w:t xml:space="preserve"> </w:t>
            </w:r>
            <w:r>
              <w:rPr>
                <w:spacing w:val="8"/>
                <w:highlight w:val="none"/>
                <w:lang w:eastAsia="zh-CN"/>
              </w:rPr>
              <w:t>的内容及风险</w:t>
            </w:r>
            <w:r>
              <w:rPr>
                <w:spacing w:val="-36"/>
                <w:highlight w:val="none"/>
                <w:lang w:eastAsia="zh-CN"/>
              </w:rPr>
              <w:t xml:space="preserve"> </w:t>
            </w:r>
            <w:r>
              <w:rPr>
                <w:spacing w:val="8"/>
                <w:highlight w:val="none"/>
                <w:lang w:eastAsia="zh-CN"/>
              </w:rPr>
              <w:t>，承诺符合该公告所要求的预重整意向投资人的报名条件</w:t>
            </w:r>
            <w:r>
              <w:rPr>
                <w:spacing w:val="-34"/>
                <w:highlight w:val="none"/>
                <w:lang w:eastAsia="zh-CN"/>
              </w:rPr>
              <w:t xml:space="preserve"> </w:t>
            </w:r>
            <w:r>
              <w:rPr>
                <w:spacing w:val="8"/>
                <w:highlight w:val="none"/>
                <w:lang w:eastAsia="zh-CN"/>
              </w:rPr>
              <w:t>，并愿意遵守其中的相应义务</w:t>
            </w:r>
            <w:r>
              <w:rPr>
                <w:spacing w:val="-35"/>
                <w:highlight w:val="none"/>
                <w:lang w:eastAsia="zh-CN"/>
              </w:rPr>
              <w:t xml:space="preserve"> </w:t>
            </w:r>
            <w:r>
              <w:rPr>
                <w:spacing w:val="8"/>
                <w:highlight w:val="none"/>
                <w:lang w:eastAsia="zh-CN"/>
              </w:rPr>
              <w:t>。</w:t>
            </w:r>
            <w:r>
              <w:rPr>
                <w:spacing w:val="-41"/>
                <w:highlight w:val="none"/>
                <w:lang w:eastAsia="zh-CN"/>
              </w:rPr>
              <w:t xml:space="preserve"> </w:t>
            </w:r>
            <w:r>
              <w:rPr>
                <w:spacing w:val="8"/>
                <w:highlight w:val="none"/>
                <w:lang w:eastAsia="zh-CN"/>
              </w:rPr>
              <w:t>本参选机构所提交的报名材</w:t>
            </w:r>
            <w:r>
              <w:rPr>
                <w:spacing w:val="3"/>
                <w:highlight w:val="none"/>
                <w:lang w:eastAsia="zh-CN"/>
              </w:rPr>
              <w:t>料均真实、合法、有效，且不存在重大隐瞒或遗漏</w:t>
            </w:r>
            <w:r>
              <w:rPr>
                <w:spacing w:val="-25"/>
                <w:highlight w:val="none"/>
                <w:lang w:eastAsia="zh-CN"/>
              </w:rPr>
              <w:t xml:space="preserve"> </w:t>
            </w:r>
            <w:r>
              <w:rPr>
                <w:spacing w:val="3"/>
                <w:highlight w:val="none"/>
                <w:lang w:eastAsia="zh-CN"/>
              </w:rPr>
              <w:t>，自愿参与预重整意向</w:t>
            </w:r>
            <w:r>
              <w:rPr>
                <w:spacing w:val="10"/>
                <w:highlight w:val="none"/>
                <w:lang w:eastAsia="zh-CN"/>
              </w:rPr>
              <w:t>投资人的招募程序</w:t>
            </w:r>
            <w:r>
              <w:rPr>
                <w:spacing w:val="-36"/>
                <w:highlight w:val="none"/>
                <w:lang w:eastAsia="zh-CN"/>
              </w:rPr>
              <w:t xml:space="preserve"> </w:t>
            </w:r>
            <w:r>
              <w:rPr>
                <w:spacing w:val="10"/>
                <w:highlight w:val="none"/>
                <w:lang w:eastAsia="zh-CN"/>
              </w:rPr>
              <w:t>，并遵照</w:t>
            </w:r>
            <w:r>
              <w:rPr>
                <w:rFonts w:hint="eastAsia"/>
                <w:spacing w:val="10"/>
                <w:highlight w:val="none"/>
                <w:lang w:eastAsia="zh-CN"/>
              </w:rPr>
              <w:t>临时</w:t>
            </w:r>
            <w:r>
              <w:rPr>
                <w:spacing w:val="10"/>
                <w:highlight w:val="none"/>
                <w:lang w:eastAsia="zh-CN"/>
              </w:rPr>
              <w:t>管理人要求开展预重整意向投</w:t>
            </w:r>
            <w:r>
              <w:rPr>
                <w:spacing w:val="9"/>
                <w:highlight w:val="none"/>
                <w:lang w:eastAsia="zh-CN"/>
              </w:rPr>
              <w:t>资人招</w:t>
            </w:r>
            <w:r>
              <w:rPr>
                <w:spacing w:val="6"/>
                <w:highlight w:val="none"/>
                <w:lang w:eastAsia="zh-CN"/>
              </w:rPr>
              <w:t>募程序</w:t>
            </w:r>
            <w:r>
              <w:rPr>
                <w:spacing w:val="-26"/>
                <w:highlight w:val="none"/>
                <w:lang w:eastAsia="zh-CN"/>
              </w:rPr>
              <w:t xml:space="preserve"> </w:t>
            </w:r>
            <w:r>
              <w:rPr>
                <w:spacing w:val="6"/>
                <w:highlight w:val="none"/>
                <w:lang w:eastAsia="zh-CN"/>
              </w:rPr>
              <w:t>，并自行承担一切责任与风险。</w:t>
            </w:r>
          </w:p>
          <w:p w14:paraId="5D05B31E">
            <w:pPr>
              <w:pStyle w:val="8"/>
              <w:ind w:left="118" w:right="155"/>
              <w:rPr>
                <w:rFonts w:hint="eastAsia"/>
                <w:highlight w:val="none"/>
                <w:lang w:eastAsia="zh-CN"/>
              </w:rPr>
            </w:pPr>
            <w:r>
              <w:rPr>
                <w:spacing w:val="9"/>
                <w:highlight w:val="none"/>
                <w:lang w:eastAsia="zh-CN"/>
              </w:rPr>
              <w:t>报名审查结果及最终投资人确定以</w:t>
            </w:r>
            <w:r>
              <w:rPr>
                <w:rFonts w:hint="eastAsia"/>
                <w:spacing w:val="9"/>
                <w:highlight w:val="none"/>
                <w:lang w:eastAsia="zh-CN"/>
              </w:rPr>
              <w:t>临时</w:t>
            </w:r>
            <w:r>
              <w:rPr>
                <w:spacing w:val="9"/>
                <w:highlight w:val="none"/>
                <w:lang w:eastAsia="zh-CN"/>
              </w:rPr>
              <w:t>管理人最终审查及认定为准，</w:t>
            </w:r>
            <w:r>
              <w:rPr>
                <w:spacing w:val="12"/>
                <w:highlight w:val="none"/>
                <w:lang w:eastAsia="zh-CN"/>
              </w:rPr>
              <w:t xml:space="preserve"> </w:t>
            </w:r>
            <w:r>
              <w:rPr>
                <w:spacing w:val="8"/>
                <w:highlight w:val="none"/>
                <w:lang w:eastAsia="zh-CN"/>
              </w:rPr>
              <w:t>本机构无条件接受审查结果及最终投资人结果。</w:t>
            </w:r>
          </w:p>
        </w:tc>
      </w:tr>
      <w:tr w14:paraId="33CFF42D">
        <w:trPr>
          <w:trHeight w:val="572" w:hRule="atLeast"/>
        </w:trPr>
        <w:tc>
          <w:tcPr>
            <w:tcW w:w="2285" w:type="dxa"/>
            <w:vMerge w:val="restart"/>
            <w:tcBorders>
              <w:bottom w:val="nil"/>
            </w:tcBorders>
          </w:tcPr>
          <w:p w14:paraId="4F54A543">
            <w:pPr>
              <w:rPr>
                <w:rFonts w:ascii="Arial"/>
                <w:highlight w:val="none"/>
              </w:rPr>
            </w:pPr>
          </w:p>
          <w:p w14:paraId="7D54DF84">
            <w:pPr>
              <w:rPr>
                <w:rFonts w:ascii="Arial"/>
                <w:highlight w:val="none"/>
              </w:rPr>
            </w:pPr>
          </w:p>
          <w:p w14:paraId="3C0FC589">
            <w:pPr>
              <w:pStyle w:val="8"/>
              <w:spacing w:before="91"/>
              <w:ind w:left="739"/>
              <w:rPr>
                <w:rFonts w:hint="eastAsia"/>
                <w:highlight w:val="none"/>
              </w:rPr>
            </w:pPr>
            <w:r>
              <w:rPr>
                <w:spacing w:val="4"/>
                <w:highlight w:val="none"/>
              </w:rPr>
              <w:t>通讯方式</w:t>
            </w:r>
          </w:p>
        </w:tc>
        <w:tc>
          <w:tcPr>
            <w:tcW w:w="2976" w:type="dxa"/>
          </w:tcPr>
          <w:p w14:paraId="4419F8E7">
            <w:pPr>
              <w:pStyle w:val="8"/>
              <w:spacing w:before="183"/>
              <w:ind w:left="116"/>
              <w:rPr>
                <w:rFonts w:hint="eastAsia"/>
                <w:highlight w:val="none"/>
              </w:rPr>
            </w:pPr>
            <w:r>
              <w:rPr>
                <w:spacing w:val="4"/>
                <w:highlight w:val="none"/>
              </w:rPr>
              <w:t>联系人：</w:t>
            </w:r>
          </w:p>
        </w:tc>
        <w:tc>
          <w:tcPr>
            <w:tcW w:w="3912" w:type="dxa"/>
          </w:tcPr>
          <w:p w14:paraId="336E917B">
            <w:pPr>
              <w:pStyle w:val="8"/>
              <w:spacing w:before="183"/>
              <w:ind w:left="118"/>
              <w:rPr>
                <w:rFonts w:hint="eastAsia"/>
                <w:highlight w:val="none"/>
              </w:rPr>
            </w:pPr>
            <w:r>
              <w:rPr>
                <w:spacing w:val="5"/>
                <w:highlight w:val="none"/>
              </w:rPr>
              <w:t>联系电话：</w:t>
            </w:r>
          </w:p>
        </w:tc>
      </w:tr>
      <w:tr w14:paraId="3B221391">
        <w:trPr>
          <w:trHeight w:val="572" w:hRule="atLeast"/>
        </w:trPr>
        <w:tc>
          <w:tcPr>
            <w:tcW w:w="2285" w:type="dxa"/>
            <w:vMerge w:val="continue"/>
            <w:tcBorders>
              <w:top w:val="nil"/>
              <w:bottom w:val="nil"/>
            </w:tcBorders>
          </w:tcPr>
          <w:p w14:paraId="4BD729AE">
            <w:pPr>
              <w:rPr>
                <w:rFonts w:ascii="Arial"/>
                <w:highlight w:val="none"/>
              </w:rPr>
            </w:pPr>
          </w:p>
        </w:tc>
        <w:tc>
          <w:tcPr>
            <w:tcW w:w="6888" w:type="dxa"/>
            <w:gridSpan w:val="2"/>
          </w:tcPr>
          <w:p w14:paraId="1866CF0E">
            <w:pPr>
              <w:pStyle w:val="8"/>
              <w:spacing w:before="183"/>
              <w:ind w:left="141"/>
              <w:rPr>
                <w:rFonts w:hint="eastAsia"/>
                <w:highlight w:val="none"/>
              </w:rPr>
            </w:pPr>
            <w:r>
              <w:rPr>
                <w:highlight w:val="none"/>
              </w:rPr>
              <w:t>电子邮件：</w:t>
            </w:r>
          </w:p>
        </w:tc>
      </w:tr>
      <w:tr w14:paraId="61C75F8D">
        <w:trPr>
          <w:trHeight w:val="572" w:hRule="atLeast"/>
        </w:trPr>
        <w:tc>
          <w:tcPr>
            <w:tcW w:w="2285" w:type="dxa"/>
            <w:vMerge w:val="continue"/>
            <w:tcBorders>
              <w:top w:val="nil"/>
            </w:tcBorders>
          </w:tcPr>
          <w:p w14:paraId="25558675">
            <w:pPr>
              <w:rPr>
                <w:rFonts w:ascii="Arial"/>
                <w:highlight w:val="none"/>
              </w:rPr>
            </w:pPr>
          </w:p>
        </w:tc>
        <w:tc>
          <w:tcPr>
            <w:tcW w:w="6888" w:type="dxa"/>
            <w:gridSpan w:val="2"/>
          </w:tcPr>
          <w:p w14:paraId="5D13F5BE">
            <w:pPr>
              <w:pStyle w:val="8"/>
              <w:spacing w:before="183"/>
              <w:ind w:left="119"/>
              <w:rPr>
                <w:rFonts w:hint="eastAsia"/>
                <w:highlight w:val="none"/>
              </w:rPr>
            </w:pPr>
            <w:r>
              <w:rPr>
                <w:spacing w:val="1"/>
                <w:highlight w:val="none"/>
              </w:rPr>
              <w:t>地址：</w:t>
            </w:r>
          </w:p>
        </w:tc>
      </w:tr>
      <w:tr w14:paraId="0001AA16">
        <w:trPr>
          <w:trHeight w:val="572" w:hRule="atLeast"/>
        </w:trPr>
        <w:tc>
          <w:tcPr>
            <w:tcW w:w="2285" w:type="dxa"/>
            <w:vMerge w:val="restart"/>
            <w:tcBorders>
              <w:bottom w:val="nil"/>
            </w:tcBorders>
          </w:tcPr>
          <w:p w14:paraId="38A982C8">
            <w:pPr>
              <w:rPr>
                <w:rFonts w:ascii="Arial"/>
                <w:highlight w:val="none"/>
              </w:rPr>
            </w:pPr>
          </w:p>
          <w:p w14:paraId="5A0B1556">
            <w:pPr>
              <w:rPr>
                <w:rFonts w:ascii="Arial"/>
                <w:highlight w:val="none"/>
              </w:rPr>
            </w:pPr>
          </w:p>
          <w:p w14:paraId="763E668C">
            <w:pPr>
              <w:pStyle w:val="8"/>
              <w:spacing w:before="91"/>
              <w:ind w:left="528"/>
              <w:rPr>
                <w:rFonts w:hint="eastAsia"/>
                <w:highlight w:val="none"/>
              </w:rPr>
            </w:pPr>
            <w:r>
              <w:rPr>
                <w:spacing w:val="6"/>
                <w:highlight w:val="none"/>
              </w:rPr>
              <w:t>退款账户信息</w:t>
            </w:r>
          </w:p>
        </w:tc>
        <w:tc>
          <w:tcPr>
            <w:tcW w:w="6888" w:type="dxa"/>
            <w:gridSpan w:val="2"/>
          </w:tcPr>
          <w:p w14:paraId="52F0EEB0">
            <w:pPr>
              <w:pStyle w:val="8"/>
              <w:spacing w:before="182"/>
              <w:ind w:left="116"/>
              <w:rPr>
                <w:rFonts w:hint="eastAsia"/>
                <w:highlight w:val="none"/>
              </w:rPr>
            </w:pPr>
            <w:r>
              <w:rPr>
                <w:spacing w:val="5"/>
                <w:highlight w:val="none"/>
              </w:rPr>
              <w:t>账户名称：</w:t>
            </w:r>
          </w:p>
        </w:tc>
      </w:tr>
      <w:tr w14:paraId="61E660F0">
        <w:trPr>
          <w:trHeight w:val="572" w:hRule="atLeast"/>
        </w:trPr>
        <w:tc>
          <w:tcPr>
            <w:tcW w:w="2285" w:type="dxa"/>
            <w:vMerge w:val="continue"/>
            <w:tcBorders>
              <w:top w:val="nil"/>
              <w:bottom w:val="single" w:color="auto" w:sz="4" w:space="0"/>
            </w:tcBorders>
          </w:tcPr>
          <w:p w14:paraId="5AE6C0CB">
            <w:pPr>
              <w:rPr>
                <w:rFonts w:ascii="Arial"/>
                <w:highlight w:val="none"/>
              </w:rPr>
            </w:pPr>
          </w:p>
        </w:tc>
        <w:tc>
          <w:tcPr>
            <w:tcW w:w="6888" w:type="dxa"/>
            <w:gridSpan w:val="2"/>
          </w:tcPr>
          <w:p w14:paraId="617F0B6E">
            <w:pPr>
              <w:pStyle w:val="8"/>
              <w:spacing w:before="181"/>
              <w:ind w:left="118"/>
              <w:rPr>
                <w:rFonts w:hint="eastAsia"/>
                <w:highlight w:val="none"/>
              </w:rPr>
            </w:pPr>
            <w:r>
              <w:rPr>
                <w:spacing w:val="3"/>
                <w:highlight w:val="none"/>
              </w:rPr>
              <w:t>开户行：</w:t>
            </w:r>
          </w:p>
        </w:tc>
      </w:tr>
      <w:tr w14:paraId="492ECC74">
        <w:trPr>
          <w:trHeight w:val="576" w:hRule="atLeast"/>
        </w:trPr>
        <w:tc>
          <w:tcPr>
            <w:tcW w:w="2285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 w14:paraId="5E21B931">
            <w:pPr>
              <w:rPr>
                <w:rFonts w:ascii="Arial"/>
                <w:highlight w:val="none"/>
              </w:rPr>
            </w:pPr>
          </w:p>
        </w:tc>
        <w:tc>
          <w:tcPr>
            <w:tcW w:w="6888" w:type="dxa"/>
            <w:gridSpan w:val="2"/>
          </w:tcPr>
          <w:p w14:paraId="4ECA7D1E">
            <w:pPr>
              <w:pStyle w:val="8"/>
              <w:spacing w:before="183"/>
              <w:ind w:left="116"/>
              <w:rPr>
                <w:rFonts w:hint="eastAsia"/>
                <w:highlight w:val="none"/>
              </w:rPr>
            </w:pPr>
            <w:r>
              <w:rPr>
                <w:spacing w:val="2"/>
                <w:highlight w:val="none"/>
              </w:rPr>
              <w:t>账号：</w:t>
            </w:r>
          </w:p>
        </w:tc>
      </w:tr>
    </w:tbl>
    <w:p w14:paraId="23664ED7">
      <w:pPr>
        <w:pStyle w:val="2"/>
        <w:spacing w:before="326"/>
        <w:ind w:left="3953"/>
        <w:rPr>
          <w:rFonts w:hint="eastAsia"/>
          <w:highlight w:val="none"/>
          <w:lang w:eastAsia="zh-CN"/>
        </w:rPr>
      </w:pPr>
      <w:r>
        <w:rPr>
          <w:spacing w:val="-4"/>
          <w:highlight w:val="none"/>
          <w:lang w:eastAsia="zh-CN"/>
        </w:rPr>
        <w:t>意向投资人（签章</w:t>
      </w:r>
      <w:r>
        <w:rPr>
          <w:spacing w:val="-19"/>
          <w:highlight w:val="none"/>
          <w:lang w:eastAsia="zh-CN"/>
        </w:rPr>
        <w:t>）</w:t>
      </w:r>
      <w:r>
        <w:rPr>
          <w:spacing w:val="-54"/>
          <w:highlight w:val="none"/>
          <w:lang w:eastAsia="zh-CN"/>
        </w:rPr>
        <w:t xml:space="preserve"> </w:t>
      </w:r>
      <w:r>
        <w:rPr>
          <w:spacing w:val="-19"/>
          <w:highlight w:val="none"/>
          <w:lang w:eastAsia="zh-CN"/>
        </w:rPr>
        <w:t>：</w:t>
      </w:r>
      <w:r>
        <w:rPr>
          <w:highlight w:val="none"/>
          <w:u w:val="single"/>
          <w:lang w:eastAsia="zh-CN"/>
        </w:rPr>
        <w:t xml:space="preserve">                      </w:t>
      </w:r>
    </w:p>
    <w:p w14:paraId="26EB59A3">
      <w:pPr>
        <w:pStyle w:val="2"/>
        <w:spacing w:before="212"/>
        <w:ind w:left="2950"/>
        <w:rPr>
          <w:rFonts w:hint="eastAsia"/>
          <w:highlight w:val="none"/>
          <w:lang w:eastAsia="zh-CN"/>
        </w:rPr>
      </w:pPr>
      <w:r>
        <w:rPr>
          <w:spacing w:val="-3"/>
          <w:highlight w:val="none"/>
          <w:lang w:eastAsia="zh-CN"/>
        </w:rPr>
        <w:t>法定代表人或负责人（签章</w:t>
      </w:r>
      <w:r>
        <w:rPr>
          <w:spacing w:val="-17"/>
          <w:highlight w:val="none"/>
          <w:lang w:eastAsia="zh-CN"/>
        </w:rPr>
        <w:t>）</w:t>
      </w:r>
      <w:r>
        <w:rPr>
          <w:spacing w:val="-53"/>
          <w:highlight w:val="none"/>
          <w:lang w:eastAsia="zh-CN"/>
        </w:rPr>
        <w:t xml:space="preserve"> </w:t>
      </w:r>
      <w:r>
        <w:rPr>
          <w:spacing w:val="-17"/>
          <w:highlight w:val="none"/>
          <w:lang w:eastAsia="zh-CN"/>
        </w:rPr>
        <w:t>：</w:t>
      </w:r>
      <w:r>
        <w:rPr>
          <w:highlight w:val="none"/>
          <w:u w:val="single"/>
          <w:lang w:eastAsia="zh-CN"/>
        </w:rPr>
        <w:t xml:space="preserve">                    </w:t>
      </w:r>
    </w:p>
    <w:p w14:paraId="2DDA794A">
      <w:pPr>
        <w:pStyle w:val="4"/>
        <w:widowControl/>
        <w:ind w:firstLine="420"/>
        <w:jc w:val="right"/>
        <w:rPr>
          <w:rFonts w:hint="eastAsia" w:ascii="PingFang SC" w:hAnsi="PingFang SC" w:eastAsia="PingFang SC" w:cs="PingFang SC"/>
          <w:spacing w:val="-3"/>
          <w:kern w:val="2"/>
          <w:sz w:val="28"/>
          <w:szCs w:val="28"/>
          <w:highlight w:val="none"/>
        </w:rPr>
      </w:pPr>
      <w:r>
        <w:rPr>
          <w:rFonts w:hint="eastAsia" w:ascii="PingFang SC" w:hAnsi="PingFang SC" w:eastAsia="PingFang SC" w:cs="PingFang SC"/>
          <w:spacing w:val="-3"/>
          <w:kern w:val="2"/>
          <w:sz w:val="28"/>
          <w:szCs w:val="28"/>
          <w:highlight w:val="none"/>
        </w:rPr>
        <w:t>2026</w:t>
      </w:r>
      <w:r>
        <w:rPr>
          <w:rFonts w:ascii="PingFang SC" w:hAnsi="PingFang SC" w:eastAsia="PingFang SC" w:cs="PingFang SC"/>
          <w:spacing w:val="-3"/>
          <w:kern w:val="2"/>
          <w:sz w:val="28"/>
          <w:szCs w:val="28"/>
          <w:highlight w:val="none"/>
        </w:rPr>
        <w:t>年      月       日</w:t>
      </w:r>
    </w:p>
    <w:p w14:paraId="316BD2C4">
      <w:pPr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43"/>
          <w:szCs w:val="43"/>
          <w:highlight w:val="none"/>
          <w:lang w:eastAsia="zh-CN"/>
        </w:rPr>
        <w:br w:type="page"/>
      </w:r>
      <w:r>
        <w:rPr>
          <w:rFonts w:hint="eastAsia" w:ascii="宋体" w:hAnsi="宋体" w:eastAsia="宋体" w:cs="宋体"/>
          <w:b/>
          <w:bCs/>
          <w:spacing w:val="4"/>
          <w:sz w:val="43"/>
          <w:szCs w:val="43"/>
          <w:highlight w:val="none"/>
          <w:lang w:eastAsia="zh-CN"/>
        </w:rPr>
        <w:t>无重大违法行为、</w:t>
      </w:r>
      <w:r>
        <w:rPr>
          <w:rFonts w:hint="eastAsia" w:ascii="宋体" w:hAnsi="宋体" w:eastAsia="宋体" w:cs="宋体"/>
          <w:spacing w:val="-103"/>
          <w:sz w:val="43"/>
          <w:szCs w:val="43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4"/>
          <w:sz w:val="43"/>
          <w:szCs w:val="43"/>
          <w:highlight w:val="none"/>
          <w:lang w:eastAsia="zh-CN"/>
        </w:rPr>
        <w:t>失信或经营异常承诺函</w:t>
      </w:r>
    </w:p>
    <w:p w14:paraId="5695A305">
      <w:pPr>
        <w:pStyle w:val="2"/>
        <w:spacing w:before="212" w:line="360" w:lineRule="auto"/>
        <w:rPr>
          <w:rFonts w:hint="eastAsia" w:ascii="宋体" w:hAnsi="宋体" w:eastAsia="宋体" w:cs="宋体"/>
          <w:spacing w:val="-3"/>
          <w:highlight w:val="none"/>
          <w:lang w:eastAsia="zh-CN"/>
        </w:rPr>
      </w:pPr>
    </w:p>
    <w:p w14:paraId="6D125E0D">
      <w:pPr>
        <w:pStyle w:val="2"/>
        <w:spacing w:before="212" w:line="360" w:lineRule="auto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健隆生物科技股份有限公司</w:t>
      </w:r>
      <w:r>
        <w:rPr>
          <w:rFonts w:hint="eastAsia" w:ascii="宋体" w:hAnsi="宋体" w:eastAsia="宋体" w:cs="宋体"/>
          <w:spacing w:val="-2"/>
          <w:highlight w:val="none"/>
          <w:lang w:eastAsia="zh-CN"/>
        </w:rPr>
        <w:t>临时管理人：</w:t>
      </w:r>
    </w:p>
    <w:p w14:paraId="3E8E8B3B">
      <w:pPr>
        <w:pStyle w:val="2"/>
        <w:spacing w:before="210" w:line="360" w:lineRule="auto"/>
        <w:ind w:left="33" w:right="59" w:firstLine="556" w:firstLineChars="200"/>
        <w:rPr>
          <w:rFonts w:hint="eastAsia" w:ascii="宋体" w:hAnsi="宋体" w:eastAsia="宋体" w:cs="宋体"/>
          <w:spacing w:val="22"/>
          <w:highlight w:val="none"/>
          <w:lang w:eastAsia="zh-CN"/>
        </w:rPr>
      </w:pPr>
      <w:r>
        <w:rPr>
          <w:rFonts w:hint="eastAsia" w:ascii="宋体" w:hAnsi="宋体" w:eastAsia="宋体" w:cs="宋体"/>
          <w:spacing w:val="-1"/>
          <w:highlight w:val="none"/>
          <w:lang w:eastAsia="zh-CN"/>
        </w:rPr>
        <w:t>本单位承诺，最近三年无重大违法行为或涉嫌重大违法行为的情</w:t>
      </w:r>
      <w:r>
        <w:rPr>
          <w:rFonts w:hint="eastAsia" w:ascii="宋体" w:hAnsi="宋体" w:eastAsia="宋体" w:cs="宋体"/>
          <w:spacing w:val="8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况</w:t>
      </w:r>
      <w:r>
        <w:rPr>
          <w:rFonts w:hint="eastAsia" w:ascii="宋体" w:hAnsi="宋体" w:eastAsia="宋体" w:cs="宋体"/>
          <w:spacing w:val="-55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pacing w:val="-36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目前未被列入失信被执行人名单</w:t>
      </w:r>
      <w:r>
        <w:rPr>
          <w:rFonts w:hint="eastAsia" w:ascii="宋体" w:hAnsi="宋体" w:eastAsia="宋体" w:cs="宋体"/>
          <w:spacing w:val="-55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，未被市场</w:t>
      </w:r>
      <w:r>
        <w:rPr>
          <w:rFonts w:hint="eastAsia" w:ascii="宋体" w:hAnsi="宋体" w:eastAsia="宋体" w:cs="宋体"/>
          <w:spacing w:val="-6"/>
          <w:highlight w:val="none"/>
          <w:lang w:eastAsia="zh-CN"/>
        </w:rPr>
        <w:t>监督管理机关列入</w:t>
      </w:r>
      <w:r>
        <w:rPr>
          <w:rFonts w:hint="eastAsia" w:ascii="宋体" w:hAnsi="宋体" w:eastAsia="宋体" w:cs="宋体"/>
          <w:highlight w:val="none"/>
          <w:lang w:eastAsia="zh-CN"/>
        </w:rPr>
        <w:t xml:space="preserve">  </w:t>
      </w:r>
      <w:r>
        <w:rPr>
          <w:rFonts w:hint="eastAsia" w:ascii="宋体" w:hAnsi="宋体" w:eastAsia="宋体" w:cs="宋体"/>
          <w:spacing w:val="22"/>
          <w:highlight w:val="none"/>
          <w:lang w:eastAsia="zh-CN"/>
        </w:rPr>
        <w:t>“经营异常名录</w:t>
      </w:r>
      <w:r>
        <w:rPr>
          <w:rFonts w:hint="eastAsia" w:ascii="宋体" w:hAnsi="宋体" w:eastAsia="宋体" w:cs="宋体"/>
          <w:spacing w:val="-51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22"/>
          <w:highlight w:val="none"/>
          <w:lang w:eastAsia="zh-CN"/>
        </w:rPr>
        <w:t>”。</w:t>
      </w:r>
    </w:p>
    <w:p w14:paraId="5573C2AE">
      <w:pPr>
        <w:pStyle w:val="2"/>
        <w:spacing w:before="210" w:line="360" w:lineRule="auto"/>
        <w:ind w:left="33" w:right="59" w:firstLine="648" w:firstLineChars="200"/>
        <w:rPr>
          <w:rFonts w:hint="eastAsia" w:ascii="宋体" w:hAnsi="宋体" w:eastAsia="宋体" w:cs="宋体"/>
          <w:spacing w:val="22"/>
          <w:highlight w:val="none"/>
          <w:lang w:eastAsia="zh-CN"/>
        </w:rPr>
      </w:pPr>
    </w:p>
    <w:p w14:paraId="380052C8">
      <w:pPr>
        <w:pStyle w:val="2"/>
        <w:spacing w:before="1" w:line="360" w:lineRule="auto"/>
        <w:ind w:left="451" w:firstLine="544" w:firstLineChars="200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特此承诺。</w:t>
      </w:r>
    </w:p>
    <w:p w14:paraId="6BB94AF1">
      <w:pPr>
        <w:spacing w:line="360" w:lineRule="auto"/>
        <w:ind w:firstLine="420" w:firstLineChars="200"/>
        <w:rPr>
          <w:rFonts w:hint="eastAsia" w:ascii="宋体" w:hAnsi="宋体" w:eastAsia="宋体" w:cs="宋体"/>
          <w:highlight w:val="none"/>
        </w:rPr>
      </w:pPr>
    </w:p>
    <w:p w14:paraId="054C91C4">
      <w:pPr>
        <w:spacing w:line="360" w:lineRule="auto"/>
        <w:ind w:firstLine="420" w:firstLineChars="200"/>
        <w:rPr>
          <w:rFonts w:hint="eastAsia" w:ascii="宋体" w:hAnsi="宋体" w:eastAsia="宋体" w:cs="宋体"/>
          <w:highlight w:val="none"/>
        </w:rPr>
      </w:pPr>
    </w:p>
    <w:p w14:paraId="33A1DDDF">
      <w:pPr>
        <w:spacing w:line="360" w:lineRule="auto"/>
        <w:ind w:firstLine="420" w:firstLineChars="200"/>
        <w:rPr>
          <w:rFonts w:hint="eastAsia" w:ascii="宋体" w:hAnsi="宋体" w:eastAsia="宋体" w:cs="宋体"/>
          <w:highlight w:val="none"/>
        </w:rPr>
      </w:pPr>
    </w:p>
    <w:p w14:paraId="4919A956">
      <w:pPr>
        <w:spacing w:line="360" w:lineRule="auto"/>
        <w:ind w:firstLine="420" w:firstLineChars="200"/>
        <w:rPr>
          <w:rFonts w:hint="eastAsia" w:ascii="宋体" w:hAnsi="宋体" w:eastAsia="宋体" w:cs="宋体"/>
          <w:highlight w:val="none"/>
        </w:rPr>
      </w:pPr>
    </w:p>
    <w:p w14:paraId="0758329D">
      <w:pPr>
        <w:spacing w:line="360" w:lineRule="auto"/>
        <w:ind w:firstLine="420" w:firstLineChars="200"/>
        <w:rPr>
          <w:rFonts w:hint="eastAsia" w:ascii="宋体" w:hAnsi="宋体" w:eastAsia="宋体" w:cs="宋体"/>
          <w:highlight w:val="none"/>
        </w:rPr>
      </w:pPr>
    </w:p>
    <w:p w14:paraId="00449939">
      <w:pPr>
        <w:spacing w:line="360" w:lineRule="auto"/>
        <w:ind w:firstLine="420" w:firstLineChars="200"/>
        <w:rPr>
          <w:rFonts w:hint="eastAsia" w:ascii="宋体" w:hAnsi="宋体" w:eastAsia="宋体" w:cs="宋体"/>
          <w:highlight w:val="none"/>
        </w:rPr>
      </w:pPr>
    </w:p>
    <w:p w14:paraId="12597B7C">
      <w:pPr>
        <w:spacing w:line="360" w:lineRule="auto"/>
        <w:ind w:firstLine="420" w:firstLineChars="200"/>
        <w:rPr>
          <w:rFonts w:hint="eastAsia" w:ascii="宋体" w:hAnsi="宋体" w:eastAsia="宋体" w:cs="宋体"/>
          <w:highlight w:val="none"/>
        </w:rPr>
      </w:pPr>
    </w:p>
    <w:p w14:paraId="37B7A50C">
      <w:pPr>
        <w:spacing w:line="360" w:lineRule="auto"/>
        <w:ind w:firstLine="420" w:firstLineChars="200"/>
        <w:rPr>
          <w:rFonts w:hint="eastAsia" w:ascii="宋体" w:hAnsi="宋体" w:eastAsia="宋体" w:cs="宋体"/>
          <w:highlight w:val="none"/>
        </w:rPr>
      </w:pPr>
    </w:p>
    <w:p w14:paraId="31C8FFC4">
      <w:pPr>
        <w:spacing w:line="360" w:lineRule="auto"/>
        <w:ind w:firstLine="420" w:firstLineChars="200"/>
        <w:rPr>
          <w:rFonts w:hint="eastAsia" w:ascii="宋体" w:hAnsi="宋体" w:eastAsia="宋体" w:cs="宋体"/>
          <w:highlight w:val="none"/>
        </w:rPr>
      </w:pPr>
    </w:p>
    <w:p w14:paraId="1BF4DF37">
      <w:pPr>
        <w:spacing w:line="360" w:lineRule="auto"/>
        <w:ind w:firstLine="420" w:firstLineChars="200"/>
        <w:rPr>
          <w:rFonts w:hint="eastAsia" w:ascii="宋体" w:hAnsi="宋体" w:eastAsia="宋体" w:cs="宋体"/>
          <w:highlight w:val="none"/>
        </w:rPr>
      </w:pPr>
    </w:p>
    <w:p w14:paraId="6DF16C5B">
      <w:pPr>
        <w:spacing w:line="360" w:lineRule="auto"/>
        <w:ind w:firstLine="420" w:firstLineChars="200"/>
        <w:rPr>
          <w:rFonts w:hint="eastAsia" w:ascii="宋体" w:hAnsi="宋体" w:eastAsia="宋体" w:cs="宋体"/>
          <w:highlight w:val="none"/>
        </w:rPr>
      </w:pPr>
    </w:p>
    <w:p w14:paraId="01BE4E2F">
      <w:pPr>
        <w:pStyle w:val="2"/>
        <w:spacing w:before="127" w:line="360" w:lineRule="auto"/>
        <w:ind w:left="2513" w:right="14" w:firstLine="544" w:firstLineChars="200"/>
        <w:jc w:val="left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意向投资人（签章</w:t>
      </w:r>
      <w:r>
        <w:rPr>
          <w:rFonts w:hint="eastAsia" w:ascii="宋体" w:hAnsi="宋体" w:eastAsia="宋体" w:cs="宋体"/>
          <w:spacing w:val="-19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pacing w:val="-54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19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 xml:space="preserve">                     </w:t>
      </w:r>
      <w:r>
        <w:rPr>
          <w:rFonts w:hint="eastAsia" w:ascii="宋体" w:hAnsi="宋体" w:eastAsia="宋体" w:cs="宋体"/>
          <w:spacing w:val="3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法定代表人或负责人（签章</w:t>
      </w:r>
      <w:r>
        <w:rPr>
          <w:rFonts w:hint="eastAsia" w:ascii="宋体" w:hAnsi="宋体" w:eastAsia="宋体" w:cs="宋体"/>
          <w:spacing w:val="-16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pacing w:val="-53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16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 xml:space="preserve">                     </w:t>
      </w:r>
    </w:p>
    <w:p w14:paraId="18E30885">
      <w:pPr>
        <w:pStyle w:val="2"/>
        <w:spacing w:before="127" w:line="360" w:lineRule="auto"/>
        <w:ind w:left="2513" w:right="14" w:firstLine="544" w:firstLineChars="200"/>
        <w:jc w:val="left"/>
        <w:rPr>
          <w:rFonts w:hint="eastAsia" w:ascii="宋体" w:hAnsi="宋体" w:eastAsia="宋体" w:cs="宋体"/>
          <w:spacing w:val="-4"/>
          <w:highlight w:val="none"/>
          <w:lang w:eastAsia="zh-CN"/>
        </w:rPr>
      </w:pP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2026年      月      日</w:t>
      </w:r>
    </w:p>
    <w:p w14:paraId="3B394238">
      <w:pPr>
        <w:pStyle w:val="2"/>
        <w:spacing w:before="127" w:line="360" w:lineRule="auto"/>
        <w:ind w:left="2513" w:right="14" w:firstLine="544" w:firstLineChars="200"/>
        <w:jc w:val="left"/>
        <w:rPr>
          <w:rFonts w:hint="eastAsia" w:ascii="宋体" w:hAnsi="宋体" w:eastAsia="宋体" w:cs="宋体"/>
          <w:spacing w:val="-4"/>
          <w:highlight w:val="none"/>
          <w:lang w:eastAsia="zh-CN"/>
        </w:rPr>
        <w:sectPr>
          <w:footerReference r:id="rId3" w:type="default"/>
          <w:pgSz w:w="11906" w:h="16838"/>
          <w:pgMar w:top="1431" w:right="1785" w:bottom="0" w:left="1785" w:header="0" w:footer="0" w:gutter="0"/>
          <w:cols w:space="720" w:num="1"/>
        </w:sectPr>
      </w:pPr>
    </w:p>
    <w:p w14:paraId="70EC213E">
      <w:pPr>
        <w:rPr>
          <w:rFonts w:hint="eastAsia" w:ascii="宋体" w:hAnsi="宋体" w:eastAsia="宋体" w:cs="宋体"/>
          <w:b/>
          <w:bCs/>
          <w:spacing w:val="6"/>
          <w:sz w:val="43"/>
          <w:szCs w:val="43"/>
          <w:highlight w:val="none"/>
          <w:lang w:eastAsia="zh-CN"/>
        </w:rPr>
      </w:pPr>
    </w:p>
    <w:p w14:paraId="10817C9A">
      <w:pPr>
        <w:pStyle w:val="2"/>
        <w:spacing w:before="102" w:line="217" w:lineRule="auto"/>
        <w:ind w:left="1963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43"/>
          <w:szCs w:val="43"/>
          <w:highlight w:val="none"/>
          <w:lang w:eastAsia="zh-CN"/>
        </w:rPr>
        <w:t>保密及配合工作承诺函</w:t>
      </w:r>
    </w:p>
    <w:p w14:paraId="54C23EC8">
      <w:pPr>
        <w:pStyle w:val="2"/>
        <w:spacing w:before="212" w:line="360" w:lineRule="auto"/>
        <w:ind w:left="48"/>
        <w:rPr>
          <w:rFonts w:hint="eastAsia" w:ascii="宋体" w:hAnsi="宋体" w:eastAsia="宋体" w:cs="宋体"/>
          <w:spacing w:val="-3"/>
          <w:highlight w:val="none"/>
          <w:lang w:eastAsia="zh-CN"/>
        </w:rPr>
      </w:pPr>
    </w:p>
    <w:p w14:paraId="59D0FCEA">
      <w:pPr>
        <w:pStyle w:val="2"/>
        <w:spacing w:before="212" w:line="360" w:lineRule="auto"/>
        <w:ind w:left="48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健隆生物科技股份有限公司</w:t>
      </w:r>
      <w:r>
        <w:rPr>
          <w:rFonts w:hint="eastAsia" w:ascii="宋体" w:hAnsi="宋体" w:eastAsia="宋体" w:cs="宋体"/>
          <w:spacing w:val="-2"/>
          <w:highlight w:val="none"/>
          <w:lang w:eastAsia="zh-CN"/>
        </w:rPr>
        <w:t>临时管理人：</w:t>
      </w:r>
    </w:p>
    <w:p w14:paraId="41837161">
      <w:pPr>
        <w:pStyle w:val="2"/>
        <w:spacing w:before="147" w:line="360" w:lineRule="auto"/>
        <w:ind w:left="38" w:firstLine="563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我方拟报名参与</w:t>
      </w: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健隆生物科技股份有限公司</w:t>
      </w: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重整意向投资人的招募活动，承诺对参</w:t>
      </w:r>
      <w:r>
        <w:rPr>
          <w:rFonts w:hint="eastAsia" w:ascii="宋体" w:hAnsi="宋体" w:eastAsia="宋体" w:cs="宋体"/>
          <w:spacing w:val="2"/>
          <w:highlight w:val="none"/>
          <w:lang w:eastAsia="zh-CN"/>
        </w:rPr>
        <w:t>与过程中可能了解到的一切信息（下称 “保密信息</w:t>
      </w:r>
      <w:r>
        <w:rPr>
          <w:rFonts w:hint="eastAsia" w:ascii="宋体" w:hAnsi="宋体" w:eastAsia="宋体" w:cs="宋体"/>
          <w:spacing w:val="-56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2"/>
          <w:highlight w:val="none"/>
          <w:lang w:eastAsia="zh-CN"/>
        </w:rPr>
        <w:t>”</w:t>
      </w:r>
      <w:r>
        <w:rPr>
          <w:rFonts w:hint="eastAsia" w:ascii="宋体" w:hAnsi="宋体" w:eastAsia="宋体" w:cs="宋体"/>
          <w:spacing w:val="-24"/>
          <w:highlight w:val="none"/>
          <w:lang w:eastAsia="zh-CN"/>
        </w:rPr>
        <w:t>），</w:t>
      </w:r>
      <w:r>
        <w:rPr>
          <w:rFonts w:hint="eastAsia" w:ascii="宋体" w:hAnsi="宋体" w:eastAsia="宋体" w:cs="宋体"/>
          <w:spacing w:val="2"/>
          <w:highlight w:val="none"/>
          <w:lang w:eastAsia="zh-CN"/>
        </w:rPr>
        <w:t>包括但不限</w:t>
      </w:r>
      <w:r>
        <w:rPr>
          <w:rFonts w:hint="eastAsia" w:ascii="宋体" w:hAnsi="宋体" w:eastAsia="宋体" w:cs="宋体"/>
          <w:spacing w:val="-10"/>
          <w:highlight w:val="none"/>
          <w:lang w:eastAsia="zh-CN"/>
        </w:rPr>
        <w:t>于客户资料、工艺流程、生产数据、技术方案、工资薪酬、案件信息、</w:t>
      </w:r>
      <w:r>
        <w:rPr>
          <w:rFonts w:hint="eastAsia" w:ascii="宋体" w:hAnsi="宋体" w:eastAsia="宋体" w:cs="宋体"/>
          <w:spacing w:val="5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资产情况以及相关尽调工作配合等</w:t>
      </w:r>
      <w:r>
        <w:rPr>
          <w:rFonts w:hint="eastAsia" w:ascii="宋体" w:hAnsi="宋体" w:eastAsia="宋体" w:cs="宋体"/>
          <w:spacing w:val="-44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，我方郑重承诺如下：</w:t>
      </w:r>
    </w:p>
    <w:p w14:paraId="6AA15DF1">
      <w:pPr>
        <w:pStyle w:val="2"/>
        <w:spacing w:before="4" w:line="360" w:lineRule="auto"/>
        <w:ind w:left="33" w:right="93" w:firstLine="562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一、我方将遵循诚信原则，对我方或我方聘请的中介</w:t>
      </w: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机构所获得</w:t>
      </w:r>
      <w:r>
        <w:rPr>
          <w:rFonts w:hint="eastAsia" w:ascii="宋体" w:hAnsi="宋体" w:eastAsia="宋体" w:cs="宋体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的健隆生物公司保密信息负有保密义务，未经贵方书面许可，不得向任何</w:t>
      </w:r>
      <w:r>
        <w:rPr>
          <w:rFonts w:hint="eastAsia" w:ascii="宋体" w:hAnsi="宋体" w:eastAsia="宋体" w:cs="宋体"/>
          <w:spacing w:val="-8"/>
          <w:highlight w:val="none"/>
          <w:lang w:eastAsia="zh-CN"/>
        </w:rPr>
        <w:t>第三方披露、泄露、</w:t>
      </w:r>
      <w:r>
        <w:rPr>
          <w:rFonts w:hint="eastAsia" w:ascii="宋体" w:hAnsi="宋体" w:eastAsia="宋体" w:cs="宋体"/>
          <w:spacing w:val="-47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8"/>
          <w:highlight w:val="none"/>
          <w:lang w:eastAsia="zh-CN"/>
        </w:rPr>
        <w:t>出售</w:t>
      </w:r>
      <w:r>
        <w:rPr>
          <w:rFonts w:hint="eastAsia" w:ascii="宋体" w:hAnsi="宋体" w:eastAsia="宋体" w:cs="宋体"/>
          <w:spacing w:val="-54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8"/>
          <w:highlight w:val="none"/>
          <w:lang w:eastAsia="zh-CN"/>
        </w:rPr>
        <w:t>、公布</w:t>
      </w:r>
      <w:r>
        <w:rPr>
          <w:rFonts w:hint="eastAsia" w:ascii="宋体" w:hAnsi="宋体" w:eastAsia="宋体" w:cs="宋体"/>
          <w:spacing w:val="-53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8"/>
          <w:highlight w:val="none"/>
          <w:lang w:eastAsia="zh-CN"/>
        </w:rPr>
        <w:t>、复制保密信息或提供给任何第三方</w:t>
      </w:r>
      <w:r>
        <w:rPr>
          <w:rFonts w:hint="eastAsia" w:ascii="宋体" w:hAnsi="宋体" w:eastAsia="宋体" w:cs="宋体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1"/>
          <w:highlight w:val="none"/>
          <w:lang w:eastAsia="zh-CN"/>
        </w:rPr>
        <w:t>使用，尤其重点遵守关于健隆生物行业及产业相关的保密措施。</w:t>
      </w:r>
    </w:p>
    <w:p w14:paraId="4B9DE03C">
      <w:pPr>
        <w:pStyle w:val="2"/>
        <w:spacing w:before="166" w:line="360" w:lineRule="auto"/>
        <w:ind w:left="32" w:right="93" w:firstLine="568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二、我方所知悉的保密信息仅用于参与意向投资人招募所必要的</w:t>
      </w:r>
      <w:r>
        <w:rPr>
          <w:rFonts w:hint="eastAsia" w:ascii="宋体" w:hAnsi="宋体" w:eastAsia="宋体" w:cs="宋体"/>
          <w:spacing w:val="18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用途，且使用者仅限于我方参与意向投资人招募活动的人员</w:t>
      </w:r>
      <w:r>
        <w:rPr>
          <w:rFonts w:hint="eastAsia" w:ascii="宋体" w:hAnsi="宋体" w:eastAsia="宋体" w:cs="宋体"/>
          <w:spacing w:val="-55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，以</w:t>
      </w:r>
      <w:r>
        <w:rPr>
          <w:rFonts w:hint="eastAsia" w:ascii="宋体" w:hAnsi="宋体" w:eastAsia="宋体" w:cs="宋体"/>
          <w:spacing w:val="-6"/>
          <w:highlight w:val="none"/>
          <w:lang w:eastAsia="zh-CN"/>
        </w:rPr>
        <w:t>及我</w:t>
      </w: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方聘请的中介机构中提供相关服务的人员，因前述人员或单位泄密而</w:t>
      </w:r>
      <w:r>
        <w:rPr>
          <w:rFonts w:hint="eastAsia" w:ascii="宋体" w:hAnsi="宋体" w:eastAsia="宋体" w:cs="宋体"/>
          <w:spacing w:val="-6"/>
          <w:highlight w:val="none"/>
          <w:lang w:eastAsia="zh-CN"/>
        </w:rPr>
        <w:t>导致的贵方发生损失的</w:t>
      </w:r>
      <w:r>
        <w:rPr>
          <w:rFonts w:hint="eastAsia" w:ascii="宋体" w:hAnsi="宋体" w:eastAsia="宋体" w:cs="宋体"/>
          <w:spacing w:val="-54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6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pacing w:val="-50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6"/>
          <w:highlight w:val="none"/>
          <w:lang w:eastAsia="zh-CN"/>
        </w:rPr>
        <w:t>由我方承担。</w:t>
      </w:r>
    </w:p>
    <w:p w14:paraId="02B0370A">
      <w:pPr>
        <w:pStyle w:val="2"/>
        <w:spacing w:before="168" w:line="360" w:lineRule="auto"/>
        <w:ind w:left="33" w:right="13" w:firstLine="565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三、</w:t>
      </w:r>
      <w:r>
        <w:rPr>
          <w:rFonts w:hint="eastAsia" w:ascii="宋体" w:hAnsi="宋体" w:eastAsia="宋体" w:cs="宋体"/>
          <w:spacing w:val="-63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按照贵方要求的时间、</w:t>
      </w:r>
      <w:r>
        <w:rPr>
          <w:rFonts w:hint="eastAsia" w:ascii="宋体" w:hAnsi="宋体" w:eastAsia="宋体" w:cs="宋体"/>
          <w:spacing w:val="-61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地点、</w:t>
      </w:r>
      <w:r>
        <w:rPr>
          <w:rFonts w:hint="eastAsia" w:ascii="宋体" w:hAnsi="宋体" w:eastAsia="宋体" w:cs="宋体"/>
          <w:spacing w:val="-56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方式以及相应程序进行尽调，</w:t>
      </w:r>
      <w:r>
        <w:rPr>
          <w:rFonts w:hint="eastAsia" w:ascii="宋体" w:hAnsi="宋体" w:eastAsia="宋体" w:cs="宋体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便利贵方工作开展。</w:t>
      </w:r>
      <w:r>
        <w:rPr>
          <w:rFonts w:hint="eastAsia" w:ascii="宋体" w:hAnsi="宋体" w:eastAsia="宋体" w:cs="宋体"/>
          <w:spacing w:val="-62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在报名乃至后续投资过程中配合贵方工作开展。</w:t>
      </w:r>
    </w:p>
    <w:p w14:paraId="3D3C3AEC">
      <w:pPr>
        <w:pStyle w:val="2"/>
        <w:spacing w:before="148" w:line="360" w:lineRule="auto"/>
        <w:ind w:left="46" w:right="93" w:firstLine="578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四、我方的保密期限自获知有关保密信息之日起持</w:t>
      </w:r>
      <w:r>
        <w:rPr>
          <w:rFonts w:hint="eastAsia" w:ascii="宋体" w:hAnsi="宋体" w:eastAsia="宋体" w:cs="宋体"/>
          <w:spacing w:val="-6"/>
          <w:highlight w:val="none"/>
          <w:lang w:eastAsia="zh-CN"/>
        </w:rPr>
        <w:t>续至该保密信</w:t>
      </w:r>
      <w:r>
        <w:rPr>
          <w:rFonts w:hint="eastAsia" w:ascii="宋体" w:hAnsi="宋体" w:eastAsia="宋体" w:cs="宋体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息非因我方原因而为公众知晓之日。</w:t>
      </w:r>
    </w:p>
    <w:p w14:paraId="4AAD43BB">
      <w:pPr>
        <w:pStyle w:val="2"/>
        <w:spacing w:before="147" w:line="360" w:lineRule="auto"/>
        <w:ind w:left="590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特此承诺。</w:t>
      </w:r>
    </w:p>
    <w:p w14:paraId="740C3F29">
      <w:pPr>
        <w:pStyle w:val="2"/>
        <w:spacing w:before="148" w:line="360" w:lineRule="auto"/>
        <w:ind w:left="2513" w:right="94" w:firstLine="1074"/>
        <w:jc w:val="left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意向投资人（签章</w:t>
      </w:r>
      <w:r>
        <w:rPr>
          <w:rFonts w:hint="eastAsia" w:ascii="宋体" w:hAnsi="宋体" w:eastAsia="宋体" w:cs="宋体"/>
          <w:spacing w:val="-19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pacing w:val="-54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19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 xml:space="preserve">                     </w:t>
      </w:r>
      <w:r>
        <w:rPr>
          <w:rFonts w:hint="eastAsia" w:ascii="宋体" w:hAnsi="宋体" w:eastAsia="宋体" w:cs="宋体"/>
          <w:spacing w:val="3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法定代表人或负责人（签章</w:t>
      </w:r>
      <w:r>
        <w:rPr>
          <w:rFonts w:hint="eastAsia" w:ascii="宋体" w:hAnsi="宋体" w:eastAsia="宋体" w:cs="宋体"/>
          <w:spacing w:val="-16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pacing w:val="-53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16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 xml:space="preserve">                     </w:t>
      </w:r>
    </w:p>
    <w:p w14:paraId="3B4F6333">
      <w:pPr>
        <w:pStyle w:val="2"/>
        <w:spacing w:before="1" w:line="360" w:lineRule="auto"/>
        <w:ind w:right="16"/>
        <w:jc w:val="right"/>
        <w:rPr>
          <w:highlight w:val="none"/>
        </w:rPr>
        <w:sectPr>
          <w:pgSz w:w="11906" w:h="16838"/>
          <w:pgMar w:top="1378" w:right="170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pacing w:val="-6"/>
          <w:highlight w:val="none"/>
          <w:lang w:eastAsia="zh-CN"/>
        </w:rPr>
        <w:t>2026年</w:t>
      </w:r>
      <w:r>
        <w:rPr>
          <w:rFonts w:hint="eastAsia" w:ascii="宋体" w:hAnsi="宋体" w:eastAsia="宋体" w:cs="宋体"/>
          <w:spacing w:val="6"/>
          <w:highlight w:val="none"/>
          <w:lang w:eastAsia="zh-CN"/>
        </w:rPr>
        <w:t xml:space="preserve">      </w:t>
      </w:r>
      <w:r>
        <w:rPr>
          <w:rFonts w:hint="eastAsia" w:ascii="宋体" w:hAnsi="宋体" w:eastAsia="宋体" w:cs="宋体"/>
          <w:spacing w:val="-6"/>
          <w:highlight w:val="none"/>
          <w:lang w:eastAsia="zh-CN"/>
        </w:rPr>
        <w:t>月       日</w:t>
      </w:r>
    </w:p>
    <w:p w14:paraId="2369F7B1">
      <w:pPr>
        <w:rPr>
          <w:rFonts w:hint="eastAsia" w:ascii="宋体" w:hAnsi="宋体" w:eastAsia="宋体" w:cs="宋体"/>
          <w:spacing w:val="-4"/>
          <w:sz w:val="28"/>
          <w:szCs w:val="28"/>
          <w:highlight w:val="none"/>
        </w:rPr>
      </w:pPr>
    </w:p>
    <w:p w14:paraId="1EC1E999">
      <w:pPr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102B4B9B">
      <w:pPr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6800358C">
      <w:pPr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6B133D8F">
      <w:pPr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5C2D80E5">
      <w:pPr>
        <w:pStyle w:val="2"/>
        <w:spacing w:before="196" w:line="217" w:lineRule="auto"/>
        <w:ind w:left="1966"/>
        <w:rPr>
          <w:rFonts w:hint="eastAsia" w:ascii="宋体" w:hAnsi="宋体" w:eastAsia="宋体" w:cs="宋体"/>
          <w:b/>
          <w:bCs/>
          <w:spacing w:val="5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5"/>
          <w:sz w:val="43"/>
          <w:szCs w:val="43"/>
          <w:highlight w:val="none"/>
          <w:lang w:eastAsia="zh-CN"/>
        </w:rPr>
        <w:t>法定代表人身份证明书</w:t>
      </w:r>
    </w:p>
    <w:p w14:paraId="58B6CB66">
      <w:pPr>
        <w:pStyle w:val="2"/>
        <w:spacing w:before="196" w:line="217" w:lineRule="auto"/>
        <w:ind w:left="1966"/>
        <w:rPr>
          <w:rFonts w:hint="eastAsia" w:ascii="宋体" w:hAnsi="宋体" w:eastAsia="宋体" w:cs="宋体"/>
          <w:b/>
          <w:bCs/>
          <w:spacing w:val="5"/>
          <w:sz w:val="43"/>
          <w:szCs w:val="43"/>
          <w:highlight w:val="none"/>
          <w:lang w:eastAsia="zh-CN"/>
        </w:rPr>
      </w:pPr>
    </w:p>
    <w:p w14:paraId="77A5EBB5">
      <w:pPr>
        <w:spacing w:line="261" w:lineRule="auto"/>
        <w:rPr>
          <w:rFonts w:hint="eastAsia" w:ascii="宋体" w:hAnsi="宋体" w:eastAsia="宋体" w:cs="宋体"/>
          <w:highlight w:val="none"/>
        </w:rPr>
      </w:pPr>
    </w:p>
    <w:p w14:paraId="33506EEC">
      <w:pPr>
        <w:pStyle w:val="2"/>
        <w:tabs>
          <w:tab w:val="left" w:pos="2673"/>
        </w:tabs>
        <w:spacing w:before="128" w:line="360" w:lineRule="auto"/>
        <w:ind w:left="34" w:firstLine="539"/>
        <w:rPr>
          <w:rFonts w:hint="eastAsia" w:ascii="宋体" w:hAnsi="宋体" w:eastAsia="宋体" w:cs="宋体"/>
          <w:spacing w:val="-2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u w:val="none"/>
          <w:lang w:val="en-US" w:eastAsia="zh-CN"/>
        </w:rPr>
        <w:t xml:space="preserve">兹证明 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ab/>
      </w: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（身份证号码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ab/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 xml:space="preserve">                  </w:t>
      </w: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） 在我单位任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ab/>
      </w: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职务， 系我单位的法定代表人。</w:t>
      </w:r>
    </w:p>
    <w:p w14:paraId="2FBC2A6D">
      <w:pPr>
        <w:pStyle w:val="2"/>
        <w:tabs>
          <w:tab w:val="left" w:pos="2673"/>
        </w:tabs>
        <w:spacing w:before="128" w:line="283" w:lineRule="auto"/>
        <w:ind w:left="34" w:firstLine="538"/>
        <w:rPr>
          <w:rFonts w:hint="eastAsia" w:ascii="宋体" w:hAnsi="宋体" w:eastAsia="宋体" w:cs="宋体"/>
          <w:spacing w:val="-2"/>
          <w:highlight w:val="none"/>
          <w:lang w:eastAsia="zh-CN"/>
        </w:rPr>
      </w:pPr>
    </w:p>
    <w:p w14:paraId="60B47781">
      <w:pPr>
        <w:pStyle w:val="2"/>
        <w:spacing w:before="1" w:line="193" w:lineRule="auto"/>
        <w:ind w:left="590"/>
        <w:rPr>
          <w:rFonts w:hint="eastAsia" w:ascii="宋体" w:hAnsi="宋体" w:eastAsia="宋体" w:cs="宋体"/>
          <w:spacing w:val="-4"/>
          <w:highlight w:val="none"/>
          <w:lang w:eastAsia="zh-CN"/>
        </w:rPr>
      </w:pP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特此证明。</w:t>
      </w:r>
    </w:p>
    <w:p w14:paraId="06597CE3">
      <w:pPr>
        <w:pStyle w:val="2"/>
        <w:spacing w:before="1" w:line="193" w:lineRule="auto"/>
        <w:ind w:left="590"/>
        <w:rPr>
          <w:rFonts w:hint="eastAsia" w:ascii="宋体" w:hAnsi="宋体" w:eastAsia="宋体" w:cs="宋体"/>
          <w:spacing w:val="-4"/>
          <w:highlight w:val="none"/>
          <w:lang w:eastAsia="zh-CN"/>
        </w:rPr>
      </w:pPr>
    </w:p>
    <w:p w14:paraId="3218CEF5">
      <w:pPr>
        <w:pStyle w:val="2"/>
        <w:spacing w:before="188" w:line="194" w:lineRule="auto"/>
        <w:ind w:left="603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附：</w:t>
      </w:r>
      <w:r>
        <w:rPr>
          <w:rFonts w:hint="eastAsia" w:ascii="宋体" w:hAnsi="宋体" w:eastAsia="宋体" w:cs="宋体"/>
          <w:spacing w:val="-58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法定代表人身份证复印件（加盖单位公章）。</w:t>
      </w:r>
    </w:p>
    <w:p w14:paraId="7CC85335">
      <w:pPr>
        <w:spacing w:line="245" w:lineRule="auto"/>
        <w:rPr>
          <w:rFonts w:hint="eastAsia" w:ascii="宋体" w:hAnsi="宋体" w:eastAsia="宋体" w:cs="宋体"/>
          <w:highlight w:val="none"/>
        </w:rPr>
      </w:pPr>
    </w:p>
    <w:p w14:paraId="2C2D2007">
      <w:pPr>
        <w:spacing w:line="245" w:lineRule="auto"/>
        <w:rPr>
          <w:rFonts w:hint="eastAsia" w:ascii="宋体" w:hAnsi="宋体" w:eastAsia="宋体" w:cs="宋体"/>
          <w:highlight w:val="none"/>
        </w:rPr>
      </w:pPr>
    </w:p>
    <w:p w14:paraId="5A32651D">
      <w:pPr>
        <w:spacing w:line="245" w:lineRule="auto"/>
        <w:rPr>
          <w:rFonts w:hint="eastAsia" w:ascii="宋体" w:hAnsi="宋体" w:eastAsia="宋体" w:cs="宋体"/>
          <w:highlight w:val="none"/>
        </w:rPr>
      </w:pPr>
    </w:p>
    <w:p w14:paraId="5A5DE8B1">
      <w:pPr>
        <w:spacing w:line="245" w:lineRule="auto"/>
        <w:rPr>
          <w:rFonts w:hint="eastAsia" w:ascii="宋体" w:hAnsi="宋体" w:eastAsia="宋体" w:cs="宋体"/>
          <w:highlight w:val="none"/>
        </w:rPr>
      </w:pPr>
    </w:p>
    <w:p w14:paraId="5FB4C25D">
      <w:pPr>
        <w:spacing w:line="245" w:lineRule="auto"/>
        <w:rPr>
          <w:rFonts w:hint="eastAsia" w:ascii="宋体" w:hAnsi="宋体" w:eastAsia="宋体" w:cs="宋体"/>
          <w:highlight w:val="none"/>
        </w:rPr>
      </w:pPr>
    </w:p>
    <w:p w14:paraId="3491517D">
      <w:pPr>
        <w:spacing w:line="245" w:lineRule="auto"/>
        <w:rPr>
          <w:rFonts w:hint="eastAsia" w:ascii="宋体" w:hAnsi="宋体" w:eastAsia="宋体" w:cs="宋体"/>
          <w:highlight w:val="none"/>
        </w:rPr>
      </w:pPr>
    </w:p>
    <w:p w14:paraId="45EFEADF">
      <w:pPr>
        <w:spacing w:line="245" w:lineRule="auto"/>
        <w:rPr>
          <w:rFonts w:hint="eastAsia" w:ascii="宋体" w:hAnsi="宋体" w:eastAsia="宋体" w:cs="宋体"/>
          <w:highlight w:val="none"/>
        </w:rPr>
      </w:pPr>
    </w:p>
    <w:p w14:paraId="20124B46">
      <w:pPr>
        <w:spacing w:line="245" w:lineRule="auto"/>
        <w:rPr>
          <w:rFonts w:hint="eastAsia" w:ascii="宋体" w:hAnsi="宋体" w:eastAsia="宋体" w:cs="宋体"/>
          <w:highlight w:val="none"/>
        </w:rPr>
      </w:pPr>
    </w:p>
    <w:p w14:paraId="78DE833C">
      <w:pPr>
        <w:spacing w:line="245" w:lineRule="auto"/>
        <w:rPr>
          <w:rFonts w:hint="eastAsia" w:ascii="宋体" w:hAnsi="宋体" w:eastAsia="宋体" w:cs="宋体"/>
          <w:highlight w:val="none"/>
        </w:rPr>
      </w:pPr>
    </w:p>
    <w:p w14:paraId="0B5D8797">
      <w:pPr>
        <w:spacing w:line="245" w:lineRule="auto"/>
        <w:rPr>
          <w:rFonts w:hint="eastAsia" w:ascii="宋体" w:hAnsi="宋体" w:eastAsia="宋体" w:cs="宋体"/>
          <w:highlight w:val="none"/>
        </w:rPr>
      </w:pPr>
    </w:p>
    <w:p w14:paraId="1E2769D3">
      <w:pPr>
        <w:spacing w:line="245" w:lineRule="auto"/>
        <w:rPr>
          <w:rFonts w:hint="eastAsia" w:ascii="宋体" w:hAnsi="宋体" w:eastAsia="宋体" w:cs="宋体"/>
          <w:highlight w:val="none"/>
        </w:rPr>
      </w:pPr>
    </w:p>
    <w:p w14:paraId="69137F71">
      <w:pPr>
        <w:spacing w:line="245" w:lineRule="auto"/>
        <w:rPr>
          <w:rFonts w:hint="eastAsia" w:ascii="宋体" w:hAnsi="宋体" w:eastAsia="宋体" w:cs="宋体"/>
          <w:highlight w:val="none"/>
        </w:rPr>
      </w:pPr>
    </w:p>
    <w:p w14:paraId="2C0D104E">
      <w:pPr>
        <w:spacing w:line="245" w:lineRule="auto"/>
        <w:rPr>
          <w:rFonts w:hint="eastAsia" w:ascii="宋体" w:hAnsi="宋体" w:eastAsia="宋体" w:cs="宋体"/>
          <w:highlight w:val="none"/>
        </w:rPr>
      </w:pPr>
    </w:p>
    <w:p w14:paraId="0C375CA7">
      <w:pPr>
        <w:spacing w:line="245" w:lineRule="auto"/>
        <w:rPr>
          <w:rFonts w:hint="eastAsia" w:ascii="宋体" w:hAnsi="宋体" w:eastAsia="宋体" w:cs="宋体"/>
          <w:highlight w:val="none"/>
        </w:rPr>
      </w:pPr>
    </w:p>
    <w:p w14:paraId="42EA1DC0">
      <w:pPr>
        <w:spacing w:line="246" w:lineRule="auto"/>
        <w:rPr>
          <w:rFonts w:hint="eastAsia" w:ascii="宋体" w:hAnsi="宋体" w:eastAsia="宋体" w:cs="宋体"/>
          <w:highlight w:val="none"/>
        </w:rPr>
      </w:pPr>
    </w:p>
    <w:p w14:paraId="2A843999">
      <w:pPr>
        <w:spacing w:line="246" w:lineRule="auto"/>
        <w:rPr>
          <w:rFonts w:hint="eastAsia" w:ascii="宋体" w:hAnsi="宋体" w:eastAsia="宋体" w:cs="宋体"/>
          <w:highlight w:val="none"/>
        </w:rPr>
      </w:pPr>
    </w:p>
    <w:p w14:paraId="2DA27D2C">
      <w:pPr>
        <w:spacing w:line="246" w:lineRule="auto"/>
        <w:rPr>
          <w:rFonts w:hint="eastAsia" w:ascii="宋体" w:hAnsi="宋体" w:eastAsia="宋体" w:cs="宋体"/>
          <w:highlight w:val="none"/>
        </w:rPr>
      </w:pPr>
    </w:p>
    <w:p w14:paraId="4DA8CB9D">
      <w:pPr>
        <w:pStyle w:val="2"/>
        <w:spacing w:before="127" w:line="194" w:lineRule="auto"/>
        <w:ind w:left="3588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意向投资人（签章</w:t>
      </w:r>
      <w:r>
        <w:rPr>
          <w:rFonts w:hint="eastAsia" w:ascii="宋体" w:hAnsi="宋体" w:eastAsia="宋体" w:cs="宋体"/>
          <w:spacing w:val="-19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pacing w:val="-54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19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 xml:space="preserve">                      </w:t>
      </w:r>
    </w:p>
    <w:p w14:paraId="5F981C93">
      <w:pPr>
        <w:pStyle w:val="2"/>
        <w:spacing w:before="212" w:line="194" w:lineRule="auto"/>
        <w:ind w:left="2513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法定代表人或负责人（签章</w:t>
      </w:r>
      <w:r>
        <w:rPr>
          <w:rFonts w:hint="eastAsia" w:ascii="宋体" w:hAnsi="宋体" w:eastAsia="宋体" w:cs="宋体"/>
          <w:spacing w:val="-16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pacing w:val="-53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16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 xml:space="preserve">                     </w:t>
      </w:r>
    </w:p>
    <w:p w14:paraId="698D2BBC">
      <w:pPr>
        <w:pStyle w:val="2"/>
        <w:spacing w:before="213" w:line="194" w:lineRule="auto"/>
        <w:ind w:right="43"/>
        <w:jc w:val="right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6"/>
          <w:highlight w:val="none"/>
          <w:lang w:eastAsia="zh-CN"/>
        </w:rPr>
        <w:t>2026年</w:t>
      </w:r>
      <w:r>
        <w:rPr>
          <w:rFonts w:hint="eastAsia" w:ascii="宋体" w:hAnsi="宋体" w:eastAsia="宋体" w:cs="宋体"/>
          <w:spacing w:val="6"/>
          <w:highlight w:val="none"/>
          <w:lang w:eastAsia="zh-CN"/>
        </w:rPr>
        <w:t xml:space="preserve">      </w:t>
      </w:r>
      <w:r>
        <w:rPr>
          <w:rFonts w:hint="eastAsia" w:ascii="宋体" w:hAnsi="宋体" w:eastAsia="宋体" w:cs="宋体"/>
          <w:spacing w:val="-6"/>
          <w:highlight w:val="none"/>
          <w:lang w:eastAsia="zh-CN"/>
        </w:rPr>
        <w:t>月       日</w:t>
      </w:r>
    </w:p>
    <w:p w14:paraId="7D833B6D">
      <w:pPr>
        <w:spacing w:line="194" w:lineRule="auto"/>
        <w:rPr>
          <w:rFonts w:hint="eastAsia" w:ascii="宋体" w:hAnsi="宋体" w:eastAsia="宋体" w:cs="宋体"/>
          <w:highlight w:val="none"/>
        </w:rPr>
        <w:sectPr>
          <w:pgSz w:w="11906" w:h="16838"/>
          <w:pgMar w:top="1431" w:right="1679" w:bottom="0" w:left="1785" w:header="0" w:footer="0" w:gutter="0"/>
          <w:cols w:space="720" w:num="1"/>
        </w:sectPr>
      </w:pPr>
    </w:p>
    <w:p w14:paraId="418F120E">
      <w:pPr>
        <w:pStyle w:val="2"/>
        <w:spacing w:before="241" w:line="217" w:lineRule="auto"/>
        <w:ind w:left="3065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5"/>
          <w:sz w:val="43"/>
          <w:szCs w:val="43"/>
          <w:highlight w:val="none"/>
          <w:lang w:eastAsia="zh-CN"/>
        </w:rPr>
        <w:t>授权委托书</w:t>
      </w:r>
    </w:p>
    <w:p w14:paraId="28B47057">
      <w:pPr>
        <w:spacing w:line="348" w:lineRule="auto"/>
        <w:rPr>
          <w:rFonts w:hint="eastAsia" w:ascii="宋体" w:hAnsi="宋体" w:eastAsia="宋体" w:cs="宋体"/>
          <w:highlight w:val="none"/>
        </w:rPr>
      </w:pPr>
    </w:p>
    <w:p w14:paraId="2D46777F">
      <w:pPr>
        <w:pStyle w:val="2"/>
        <w:tabs>
          <w:tab w:val="left" w:pos="8320"/>
        </w:tabs>
        <w:spacing w:before="128" w:line="360" w:lineRule="auto"/>
        <w:ind w:left="29" w:right="77" w:firstLine="14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28"/>
          <w:highlight w:val="none"/>
          <w:lang w:eastAsia="zh-CN"/>
        </w:rPr>
        <w:t>委</w:t>
      </w:r>
      <w:r>
        <w:rPr>
          <w:rFonts w:hint="eastAsia" w:ascii="宋体" w:hAnsi="宋体" w:eastAsia="宋体" w:cs="宋体"/>
          <w:spacing w:val="65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28"/>
          <w:highlight w:val="none"/>
          <w:lang w:eastAsia="zh-CN"/>
        </w:rPr>
        <w:t>托</w:t>
      </w:r>
      <w:r>
        <w:rPr>
          <w:rFonts w:hint="eastAsia" w:ascii="宋体" w:hAnsi="宋体" w:eastAsia="宋体" w:cs="宋体"/>
          <w:spacing w:val="69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28"/>
          <w:highlight w:val="none"/>
          <w:lang w:eastAsia="zh-CN"/>
        </w:rPr>
        <w:t>人</w:t>
      </w:r>
      <w:r>
        <w:rPr>
          <w:rFonts w:hint="eastAsia" w:ascii="宋体" w:hAnsi="宋体" w:eastAsia="宋体" w:cs="宋体"/>
          <w:spacing w:val="-54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28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ab/>
      </w:r>
      <w:r>
        <w:rPr>
          <w:rFonts w:hint="eastAsia" w:ascii="宋体" w:hAnsi="宋体" w:eastAsia="宋体" w:cs="宋体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24"/>
          <w:highlight w:val="none"/>
          <w:lang w:eastAsia="zh-CN"/>
        </w:rPr>
        <w:t>住</w:t>
      </w:r>
      <w:r>
        <w:rPr>
          <w:rFonts w:hint="eastAsia" w:ascii="宋体" w:hAnsi="宋体" w:eastAsia="宋体" w:cs="宋体"/>
          <w:spacing w:val="67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24"/>
          <w:highlight w:val="none"/>
          <w:lang w:eastAsia="zh-CN"/>
        </w:rPr>
        <w:t>所</w:t>
      </w:r>
      <w:r>
        <w:rPr>
          <w:rFonts w:hint="eastAsia" w:ascii="宋体" w:hAnsi="宋体" w:eastAsia="宋体" w:cs="宋体"/>
          <w:spacing w:val="65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24"/>
          <w:highlight w:val="none"/>
          <w:lang w:eastAsia="zh-CN"/>
        </w:rPr>
        <w:t>地</w:t>
      </w:r>
      <w:r>
        <w:rPr>
          <w:rFonts w:hint="eastAsia" w:ascii="宋体" w:hAnsi="宋体" w:eastAsia="宋体" w:cs="宋体"/>
          <w:spacing w:val="-54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ab/>
      </w:r>
      <w:r>
        <w:rPr>
          <w:rFonts w:hint="eastAsia" w:ascii="宋体" w:hAnsi="宋体" w:eastAsia="宋体" w:cs="宋体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联系方式：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ab/>
      </w:r>
      <w:r>
        <w:rPr>
          <w:rFonts w:hint="eastAsia" w:ascii="宋体" w:hAnsi="宋体" w:eastAsia="宋体" w:cs="宋体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24"/>
          <w:highlight w:val="none"/>
          <w:lang w:eastAsia="zh-CN"/>
        </w:rPr>
        <w:t>受</w:t>
      </w:r>
      <w:r>
        <w:rPr>
          <w:rFonts w:hint="eastAsia" w:ascii="宋体" w:hAnsi="宋体" w:eastAsia="宋体" w:cs="宋体"/>
          <w:spacing w:val="64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24"/>
          <w:highlight w:val="none"/>
          <w:lang w:eastAsia="zh-CN"/>
        </w:rPr>
        <w:t>托</w:t>
      </w:r>
      <w:r>
        <w:rPr>
          <w:rFonts w:hint="eastAsia" w:ascii="宋体" w:hAnsi="宋体" w:eastAsia="宋体" w:cs="宋体"/>
          <w:spacing w:val="68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24"/>
          <w:highlight w:val="none"/>
          <w:lang w:eastAsia="zh-CN"/>
        </w:rPr>
        <w:t>人</w:t>
      </w:r>
      <w:r>
        <w:rPr>
          <w:rFonts w:hint="eastAsia" w:ascii="宋体" w:hAnsi="宋体" w:eastAsia="宋体" w:cs="宋体"/>
          <w:spacing w:val="-54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ab/>
      </w:r>
      <w:r>
        <w:rPr>
          <w:rFonts w:hint="eastAsia" w:ascii="宋体" w:hAnsi="宋体" w:eastAsia="宋体" w:cs="宋体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身份证号码：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ab/>
      </w:r>
      <w:r>
        <w:rPr>
          <w:rFonts w:hint="eastAsia" w:ascii="宋体" w:hAnsi="宋体" w:eastAsia="宋体" w:cs="宋体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1"/>
          <w:highlight w:val="none"/>
          <w:lang w:eastAsia="zh-CN"/>
        </w:rPr>
        <w:t>联系方式：</w:t>
      </w:r>
      <w:r>
        <w:rPr>
          <w:rFonts w:hint="eastAsia" w:ascii="宋体" w:hAnsi="宋体" w:eastAsia="宋体" w:cs="宋体"/>
          <w:spacing w:val="-1"/>
          <w:highlight w:val="none"/>
          <w:u w:val="single"/>
          <w:lang w:eastAsia="zh-CN"/>
        </w:rPr>
        <w:t xml:space="preserve">                                                   </w:t>
      </w:r>
      <w:r>
        <w:rPr>
          <w:rFonts w:hint="eastAsia" w:ascii="宋体" w:hAnsi="宋体" w:eastAsia="宋体" w:cs="宋体"/>
          <w:spacing w:val="-2"/>
          <w:highlight w:val="none"/>
          <w:u w:val="single"/>
          <w:lang w:eastAsia="zh-CN"/>
        </w:rPr>
        <w:t xml:space="preserve">                        </w:t>
      </w:r>
    </w:p>
    <w:p w14:paraId="03631E54">
      <w:pPr>
        <w:pStyle w:val="2"/>
        <w:spacing w:before="3" w:line="360" w:lineRule="auto"/>
        <w:ind w:left="31" w:right="135" w:firstLine="570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7"/>
          <w:highlight w:val="none"/>
          <w:lang w:eastAsia="zh-CN"/>
        </w:rPr>
        <w:t>委托人就健隆生物科技股份有限公司预重整意向投资人招募事项，</w:t>
      </w:r>
      <w:r>
        <w:rPr>
          <w:rFonts w:hint="eastAsia" w:ascii="宋体" w:hAnsi="宋体" w:eastAsia="宋体" w:cs="宋体"/>
          <w:spacing w:val="14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2"/>
          <w:highlight w:val="none"/>
          <w:lang w:eastAsia="zh-CN"/>
        </w:rPr>
        <w:t>特委托上述受托人作为委托人的代理人，</w:t>
      </w:r>
      <w:r>
        <w:rPr>
          <w:rFonts w:hint="eastAsia" w:ascii="宋体" w:hAnsi="宋体" w:eastAsia="宋体" w:cs="宋体"/>
          <w:spacing w:val="-56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2"/>
          <w:highlight w:val="none"/>
          <w:lang w:eastAsia="zh-CN"/>
        </w:rPr>
        <w:t>受托人的代理权限为：</w:t>
      </w:r>
    </w:p>
    <w:p w14:paraId="0C8F322B">
      <w:pPr>
        <w:pStyle w:val="2"/>
        <w:numPr>
          <w:ilvl w:val="0"/>
          <w:numId w:val="1"/>
        </w:numPr>
        <w:spacing w:line="360" w:lineRule="auto"/>
        <w:ind w:left="603"/>
        <w:rPr>
          <w:rFonts w:hint="eastAsia" w:ascii="宋体" w:hAnsi="宋体" w:eastAsia="宋体" w:cs="宋体"/>
          <w:spacing w:val="-3"/>
          <w:highlight w:val="none"/>
          <w:lang w:eastAsia="zh-CN"/>
        </w:rPr>
      </w:pP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向本案临时管理人提交预重整意向投资人报名材料；</w:t>
      </w:r>
    </w:p>
    <w:p w14:paraId="6C845131">
      <w:pPr>
        <w:pStyle w:val="2"/>
        <w:numPr>
          <w:ilvl w:val="0"/>
          <w:numId w:val="1"/>
        </w:numPr>
        <w:spacing w:line="360" w:lineRule="auto"/>
        <w:ind w:left="603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7"/>
          <w:highlight w:val="none"/>
          <w:lang w:eastAsia="zh-CN"/>
        </w:rPr>
        <w:t>接收与本案预重整意向投资人招募的公告、通知等相关资料；</w:t>
      </w:r>
    </w:p>
    <w:p w14:paraId="2B2BC022">
      <w:pPr>
        <w:pStyle w:val="2"/>
        <w:numPr>
          <w:ilvl w:val="0"/>
          <w:numId w:val="1"/>
        </w:numPr>
        <w:spacing w:line="360" w:lineRule="auto"/>
        <w:ind w:left="603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处理与本次预重整意向投资人招募相关的其他事务。</w:t>
      </w:r>
      <w:r>
        <w:rPr>
          <w:rFonts w:hint="eastAsia" w:ascii="宋体" w:hAnsi="宋体" w:eastAsia="宋体" w:cs="宋体"/>
          <w:highlight w:val="none"/>
          <w:lang w:eastAsia="zh-CN"/>
        </w:rPr>
        <w:t xml:space="preserve"> </w:t>
      </w:r>
    </w:p>
    <w:p w14:paraId="4876B197">
      <w:pPr>
        <w:pStyle w:val="2"/>
        <w:spacing w:line="360" w:lineRule="auto"/>
        <w:rPr>
          <w:rFonts w:hint="eastAsia" w:ascii="宋体" w:hAnsi="宋体" w:eastAsia="宋体" w:cs="宋体"/>
          <w:highlight w:val="none"/>
          <w:lang w:eastAsia="zh-CN"/>
        </w:rPr>
      </w:pPr>
    </w:p>
    <w:p w14:paraId="0C87D483">
      <w:pPr>
        <w:pStyle w:val="2"/>
        <w:spacing w:line="360" w:lineRule="auto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附：</w:t>
      </w:r>
      <w:r>
        <w:rPr>
          <w:rFonts w:hint="eastAsia" w:ascii="宋体" w:hAnsi="宋体" w:eastAsia="宋体" w:cs="宋体"/>
          <w:spacing w:val="-44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受托人身份证复印件（加盖委托人印章）</w:t>
      </w:r>
    </w:p>
    <w:p w14:paraId="51F05338">
      <w:pPr>
        <w:spacing w:line="242" w:lineRule="auto"/>
        <w:rPr>
          <w:rFonts w:hint="eastAsia" w:ascii="宋体" w:hAnsi="宋体" w:eastAsia="宋体" w:cs="宋体"/>
          <w:highlight w:val="none"/>
        </w:rPr>
      </w:pPr>
    </w:p>
    <w:p w14:paraId="0BB57CF0">
      <w:pPr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4C86C4C0">
      <w:pPr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6936D11D">
      <w:pPr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77013DCB">
      <w:pPr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05AC830B">
      <w:pPr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462BFEDC">
      <w:pPr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20DD0ACD">
      <w:pPr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5AF41BE2">
      <w:pPr>
        <w:pStyle w:val="2"/>
        <w:spacing w:before="127" w:line="301" w:lineRule="auto"/>
        <w:ind w:left="2513" w:right="77" w:firstLine="1074"/>
        <w:jc w:val="left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意向投资人（签章</w:t>
      </w:r>
      <w:r>
        <w:rPr>
          <w:rFonts w:hint="eastAsia" w:ascii="宋体" w:hAnsi="宋体" w:eastAsia="宋体" w:cs="宋体"/>
          <w:spacing w:val="-19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pacing w:val="-54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19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 xml:space="preserve">                     </w:t>
      </w:r>
      <w:r>
        <w:rPr>
          <w:rFonts w:hint="eastAsia" w:ascii="宋体" w:hAnsi="宋体" w:eastAsia="宋体" w:cs="宋体"/>
          <w:spacing w:val="3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法定代表人或负责人（签章</w:t>
      </w:r>
      <w:r>
        <w:rPr>
          <w:rFonts w:hint="eastAsia" w:ascii="宋体" w:hAnsi="宋体" w:eastAsia="宋体" w:cs="宋体"/>
          <w:spacing w:val="-16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pacing w:val="-53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16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 xml:space="preserve">                     </w:t>
      </w:r>
    </w:p>
    <w:p w14:paraId="61DE9CE5">
      <w:pPr>
        <w:pStyle w:val="2"/>
        <w:spacing w:before="40" w:line="194" w:lineRule="auto"/>
        <w:jc w:val="right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6"/>
          <w:highlight w:val="none"/>
          <w:lang w:eastAsia="zh-CN"/>
        </w:rPr>
        <w:t>2026年</w:t>
      </w:r>
      <w:r>
        <w:rPr>
          <w:rFonts w:hint="eastAsia" w:ascii="宋体" w:hAnsi="宋体" w:eastAsia="宋体" w:cs="宋体"/>
          <w:spacing w:val="6"/>
          <w:highlight w:val="none"/>
          <w:lang w:eastAsia="zh-CN"/>
        </w:rPr>
        <w:t xml:space="preserve">      </w:t>
      </w:r>
      <w:r>
        <w:rPr>
          <w:rFonts w:hint="eastAsia" w:ascii="宋体" w:hAnsi="宋体" w:eastAsia="宋体" w:cs="宋体"/>
          <w:spacing w:val="-6"/>
          <w:highlight w:val="none"/>
          <w:lang w:eastAsia="zh-CN"/>
        </w:rPr>
        <w:t>月       日</w:t>
      </w:r>
    </w:p>
    <w:p w14:paraId="68AA3EAA">
      <w:pPr>
        <w:spacing w:line="194" w:lineRule="auto"/>
        <w:jc w:val="right"/>
        <w:rPr>
          <w:rFonts w:hint="eastAsia" w:ascii="宋体" w:hAnsi="宋体" w:eastAsia="宋体" w:cs="宋体"/>
          <w:highlight w:val="none"/>
        </w:rPr>
        <w:sectPr>
          <w:pgSz w:w="11906" w:h="16838"/>
          <w:pgMar w:top="1431" w:right="1722" w:bottom="0" w:left="1785" w:header="0" w:footer="0" w:gutter="0"/>
          <w:cols w:space="720" w:num="1"/>
        </w:sectPr>
      </w:pPr>
    </w:p>
    <w:p w14:paraId="10929F10">
      <w:pPr>
        <w:pStyle w:val="2"/>
        <w:spacing w:before="240" w:line="217" w:lineRule="auto"/>
        <w:ind w:left="2185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43"/>
          <w:szCs w:val="43"/>
          <w:highlight w:val="none"/>
          <w:lang w:eastAsia="zh-CN"/>
        </w:rPr>
        <w:t>文书送达地址确认书</w:t>
      </w:r>
    </w:p>
    <w:p w14:paraId="63ECF1B7">
      <w:pPr>
        <w:spacing w:line="419" w:lineRule="auto"/>
        <w:rPr>
          <w:rFonts w:hint="eastAsia" w:ascii="宋体" w:hAnsi="宋体" w:eastAsia="宋体" w:cs="宋体"/>
          <w:highlight w:val="none"/>
        </w:rPr>
      </w:pPr>
    </w:p>
    <w:p w14:paraId="1401EF92">
      <w:pPr>
        <w:pStyle w:val="2"/>
        <w:spacing w:before="212" w:line="360" w:lineRule="auto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健隆生物科技股份有限公司</w:t>
      </w:r>
      <w:r>
        <w:rPr>
          <w:rFonts w:hint="eastAsia" w:ascii="宋体" w:hAnsi="宋体" w:eastAsia="宋体" w:cs="宋体"/>
          <w:spacing w:val="-2"/>
          <w:highlight w:val="none"/>
          <w:lang w:eastAsia="zh-CN"/>
        </w:rPr>
        <w:t>临时管理人：</w:t>
      </w:r>
    </w:p>
    <w:p w14:paraId="295071B5">
      <w:pPr>
        <w:pStyle w:val="2"/>
        <w:spacing w:before="183" w:line="283" w:lineRule="auto"/>
        <w:ind w:left="31" w:right="176" w:firstLine="561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根据贵方发布的《健隆生物科技股份有限公司预重整案意向投</w:t>
      </w: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资人</w:t>
      </w: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招募公告》要求，我方作为参与遴选的意向投资人，现指定以下联系人作为接收临时管理人和健隆生物等发送的资料、通知等信息的接</w:t>
      </w:r>
      <w:r>
        <w:rPr>
          <w:rFonts w:hint="eastAsia" w:ascii="宋体" w:hAnsi="宋体" w:eastAsia="宋体" w:cs="宋体"/>
          <w:spacing w:val="7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2"/>
          <w:highlight w:val="none"/>
          <w:lang w:eastAsia="zh-CN"/>
        </w:rPr>
        <w:t>收方（均为必填项</w:t>
      </w:r>
      <w:r>
        <w:rPr>
          <w:rFonts w:hint="eastAsia" w:ascii="宋体" w:hAnsi="宋体" w:eastAsia="宋体" w:cs="宋体"/>
          <w:highlight w:val="none"/>
          <w:lang w:eastAsia="zh-CN"/>
        </w:rPr>
        <w:t>）：</w:t>
      </w:r>
    </w:p>
    <w:p w14:paraId="0E26F30A">
      <w:pPr>
        <w:pStyle w:val="2"/>
        <w:tabs>
          <w:tab w:val="left" w:pos="7014"/>
        </w:tabs>
        <w:spacing w:before="4" w:line="282" w:lineRule="auto"/>
        <w:ind w:left="588" w:right="1483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27"/>
          <w:highlight w:val="none"/>
          <w:lang w:eastAsia="zh-CN"/>
        </w:rPr>
        <w:t>联系人</w:t>
      </w:r>
      <w:r>
        <w:rPr>
          <w:rFonts w:hint="eastAsia" w:ascii="宋体" w:hAnsi="宋体" w:eastAsia="宋体" w:cs="宋体"/>
          <w:spacing w:val="-54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27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2"/>
          <w:highlight w:val="none"/>
          <w:u w:val="single"/>
          <w:lang w:eastAsia="zh-CN"/>
        </w:rPr>
        <w:t xml:space="preserve">                                    </w:t>
      </w:r>
    </w:p>
    <w:p w14:paraId="074688A6">
      <w:pPr>
        <w:pStyle w:val="2"/>
        <w:tabs>
          <w:tab w:val="left" w:pos="7014"/>
        </w:tabs>
        <w:spacing w:before="4" w:line="282" w:lineRule="auto"/>
        <w:ind w:left="588" w:right="1483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联系电话：</w:t>
      </w:r>
      <w:r>
        <w:rPr>
          <w:rFonts w:hint="eastAsia" w:ascii="宋体" w:hAnsi="宋体" w:eastAsia="宋体" w:cs="宋体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2"/>
          <w:highlight w:val="none"/>
          <w:u w:val="single"/>
          <w:lang w:eastAsia="zh-CN"/>
        </w:rPr>
        <w:t xml:space="preserve">                                    </w:t>
      </w:r>
    </w:p>
    <w:p w14:paraId="37F4FCC1">
      <w:pPr>
        <w:pStyle w:val="2"/>
        <w:tabs>
          <w:tab w:val="left" w:pos="7014"/>
        </w:tabs>
        <w:spacing w:before="4" w:line="282" w:lineRule="auto"/>
        <w:ind w:left="588" w:right="1483"/>
        <w:rPr>
          <w:rFonts w:hint="eastAsia" w:ascii="宋体" w:hAnsi="宋体" w:eastAsia="宋体" w:cs="宋体"/>
          <w:spacing w:val="-3"/>
          <w:highlight w:val="none"/>
          <w:lang w:eastAsia="zh-CN"/>
        </w:rPr>
      </w:pP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电子邮箱：</w:t>
      </w:r>
      <w:r>
        <w:rPr>
          <w:rFonts w:hint="eastAsia" w:ascii="宋体" w:hAnsi="宋体" w:eastAsia="宋体" w:cs="宋体"/>
          <w:spacing w:val="-2"/>
          <w:highlight w:val="none"/>
          <w:u w:val="single"/>
          <w:lang w:eastAsia="zh-CN"/>
        </w:rPr>
        <w:t xml:space="preserve">                                    </w:t>
      </w:r>
    </w:p>
    <w:p w14:paraId="4C9157A5">
      <w:pPr>
        <w:pStyle w:val="2"/>
        <w:tabs>
          <w:tab w:val="left" w:pos="7014"/>
        </w:tabs>
        <w:spacing w:before="4" w:line="282" w:lineRule="auto"/>
        <w:ind w:left="588" w:right="1483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2"/>
          <w:highlight w:val="none"/>
          <w:lang w:eastAsia="zh-CN"/>
        </w:rPr>
        <w:t>通讯地址：</w:t>
      </w:r>
      <w:r>
        <w:rPr>
          <w:rFonts w:hint="eastAsia" w:ascii="宋体" w:hAnsi="宋体" w:eastAsia="宋体" w:cs="宋体"/>
          <w:spacing w:val="-2"/>
          <w:highlight w:val="none"/>
          <w:u w:val="single"/>
          <w:lang w:eastAsia="zh-CN"/>
        </w:rPr>
        <w:t xml:space="preserve">                                                       </w:t>
      </w:r>
    </w:p>
    <w:p w14:paraId="7EDC457B">
      <w:pPr>
        <w:pStyle w:val="2"/>
        <w:spacing w:before="2" w:line="285" w:lineRule="auto"/>
        <w:ind w:left="33" w:firstLine="568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6"/>
          <w:highlight w:val="none"/>
          <w:lang w:eastAsia="zh-CN"/>
        </w:rPr>
        <w:t>我方承诺，预留有效通讯方式（电话、</w:t>
      </w:r>
      <w:r>
        <w:rPr>
          <w:rFonts w:hint="eastAsia" w:ascii="宋体" w:hAnsi="宋体" w:eastAsia="宋体" w:cs="宋体"/>
          <w:spacing w:val="-69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6"/>
          <w:highlight w:val="none"/>
          <w:lang w:eastAsia="zh-CN"/>
        </w:rPr>
        <w:t>电子邮箱及通讯地址等</w:t>
      </w:r>
      <w:r>
        <w:rPr>
          <w:rFonts w:hint="eastAsia" w:ascii="宋体" w:hAnsi="宋体" w:eastAsia="宋体" w:cs="宋体"/>
          <w:spacing w:val="-44"/>
          <w:highlight w:val="none"/>
          <w:lang w:eastAsia="zh-CN"/>
        </w:rPr>
        <w:t>），</w:t>
      </w:r>
      <w:r>
        <w:rPr>
          <w:rFonts w:hint="eastAsia" w:ascii="宋体" w:hAnsi="宋体" w:eastAsia="宋体" w:cs="宋体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预重整临时管理人将相关文件信息通过短信发到指定号码，或邮寄到指定</w:t>
      </w: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地址，或以电子邮件方式发至指定邮箱均视为有效送达</w:t>
      </w:r>
      <w:r>
        <w:rPr>
          <w:rFonts w:hint="eastAsia" w:ascii="宋体" w:hAnsi="宋体" w:eastAsia="宋体" w:cs="宋体"/>
          <w:spacing w:val="-54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5"/>
          <w:highlight w:val="none"/>
          <w:lang w:eastAsia="zh-CN"/>
        </w:rPr>
        <w:t>。由</w:t>
      </w:r>
      <w:r>
        <w:rPr>
          <w:rFonts w:hint="eastAsia" w:ascii="宋体" w:hAnsi="宋体" w:eastAsia="宋体" w:cs="宋体"/>
          <w:spacing w:val="-6"/>
          <w:highlight w:val="none"/>
          <w:lang w:eastAsia="zh-CN"/>
        </w:rPr>
        <w:t>于我方未</w:t>
      </w:r>
      <w:r>
        <w:rPr>
          <w:rFonts w:hint="eastAsia" w:ascii="宋体" w:hAnsi="宋体" w:eastAsia="宋体" w:cs="宋体"/>
          <w:highlight w:val="none"/>
          <w:lang w:eastAsia="zh-CN"/>
        </w:rPr>
        <w:t xml:space="preserve">   </w:t>
      </w:r>
      <w:r>
        <w:rPr>
          <w:rFonts w:hint="eastAsia" w:ascii="宋体" w:hAnsi="宋体" w:eastAsia="宋体" w:cs="宋体"/>
          <w:spacing w:val="6"/>
          <w:highlight w:val="none"/>
          <w:lang w:eastAsia="zh-CN"/>
        </w:rPr>
        <w:t>正确填写联系方式导致的相关文件无法送达的</w:t>
      </w:r>
      <w:r>
        <w:rPr>
          <w:rFonts w:hint="eastAsia" w:ascii="宋体" w:hAnsi="宋体" w:eastAsia="宋体" w:cs="宋体"/>
          <w:spacing w:val="5"/>
          <w:highlight w:val="none"/>
          <w:lang w:eastAsia="zh-CN"/>
        </w:rPr>
        <w:t>一切法律责任和后果</w:t>
      </w: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由我方自行承担。</w:t>
      </w:r>
    </w:p>
    <w:p w14:paraId="63627924">
      <w:pPr>
        <w:spacing w:line="242" w:lineRule="auto"/>
        <w:rPr>
          <w:rFonts w:hint="eastAsia" w:ascii="宋体" w:hAnsi="宋体" w:eastAsia="宋体" w:cs="宋体"/>
          <w:highlight w:val="none"/>
        </w:rPr>
      </w:pPr>
    </w:p>
    <w:p w14:paraId="53CE44DA">
      <w:pPr>
        <w:spacing w:line="242" w:lineRule="auto"/>
        <w:rPr>
          <w:rFonts w:hint="eastAsia" w:ascii="宋体" w:hAnsi="宋体" w:eastAsia="宋体" w:cs="宋体"/>
          <w:highlight w:val="none"/>
        </w:rPr>
      </w:pPr>
    </w:p>
    <w:p w14:paraId="2B3432D1">
      <w:pPr>
        <w:spacing w:line="242" w:lineRule="auto"/>
        <w:rPr>
          <w:rFonts w:hint="eastAsia" w:ascii="宋体" w:hAnsi="宋体" w:eastAsia="宋体" w:cs="宋体"/>
          <w:highlight w:val="none"/>
        </w:rPr>
      </w:pPr>
    </w:p>
    <w:p w14:paraId="0C8E4AAE">
      <w:pPr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49D3A504">
      <w:pPr>
        <w:pStyle w:val="2"/>
        <w:spacing w:before="128" w:line="301" w:lineRule="auto"/>
        <w:ind w:left="2513" w:right="177" w:firstLine="1074"/>
        <w:jc w:val="left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spacing w:val="-4"/>
          <w:highlight w:val="none"/>
          <w:lang w:eastAsia="zh-CN"/>
        </w:rPr>
        <w:t>意向投资人（签章</w:t>
      </w:r>
      <w:r>
        <w:rPr>
          <w:rFonts w:hint="eastAsia" w:ascii="宋体" w:hAnsi="宋体" w:eastAsia="宋体" w:cs="宋体"/>
          <w:spacing w:val="-19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pacing w:val="-54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19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 xml:space="preserve">                     </w:t>
      </w:r>
      <w:r>
        <w:rPr>
          <w:rFonts w:hint="eastAsia" w:ascii="宋体" w:hAnsi="宋体" w:eastAsia="宋体" w:cs="宋体"/>
          <w:spacing w:val="3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3"/>
          <w:highlight w:val="none"/>
          <w:lang w:eastAsia="zh-CN"/>
        </w:rPr>
        <w:t>法定代表人或负责人（签章</w:t>
      </w:r>
      <w:r>
        <w:rPr>
          <w:rFonts w:hint="eastAsia" w:ascii="宋体" w:hAnsi="宋体" w:eastAsia="宋体" w:cs="宋体"/>
          <w:spacing w:val="-16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pacing w:val="-53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16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highlight w:val="none"/>
          <w:u w:val="single"/>
          <w:lang w:eastAsia="zh-CN"/>
        </w:rPr>
        <w:t xml:space="preserve">                     </w:t>
      </w:r>
    </w:p>
    <w:p w14:paraId="58BCB41A">
      <w:pPr>
        <w:pStyle w:val="2"/>
        <w:spacing w:before="40" w:line="194" w:lineRule="auto"/>
        <w:ind w:left="5266"/>
        <w:jc w:val="left"/>
      </w:pPr>
      <w:r>
        <w:rPr>
          <w:rFonts w:hint="eastAsia" w:ascii="宋体" w:hAnsi="宋体" w:eastAsia="宋体" w:cs="宋体"/>
          <w:spacing w:val="-6"/>
          <w:highlight w:val="none"/>
          <w:lang w:eastAsia="zh-CN"/>
        </w:rPr>
        <w:t>2026</w:t>
      </w:r>
      <w:r>
        <w:rPr>
          <w:rFonts w:hint="eastAsia" w:ascii="宋体" w:hAnsi="宋体" w:eastAsia="宋体" w:cs="宋体"/>
          <w:spacing w:val="-6"/>
          <w:highlight w:val="none"/>
        </w:rPr>
        <w:t>年</w:t>
      </w:r>
      <w:r>
        <w:rPr>
          <w:rFonts w:hint="eastAsia" w:ascii="宋体" w:hAnsi="宋体" w:eastAsia="宋体" w:cs="宋体"/>
          <w:spacing w:val="6"/>
          <w:highlight w:val="none"/>
        </w:rPr>
        <w:t xml:space="preserve">   </w:t>
      </w:r>
      <w:r>
        <w:rPr>
          <w:rFonts w:hint="eastAsia" w:ascii="宋体" w:hAnsi="宋体" w:eastAsia="宋体" w:cs="宋体"/>
          <w:spacing w:val="-6"/>
          <w:highlight w:val="none"/>
        </w:rPr>
        <w:t>月  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PingFang SC Semibold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14286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FF306B"/>
    <w:multiLevelType w:val="singleLevel"/>
    <w:tmpl w:val="D3FF306B"/>
    <w:lvl w:ilvl="0" w:tentative="0">
      <w:start w:val="1"/>
      <w:numFmt w:val="decimal"/>
      <w:suff w:val="space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lODM1OTEzYTRhMGUwMjIxMGQyMWJmMWZiMjMwNjgifQ=="/>
  </w:docVars>
  <w:rsids>
    <w:rsidRoot w:val="E77F987B"/>
    <w:rsid w:val="E77F9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PingFang SC" w:hAnsi="PingFang SC" w:eastAsia="PingFang SC" w:cs="PingFang SC"/>
      <w:sz w:val="28"/>
      <w:szCs w:val="28"/>
      <w:lang w:eastAsia="en-US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PingFang SC" w:hAnsi="PingFang SC" w:eastAsia="PingFang SC" w:cs="PingFang SC"/>
      <w:sz w:val="2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2026-10-29T12:49:00Z</dcterms:created>
  <dc:creator>陈律师</dc:creator>
  <cp:lastModifiedBy>陈律师</cp:lastModifiedBy>
  <dcterms:modified xsi:type="dcterms:W3CDTF">2026-10-29T12:50:16Z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C15493EC2374244752D0E26A366267D1_41</vt:lpwstr>
  </property>
</Properties>
</file>