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65F97B">
      <w:pPr>
        <w:keepNext w:val="0"/>
        <w:keepLines w:val="0"/>
        <w:pageBreakBefore w:val="0"/>
        <w:widowControl w:val="0"/>
        <w:kinsoku/>
        <w:wordWrap/>
        <w:overflowPunct/>
        <w:topLinePunct w:val="0"/>
        <w:autoSpaceDE/>
        <w:autoSpaceDN/>
        <w:bidi w:val="0"/>
        <w:adjustRightInd/>
        <w:snapToGrid/>
        <w:spacing w:before="157" w:beforeLines="50" w:after="157" w:afterLines="50"/>
        <w:jc w:val="center"/>
        <w:textAlignment w:val="auto"/>
        <w:rPr>
          <w:rFonts w:hint="eastAsia" w:ascii="宋体" w:hAnsi="宋体" w:eastAsia="宋体" w:cs="宋体"/>
          <w:b w:val="0"/>
          <w:bCs w:val="0"/>
          <w:sz w:val="44"/>
          <w:szCs w:val="44"/>
          <w:lang w:eastAsia="zh-Hans"/>
        </w:rPr>
      </w:pPr>
      <w:r>
        <w:rPr>
          <w:rFonts w:hint="eastAsia" w:ascii="宋体" w:hAnsi="宋体" w:eastAsia="宋体" w:cs="宋体"/>
          <w:b w:val="0"/>
          <w:bCs w:val="0"/>
          <w:sz w:val="44"/>
          <w:szCs w:val="44"/>
          <w:lang w:eastAsia="zh-Hans"/>
        </w:rPr>
        <w:t>西峡县宝能新能源有限公司破产清算案</w:t>
      </w:r>
    </w:p>
    <w:p w14:paraId="54F388DA">
      <w:pPr>
        <w:keepNext w:val="0"/>
        <w:keepLines w:val="0"/>
        <w:pageBreakBefore w:val="0"/>
        <w:widowControl w:val="0"/>
        <w:kinsoku/>
        <w:wordWrap/>
        <w:overflowPunct/>
        <w:topLinePunct w:val="0"/>
        <w:autoSpaceDE/>
        <w:autoSpaceDN/>
        <w:bidi w:val="0"/>
        <w:adjustRightInd/>
        <w:snapToGrid/>
        <w:spacing w:before="157" w:beforeLines="50" w:after="157" w:afterLines="50"/>
        <w:jc w:val="center"/>
        <w:textAlignment w:val="auto"/>
        <w:rPr>
          <w:rFonts w:hint="eastAsia" w:ascii="宋体" w:hAnsi="宋体" w:eastAsia="宋体" w:cs="宋体"/>
          <w:b w:val="0"/>
          <w:bCs w:val="0"/>
          <w:sz w:val="44"/>
          <w:szCs w:val="44"/>
          <w:lang w:val="en-US" w:eastAsia="zh-CN"/>
        </w:rPr>
      </w:pPr>
      <w:r>
        <w:rPr>
          <w:rFonts w:hint="eastAsia" w:ascii="宋体" w:hAnsi="宋体" w:eastAsia="宋体" w:cs="宋体"/>
          <w:b w:val="0"/>
          <w:bCs w:val="0"/>
          <w:sz w:val="44"/>
          <w:szCs w:val="44"/>
          <w:lang w:val="en-US" w:eastAsia="zh-CN"/>
        </w:rPr>
        <w:t>债权申报及信息确认表</w:t>
      </w:r>
    </w:p>
    <w:p w14:paraId="4B24FC8E">
      <w:pPr>
        <w:rPr>
          <w:rFonts w:hint="eastAsia" w:ascii="宋体" w:hAnsi="宋体" w:eastAsia="宋体" w:cs="宋体"/>
          <w:sz w:val="20"/>
          <w:szCs w:val="20"/>
        </w:rPr>
      </w:pPr>
    </w:p>
    <w:tbl>
      <w:tblPr>
        <w:tblStyle w:val="3"/>
        <w:tblW w:w="5113" w:type="pct"/>
        <w:tblInd w:w="-20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02"/>
        <w:gridCol w:w="1252"/>
        <w:gridCol w:w="2134"/>
        <w:gridCol w:w="1245"/>
        <w:gridCol w:w="2582"/>
      </w:tblGrid>
      <w:tr w14:paraId="5252D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2" w:hRule="atLeast"/>
        </w:trPr>
        <w:tc>
          <w:tcPr>
            <w:tcW w:w="862" w:type="pct"/>
            <w:tcBorders>
              <w:top w:val="single" w:color="auto" w:sz="8" w:space="0"/>
              <w:left w:val="single" w:color="auto" w:sz="8" w:space="0"/>
              <w:bottom w:val="single" w:color="auto" w:sz="8" w:space="0"/>
              <w:right w:val="single" w:color="auto" w:sz="8" w:space="0"/>
              <w:tl2br w:val="nil"/>
            </w:tcBorders>
            <w:shd w:val="clear" w:color="auto" w:fill="FFFFFF"/>
            <w:vAlign w:val="center"/>
          </w:tcPr>
          <w:p w14:paraId="2DAD02F6">
            <w:pPr>
              <w:keepNext w:val="0"/>
              <w:keepLines w:val="0"/>
              <w:widowControl/>
              <w:suppressLineNumbers w:val="0"/>
              <w:jc w:val="center"/>
              <w:textAlignment w:val="center"/>
              <w:rPr>
                <w:rFonts w:hint="eastAsia" w:ascii="仿宋" w:hAnsi="仿宋" w:eastAsia="仿宋" w:cs="仿宋"/>
                <w:b w:val="0"/>
                <w:bCs/>
                <w:i w:val="0"/>
                <w:iCs w:val="0"/>
                <w:color w:val="000000"/>
                <w:sz w:val="22"/>
                <w:szCs w:val="22"/>
                <w:u w:val="none"/>
              </w:rPr>
            </w:pPr>
            <w:r>
              <w:rPr>
                <w:rFonts w:hint="eastAsia" w:ascii="仿宋" w:hAnsi="仿宋" w:eastAsia="仿宋" w:cs="仿宋"/>
                <w:b w:val="0"/>
                <w:bCs/>
                <w:i w:val="0"/>
                <w:iCs w:val="0"/>
                <w:color w:val="000000"/>
                <w:kern w:val="0"/>
                <w:sz w:val="22"/>
                <w:szCs w:val="22"/>
                <w:u w:val="none"/>
                <w:lang w:val="en-US" w:eastAsia="zh-CN" w:bidi="ar"/>
              </w:rPr>
              <w:t>债权人名称</w:t>
            </w:r>
          </w:p>
        </w:tc>
        <w:tc>
          <w:tcPr>
            <w:tcW w:w="4137" w:type="pct"/>
            <w:gridSpan w:val="4"/>
            <w:tcBorders>
              <w:top w:val="single" w:color="auto" w:sz="8" w:space="0"/>
              <w:left w:val="single" w:color="auto" w:sz="8" w:space="0"/>
              <w:bottom w:val="single" w:color="auto" w:sz="8" w:space="0"/>
              <w:right w:val="single" w:color="auto" w:sz="8" w:space="0"/>
            </w:tcBorders>
            <w:shd w:val="clear" w:color="auto" w:fill="FFFFFF"/>
            <w:vAlign w:val="center"/>
          </w:tcPr>
          <w:p w14:paraId="18C6E914">
            <w:pPr>
              <w:jc w:val="center"/>
              <w:rPr>
                <w:rFonts w:hint="eastAsia" w:ascii="仿宋" w:hAnsi="仿宋" w:eastAsia="仿宋" w:cs="仿宋"/>
                <w:b w:val="0"/>
                <w:bCs/>
                <w:i w:val="0"/>
                <w:iCs w:val="0"/>
                <w:color w:val="000000"/>
                <w:sz w:val="22"/>
                <w:szCs w:val="22"/>
                <w:u w:val="none"/>
              </w:rPr>
            </w:pPr>
          </w:p>
        </w:tc>
      </w:tr>
      <w:tr w14:paraId="051AD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2" w:hRule="atLeast"/>
        </w:trPr>
        <w:tc>
          <w:tcPr>
            <w:tcW w:w="862" w:type="pct"/>
            <w:tcBorders>
              <w:top w:val="single" w:color="auto" w:sz="8" w:space="0"/>
              <w:left w:val="single" w:color="auto" w:sz="8" w:space="0"/>
              <w:bottom w:val="single" w:color="auto" w:sz="8" w:space="0"/>
              <w:right w:val="single" w:color="auto" w:sz="8" w:space="0"/>
            </w:tcBorders>
            <w:shd w:val="clear" w:color="auto" w:fill="FFFFFF"/>
            <w:vAlign w:val="center"/>
          </w:tcPr>
          <w:p w14:paraId="76AE3159">
            <w:pPr>
              <w:keepNext w:val="0"/>
              <w:keepLines w:val="0"/>
              <w:widowControl/>
              <w:suppressLineNumbers w:val="0"/>
              <w:jc w:val="center"/>
              <w:textAlignment w:val="center"/>
              <w:rPr>
                <w:rFonts w:hint="eastAsia" w:ascii="仿宋" w:hAnsi="仿宋" w:eastAsia="仿宋" w:cs="仿宋"/>
                <w:b w:val="0"/>
                <w:bCs/>
                <w:i w:val="0"/>
                <w:iCs w:val="0"/>
                <w:color w:val="000000"/>
                <w:sz w:val="22"/>
                <w:szCs w:val="22"/>
                <w:u w:val="none"/>
              </w:rPr>
            </w:pPr>
            <w:r>
              <w:rPr>
                <w:rFonts w:hint="eastAsia" w:ascii="仿宋" w:hAnsi="仿宋" w:eastAsia="仿宋" w:cs="仿宋"/>
                <w:b w:val="0"/>
                <w:bCs/>
                <w:i w:val="0"/>
                <w:iCs w:val="0"/>
                <w:color w:val="000000"/>
                <w:kern w:val="0"/>
                <w:sz w:val="22"/>
                <w:szCs w:val="22"/>
                <w:u w:val="none"/>
                <w:lang w:val="en-US" w:eastAsia="zh-CN" w:bidi="ar"/>
              </w:rPr>
              <w:t>身份证号/</w:t>
            </w:r>
            <w:r>
              <w:rPr>
                <w:rFonts w:hint="eastAsia" w:ascii="仿宋" w:hAnsi="仿宋" w:eastAsia="仿宋" w:cs="仿宋"/>
                <w:b w:val="0"/>
                <w:bCs/>
                <w:i w:val="0"/>
                <w:iCs w:val="0"/>
                <w:color w:val="000000"/>
                <w:kern w:val="0"/>
                <w:sz w:val="22"/>
                <w:szCs w:val="22"/>
                <w:u w:val="none"/>
                <w:lang w:val="en-US" w:eastAsia="zh-CN" w:bidi="ar"/>
              </w:rPr>
              <w:br w:type="textWrapping"/>
            </w:r>
            <w:r>
              <w:rPr>
                <w:rFonts w:hint="eastAsia" w:ascii="仿宋" w:hAnsi="仿宋" w:eastAsia="仿宋" w:cs="仿宋"/>
                <w:b w:val="0"/>
                <w:bCs/>
                <w:i w:val="0"/>
                <w:iCs w:val="0"/>
                <w:color w:val="000000"/>
                <w:kern w:val="0"/>
                <w:sz w:val="22"/>
                <w:szCs w:val="22"/>
                <w:u w:val="none"/>
                <w:lang w:val="en-US" w:eastAsia="zh-CN" w:bidi="ar"/>
              </w:rPr>
              <w:t>统一社会信用代码</w:t>
            </w:r>
          </w:p>
        </w:tc>
        <w:tc>
          <w:tcPr>
            <w:tcW w:w="4137" w:type="pct"/>
            <w:gridSpan w:val="4"/>
            <w:tcBorders>
              <w:top w:val="single" w:color="auto" w:sz="8" w:space="0"/>
              <w:left w:val="single" w:color="auto" w:sz="8" w:space="0"/>
              <w:bottom w:val="single" w:color="auto" w:sz="8" w:space="0"/>
              <w:right w:val="single" w:color="auto" w:sz="8" w:space="0"/>
            </w:tcBorders>
            <w:shd w:val="clear" w:color="auto" w:fill="FFFFFF"/>
            <w:vAlign w:val="center"/>
          </w:tcPr>
          <w:p w14:paraId="4FA6A16B">
            <w:pPr>
              <w:jc w:val="center"/>
              <w:rPr>
                <w:rFonts w:hint="eastAsia" w:ascii="仿宋" w:hAnsi="仿宋" w:eastAsia="仿宋" w:cs="仿宋"/>
                <w:b w:val="0"/>
                <w:bCs/>
                <w:i w:val="0"/>
                <w:iCs w:val="0"/>
                <w:color w:val="000000"/>
                <w:sz w:val="22"/>
                <w:szCs w:val="22"/>
                <w:u w:val="none"/>
              </w:rPr>
            </w:pPr>
          </w:p>
        </w:tc>
      </w:tr>
      <w:tr w14:paraId="1F1E3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2" w:hRule="atLeast"/>
        </w:trPr>
        <w:tc>
          <w:tcPr>
            <w:tcW w:w="862" w:type="pct"/>
            <w:tcBorders>
              <w:top w:val="single" w:color="auto" w:sz="8" w:space="0"/>
              <w:left w:val="single" w:color="auto" w:sz="8" w:space="0"/>
              <w:bottom w:val="single" w:color="auto" w:sz="8" w:space="0"/>
              <w:right w:val="single" w:color="auto" w:sz="8" w:space="0"/>
            </w:tcBorders>
            <w:shd w:val="clear" w:color="auto" w:fill="FFFFFF"/>
            <w:vAlign w:val="center"/>
          </w:tcPr>
          <w:p w14:paraId="7A2219F7">
            <w:pPr>
              <w:keepNext w:val="0"/>
              <w:keepLines w:val="0"/>
              <w:widowControl/>
              <w:suppressLineNumbers w:val="0"/>
              <w:jc w:val="center"/>
              <w:textAlignment w:val="center"/>
              <w:rPr>
                <w:rFonts w:hint="eastAsia" w:ascii="仿宋" w:hAnsi="仿宋" w:eastAsia="仿宋" w:cs="仿宋"/>
                <w:b w:val="0"/>
                <w:bCs/>
                <w:i w:val="0"/>
                <w:iCs w:val="0"/>
                <w:color w:val="000000"/>
                <w:sz w:val="22"/>
                <w:szCs w:val="22"/>
                <w:u w:val="none"/>
              </w:rPr>
            </w:pPr>
            <w:r>
              <w:rPr>
                <w:rFonts w:hint="eastAsia" w:ascii="仿宋" w:hAnsi="仿宋" w:eastAsia="仿宋" w:cs="仿宋"/>
                <w:b w:val="0"/>
                <w:bCs/>
                <w:i w:val="0"/>
                <w:iCs w:val="0"/>
                <w:color w:val="000000"/>
                <w:kern w:val="0"/>
                <w:sz w:val="22"/>
                <w:szCs w:val="22"/>
                <w:u w:val="none"/>
                <w:lang w:val="en-US" w:eastAsia="zh-CN" w:bidi="ar"/>
              </w:rPr>
              <w:t>法定代表人/</w:t>
            </w:r>
            <w:r>
              <w:rPr>
                <w:rFonts w:hint="eastAsia" w:ascii="仿宋" w:hAnsi="仿宋" w:eastAsia="仿宋" w:cs="仿宋"/>
                <w:b w:val="0"/>
                <w:bCs/>
                <w:i w:val="0"/>
                <w:iCs w:val="0"/>
                <w:color w:val="000000"/>
                <w:kern w:val="0"/>
                <w:sz w:val="22"/>
                <w:szCs w:val="22"/>
                <w:u w:val="none"/>
                <w:lang w:val="en-US" w:eastAsia="zh-CN" w:bidi="ar"/>
              </w:rPr>
              <w:br w:type="textWrapping"/>
            </w:r>
            <w:r>
              <w:rPr>
                <w:rFonts w:hint="eastAsia" w:ascii="仿宋" w:hAnsi="仿宋" w:eastAsia="仿宋" w:cs="仿宋"/>
                <w:b w:val="0"/>
                <w:bCs/>
                <w:i w:val="0"/>
                <w:iCs w:val="0"/>
                <w:color w:val="000000"/>
                <w:kern w:val="0"/>
                <w:sz w:val="22"/>
                <w:szCs w:val="22"/>
                <w:u w:val="none"/>
                <w:lang w:val="en-US" w:eastAsia="zh-CN" w:bidi="ar"/>
              </w:rPr>
              <w:t>负责人</w:t>
            </w:r>
          </w:p>
        </w:tc>
        <w:tc>
          <w:tcPr>
            <w:tcW w:w="1942" w:type="pct"/>
            <w:gridSpan w:val="2"/>
            <w:tcBorders>
              <w:top w:val="single" w:color="auto" w:sz="8" w:space="0"/>
              <w:left w:val="single" w:color="auto" w:sz="8" w:space="0"/>
              <w:bottom w:val="single" w:color="auto" w:sz="8" w:space="0"/>
              <w:right w:val="single" w:color="auto" w:sz="8" w:space="0"/>
            </w:tcBorders>
            <w:shd w:val="clear" w:color="auto" w:fill="FFFFFF"/>
            <w:vAlign w:val="center"/>
          </w:tcPr>
          <w:p w14:paraId="4EC4BF46">
            <w:pPr>
              <w:jc w:val="center"/>
              <w:rPr>
                <w:rFonts w:hint="eastAsia" w:ascii="仿宋" w:hAnsi="仿宋" w:eastAsia="仿宋" w:cs="仿宋"/>
                <w:b w:val="0"/>
                <w:bCs/>
                <w:i w:val="0"/>
                <w:iCs w:val="0"/>
                <w:color w:val="000000"/>
                <w:sz w:val="22"/>
                <w:szCs w:val="22"/>
                <w:u w:val="none"/>
              </w:rPr>
            </w:pPr>
          </w:p>
        </w:tc>
        <w:tc>
          <w:tcPr>
            <w:tcW w:w="714" w:type="pct"/>
            <w:tcBorders>
              <w:top w:val="single" w:color="auto" w:sz="8" w:space="0"/>
              <w:left w:val="single" w:color="auto" w:sz="8" w:space="0"/>
              <w:bottom w:val="single" w:color="auto" w:sz="8" w:space="0"/>
              <w:right w:val="single" w:color="auto" w:sz="8" w:space="0"/>
            </w:tcBorders>
            <w:shd w:val="clear" w:color="auto" w:fill="FFFFFF"/>
            <w:vAlign w:val="center"/>
          </w:tcPr>
          <w:p w14:paraId="258CF3E0">
            <w:pPr>
              <w:keepNext w:val="0"/>
              <w:keepLines w:val="0"/>
              <w:widowControl/>
              <w:suppressLineNumbers w:val="0"/>
              <w:jc w:val="center"/>
              <w:textAlignment w:val="center"/>
              <w:rPr>
                <w:rFonts w:hint="eastAsia" w:ascii="仿宋" w:hAnsi="仿宋" w:eastAsia="仿宋" w:cs="仿宋"/>
                <w:b w:val="0"/>
                <w:bCs/>
                <w:i w:val="0"/>
                <w:iCs w:val="0"/>
                <w:color w:val="000000"/>
                <w:sz w:val="22"/>
                <w:szCs w:val="22"/>
                <w:u w:val="none"/>
              </w:rPr>
            </w:pPr>
            <w:r>
              <w:rPr>
                <w:rFonts w:hint="eastAsia" w:ascii="仿宋" w:hAnsi="仿宋" w:eastAsia="仿宋" w:cs="仿宋"/>
                <w:b w:val="0"/>
                <w:bCs/>
                <w:i w:val="0"/>
                <w:iCs w:val="0"/>
                <w:color w:val="000000"/>
                <w:kern w:val="0"/>
                <w:sz w:val="22"/>
                <w:szCs w:val="22"/>
                <w:u w:val="none"/>
                <w:lang w:val="en-US" w:eastAsia="zh-CN" w:bidi="ar"/>
              </w:rPr>
              <w:t>联系电话</w:t>
            </w:r>
          </w:p>
        </w:tc>
        <w:tc>
          <w:tcPr>
            <w:tcW w:w="1480" w:type="pct"/>
            <w:tcBorders>
              <w:top w:val="single" w:color="auto" w:sz="8" w:space="0"/>
              <w:left w:val="single" w:color="auto" w:sz="8" w:space="0"/>
              <w:bottom w:val="single" w:color="auto" w:sz="8" w:space="0"/>
              <w:right w:val="single" w:color="auto" w:sz="8" w:space="0"/>
            </w:tcBorders>
            <w:shd w:val="clear" w:color="auto" w:fill="FFFFFF"/>
            <w:vAlign w:val="center"/>
          </w:tcPr>
          <w:p w14:paraId="3280A6EA">
            <w:pPr>
              <w:rPr>
                <w:rFonts w:hint="eastAsia" w:ascii="仿宋" w:hAnsi="仿宋" w:eastAsia="仿宋" w:cs="仿宋"/>
                <w:b w:val="0"/>
                <w:bCs/>
                <w:i w:val="0"/>
                <w:iCs w:val="0"/>
                <w:color w:val="000000"/>
                <w:sz w:val="22"/>
                <w:szCs w:val="22"/>
                <w:u w:val="none"/>
              </w:rPr>
            </w:pPr>
          </w:p>
        </w:tc>
      </w:tr>
      <w:tr w14:paraId="226E0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2" w:hRule="atLeast"/>
        </w:trPr>
        <w:tc>
          <w:tcPr>
            <w:tcW w:w="862" w:type="pct"/>
            <w:tcBorders>
              <w:top w:val="single" w:color="auto" w:sz="8" w:space="0"/>
              <w:left w:val="single" w:color="auto" w:sz="8" w:space="0"/>
              <w:bottom w:val="single" w:color="auto" w:sz="8" w:space="0"/>
              <w:right w:val="single" w:color="auto" w:sz="8" w:space="0"/>
            </w:tcBorders>
            <w:shd w:val="clear" w:color="auto" w:fill="FFFFFF"/>
            <w:vAlign w:val="center"/>
          </w:tcPr>
          <w:p w14:paraId="6CF261A1">
            <w:pPr>
              <w:keepNext w:val="0"/>
              <w:keepLines w:val="0"/>
              <w:widowControl/>
              <w:suppressLineNumbers w:val="0"/>
              <w:jc w:val="center"/>
              <w:textAlignment w:val="center"/>
              <w:rPr>
                <w:rFonts w:hint="eastAsia" w:ascii="仿宋" w:hAnsi="仿宋" w:eastAsia="仿宋" w:cs="仿宋"/>
                <w:b w:val="0"/>
                <w:bCs/>
                <w:i w:val="0"/>
                <w:iCs w:val="0"/>
                <w:color w:val="000000"/>
                <w:sz w:val="22"/>
                <w:szCs w:val="22"/>
                <w:u w:val="none"/>
              </w:rPr>
            </w:pPr>
            <w:r>
              <w:rPr>
                <w:rFonts w:hint="eastAsia" w:ascii="仿宋" w:hAnsi="仿宋" w:eastAsia="仿宋" w:cs="仿宋"/>
                <w:b w:val="0"/>
                <w:bCs/>
                <w:i w:val="0"/>
                <w:iCs w:val="0"/>
                <w:color w:val="000000"/>
                <w:kern w:val="0"/>
                <w:sz w:val="22"/>
                <w:szCs w:val="22"/>
                <w:u w:val="none"/>
                <w:lang w:val="en-US" w:eastAsia="zh-CN" w:bidi="ar"/>
              </w:rPr>
              <w:t>委托代理人</w:t>
            </w:r>
          </w:p>
        </w:tc>
        <w:tc>
          <w:tcPr>
            <w:tcW w:w="1942" w:type="pct"/>
            <w:gridSpan w:val="2"/>
            <w:tcBorders>
              <w:top w:val="single" w:color="auto" w:sz="8" w:space="0"/>
              <w:left w:val="single" w:color="auto" w:sz="8" w:space="0"/>
              <w:bottom w:val="single" w:color="auto" w:sz="8" w:space="0"/>
              <w:right w:val="single" w:color="auto" w:sz="8" w:space="0"/>
            </w:tcBorders>
            <w:shd w:val="clear" w:color="auto" w:fill="FFFFFF"/>
            <w:vAlign w:val="center"/>
          </w:tcPr>
          <w:p w14:paraId="3170D4C7">
            <w:pPr>
              <w:jc w:val="center"/>
              <w:rPr>
                <w:rFonts w:hint="eastAsia" w:ascii="仿宋" w:hAnsi="仿宋" w:eastAsia="仿宋" w:cs="仿宋"/>
                <w:b w:val="0"/>
                <w:bCs/>
                <w:i w:val="0"/>
                <w:iCs w:val="0"/>
                <w:color w:val="000000"/>
                <w:sz w:val="22"/>
                <w:szCs w:val="22"/>
                <w:u w:val="none"/>
              </w:rPr>
            </w:pPr>
          </w:p>
        </w:tc>
        <w:tc>
          <w:tcPr>
            <w:tcW w:w="714" w:type="pct"/>
            <w:tcBorders>
              <w:top w:val="single" w:color="auto" w:sz="8" w:space="0"/>
              <w:left w:val="single" w:color="auto" w:sz="8" w:space="0"/>
              <w:bottom w:val="single" w:color="auto" w:sz="8" w:space="0"/>
              <w:right w:val="single" w:color="auto" w:sz="8" w:space="0"/>
            </w:tcBorders>
            <w:shd w:val="clear" w:color="auto" w:fill="FFFFFF"/>
            <w:vAlign w:val="center"/>
          </w:tcPr>
          <w:p w14:paraId="05C71F3A">
            <w:pPr>
              <w:keepNext w:val="0"/>
              <w:keepLines w:val="0"/>
              <w:widowControl/>
              <w:suppressLineNumbers w:val="0"/>
              <w:jc w:val="center"/>
              <w:textAlignment w:val="center"/>
              <w:rPr>
                <w:rFonts w:hint="eastAsia" w:ascii="仿宋" w:hAnsi="仿宋" w:eastAsia="仿宋" w:cs="仿宋"/>
                <w:b w:val="0"/>
                <w:bCs/>
                <w:i w:val="0"/>
                <w:iCs w:val="0"/>
                <w:color w:val="000000"/>
                <w:sz w:val="22"/>
                <w:szCs w:val="22"/>
                <w:u w:val="none"/>
              </w:rPr>
            </w:pPr>
            <w:r>
              <w:rPr>
                <w:rFonts w:hint="eastAsia" w:ascii="仿宋" w:hAnsi="仿宋" w:eastAsia="仿宋" w:cs="仿宋"/>
                <w:b w:val="0"/>
                <w:bCs/>
                <w:i w:val="0"/>
                <w:iCs w:val="0"/>
                <w:color w:val="000000"/>
                <w:kern w:val="0"/>
                <w:sz w:val="22"/>
                <w:szCs w:val="22"/>
                <w:u w:val="none"/>
                <w:lang w:val="en-US" w:eastAsia="zh-CN" w:bidi="ar"/>
              </w:rPr>
              <w:t>联系电话</w:t>
            </w:r>
          </w:p>
        </w:tc>
        <w:tc>
          <w:tcPr>
            <w:tcW w:w="1480" w:type="pct"/>
            <w:tcBorders>
              <w:top w:val="single" w:color="auto" w:sz="8" w:space="0"/>
              <w:left w:val="single" w:color="auto" w:sz="8" w:space="0"/>
              <w:bottom w:val="single" w:color="auto" w:sz="8" w:space="0"/>
              <w:right w:val="single" w:color="auto" w:sz="8" w:space="0"/>
            </w:tcBorders>
            <w:shd w:val="clear" w:color="auto" w:fill="FFFFFF"/>
            <w:vAlign w:val="center"/>
          </w:tcPr>
          <w:p w14:paraId="42F291F4">
            <w:pPr>
              <w:rPr>
                <w:rFonts w:hint="eastAsia" w:ascii="仿宋" w:hAnsi="仿宋" w:eastAsia="仿宋" w:cs="仿宋"/>
                <w:b w:val="0"/>
                <w:bCs/>
                <w:i w:val="0"/>
                <w:iCs w:val="0"/>
                <w:color w:val="000000"/>
                <w:sz w:val="22"/>
                <w:szCs w:val="22"/>
                <w:u w:val="none"/>
              </w:rPr>
            </w:pPr>
          </w:p>
        </w:tc>
      </w:tr>
      <w:tr w14:paraId="3E0B0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2" w:hRule="atLeast"/>
        </w:trPr>
        <w:tc>
          <w:tcPr>
            <w:tcW w:w="862" w:type="pct"/>
            <w:vMerge w:val="restart"/>
            <w:tcBorders>
              <w:top w:val="single" w:color="auto" w:sz="8" w:space="0"/>
              <w:left w:val="single" w:color="auto" w:sz="8" w:space="0"/>
              <w:bottom w:val="single" w:color="auto" w:sz="8" w:space="0"/>
              <w:right w:val="single" w:color="auto" w:sz="8" w:space="0"/>
            </w:tcBorders>
            <w:shd w:val="clear" w:color="auto" w:fill="FFFFFF"/>
            <w:vAlign w:val="center"/>
          </w:tcPr>
          <w:p w14:paraId="42F7DF4C">
            <w:pPr>
              <w:keepNext w:val="0"/>
              <w:keepLines w:val="0"/>
              <w:widowControl/>
              <w:suppressLineNumbers w:val="0"/>
              <w:jc w:val="center"/>
              <w:textAlignment w:val="center"/>
              <w:rPr>
                <w:rFonts w:hint="eastAsia" w:ascii="仿宋" w:hAnsi="仿宋" w:eastAsia="仿宋" w:cs="仿宋"/>
                <w:b w:val="0"/>
                <w:bCs/>
                <w:i w:val="0"/>
                <w:iCs w:val="0"/>
                <w:color w:val="000000"/>
                <w:kern w:val="0"/>
                <w:sz w:val="22"/>
                <w:szCs w:val="22"/>
                <w:u w:val="none"/>
                <w:lang w:val="en-US" w:eastAsia="zh-CN" w:bidi="ar"/>
              </w:rPr>
            </w:pPr>
            <w:r>
              <w:rPr>
                <w:rFonts w:hint="eastAsia" w:ascii="仿宋" w:hAnsi="仿宋" w:eastAsia="仿宋" w:cs="仿宋"/>
                <w:b w:val="0"/>
                <w:bCs/>
                <w:i w:val="0"/>
                <w:iCs w:val="0"/>
                <w:color w:val="000000"/>
                <w:kern w:val="0"/>
                <w:sz w:val="22"/>
                <w:szCs w:val="22"/>
                <w:u w:val="none"/>
                <w:lang w:val="en-US" w:eastAsia="zh-CN" w:bidi="ar"/>
              </w:rPr>
              <w:t>送达地址及联系方式</w:t>
            </w:r>
          </w:p>
          <w:p w14:paraId="7D983618">
            <w:pPr>
              <w:keepNext w:val="0"/>
              <w:keepLines w:val="0"/>
              <w:widowControl/>
              <w:suppressLineNumbers w:val="0"/>
              <w:jc w:val="center"/>
              <w:textAlignment w:val="center"/>
              <w:rPr>
                <w:rFonts w:hint="eastAsia" w:ascii="仿宋" w:hAnsi="仿宋" w:eastAsia="仿宋" w:cs="仿宋"/>
                <w:b w:val="0"/>
                <w:bCs/>
                <w:i w:val="0"/>
                <w:iCs w:val="0"/>
                <w:color w:val="000000"/>
                <w:kern w:val="0"/>
                <w:sz w:val="22"/>
                <w:szCs w:val="22"/>
                <w:u w:val="none"/>
                <w:lang w:val="en-US" w:eastAsia="zh-CN" w:bidi="ar"/>
              </w:rPr>
            </w:pPr>
          </w:p>
          <w:p w14:paraId="6532523B">
            <w:pPr>
              <w:keepNext w:val="0"/>
              <w:keepLines w:val="0"/>
              <w:widowControl/>
              <w:suppressLineNumbers w:val="0"/>
              <w:jc w:val="center"/>
              <w:textAlignment w:val="center"/>
              <w:rPr>
                <w:rFonts w:hint="eastAsia" w:ascii="仿宋" w:hAnsi="仿宋" w:eastAsia="仿宋" w:cs="仿宋"/>
                <w:b w:val="0"/>
                <w:bCs/>
                <w:i w:val="0"/>
                <w:iCs w:val="0"/>
                <w:color w:val="000000"/>
                <w:sz w:val="22"/>
                <w:szCs w:val="22"/>
                <w:u w:val="none"/>
              </w:rPr>
            </w:pPr>
          </w:p>
        </w:tc>
        <w:tc>
          <w:tcPr>
            <w:tcW w:w="718" w:type="pct"/>
            <w:tcBorders>
              <w:top w:val="single" w:color="auto" w:sz="8" w:space="0"/>
              <w:left w:val="single" w:color="auto" w:sz="8" w:space="0"/>
              <w:bottom w:val="single" w:color="auto" w:sz="8" w:space="0"/>
              <w:right w:val="single" w:color="auto" w:sz="8" w:space="0"/>
            </w:tcBorders>
            <w:shd w:val="clear" w:color="auto" w:fill="FFFFFF"/>
            <w:vAlign w:val="center"/>
          </w:tcPr>
          <w:p w14:paraId="1A943027">
            <w:pPr>
              <w:keepNext w:val="0"/>
              <w:keepLines w:val="0"/>
              <w:widowControl/>
              <w:suppressLineNumbers w:val="0"/>
              <w:jc w:val="center"/>
              <w:textAlignment w:val="center"/>
              <w:rPr>
                <w:rFonts w:hint="eastAsia" w:ascii="仿宋" w:hAnsi="仿宋" w:eastAsia="仿宋" w:cs="仿宋"/>
                <w:b w:val="0"/>
                <w:bCs/>
                <w:i w:val="0"/>
                <w:iCs w:val="0"/>
                <w:color w:val="000000"/>
                <w:sz w:val="22"/>
                <w:szCs w:val="22"/>
                <w:u w:val="none"/>
              </w:rPr>
            </w:pPr>
            <w:r>
              <w:rPr>
                <w:rFonts w:hint="eastAsia" w:ascii="仿宋" w:hAnsi="仿宋" w:eastAsia="仿宋" w:cs="仿宋"/>
                <w:b w:val="0"/>
                <w:bCs/>
                <w:i w:val="0"/>
                <w:iCs w:val="0"/>
                <w:color w:val="000000"/>
                <w:kern w:val="0"/>
                <w:sz w:val="22"/>
                <w:szCs w:val="22"/>
                <w:u w:val="none"/>
                <w:lang w:val="en-US" w:eastAsia="zh-CN" w:bidi="ar"/>
              </w:rPr>
              <w:t>收件人</w:t>
            </w:r>
          </w:p>
        </w:tc>
        <w:tc>
          <w:tcPr>
            <w:tcW w:w="3418" w:type="pct"/>
            <w:gridSpan w:val="3"/>
            <w:tcBorders>
              <w:top w:val="single" w:color="auto" w:sz="8" w:space="0"/>
              <w:left w:val="single" w:color="auto" w:sz="8" w:space="0"/>
              <w:bottom w:val="single" w:color="auto" w:sz="8" w:space="0"/>
              <w:right w:val="single" w:color="auto" w:sz="8" w:space="0"/>
            </w:tcBorders>
            <w:shd w:val="clear" w:color="auto" w:fill="FFFFFF"/>
            <w:vAlign w:val="center"/>
          </w:tcPr>
          <w:p w14:paraId="27F46D4A">
            <w:pPr>
              <w:jc w:val="center"/>
              <w:rPr>
                <w:rFonts w:hint="eastAsia" w:ascii="仿宋" w:hAnsi="仿宋" w:eastAsia="仿宋" w:cs="仿宋"/>
                <w:b w:val="0"/>
                <w:bCs/>
                <w:i w:val="0"/>
                <w:iCs w:val="0"/>
                <w:color w:val="000000"/>
                <w:sz w:val="22"/>
                <w:szCs w:val="22"/>
                <w:u w:val="none"/>
              </w:rPr>
            </w:pPr>
          </w:p>
        </w:tc>
      </w:tr>
      <w:tr w14:paraId="741CF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2" w:hRule="atLeast"/>
        </w:trPr>
        <w:tc>
          <w:tcPr>
            <w:tcW w:w="862" w:type="pct"/>
            <w:vMerge w:val="continue"/>
            <w:tcBorders>
              <w:top w:val="single" w:color="auto" w:sz="8" w:space="0"/>
              <w:left w:val="single" w:color="auto" w:sz="8" w:space="0"/>
              <w:bottom w:val="single" w:color="auto" w:sz="8" w:space="0"/>
              <w:right w:val="single" w:color="auto" w:sz="8" w:space="0"/>
            </w:tcBorders>
            <w:shd w:val="clear" w:color="auto" w:fill="FFFFFF"/>
            <w:vAlign w:val="center"/>
          </w:tcPr>
          <w:p w14:paraId="68E6BDF4">
            <w:pPr>
              <w:jc w:val="center"/>
              <w:rPr>
                <w:rFonts w:hint="eastAsia" w:ascii="仿宋" w:hAnsi="仿宋" w:eastAsia="仿宋" w:cs="仿宋"/>
                <w:b w:val="0"/>
                <w:bCs/>
                <w:i w:val="0"/>
                <w:iCs w:val="0"/>
                <w:color w:val="000000"/>
                <w:sz w:val="22"/>
                <w:szCs w:val="22"/>
                <w:u w:val="none"/>
              </w:rPr>
            </w:pPr>
          </w:p>
        </w:tc>
        <w:tc>
          <w:tcPr>
            <w:tcW w:w="718" w:type="pct"/>
            <w:tcBorders>
              <w:top w:val="single" w:color="auto" w:sz="8" w:space="0"/>
              <w:left w:val="single" w:color="auto" w:sz="8" w:space="0"/>
              <w:bottom w:val="single" w:color="auto" w:sz="8" w:space="0"/>
              <w:right w:val="single" w:color="auto" w:sz="8" w:space="0"/>
            </w:tcBorders>
            <w:shd w:val="clear" w:color="auto" w:fill="FFFFFF"/>
            <w:vAlign w:val="center"/>
          </w:tcPr>
          <w:p w14:paraId="0AE75C8B">
            <w:pPr>
              <w:keepNext w:val="0"/>
              <w:keepLines w:val="0"/>
              <w:widowControl/>
              <w:suppressLineNumbers w:val="0"/>
              <w:jc w:val="center"/>
              <w:textAlignment w:val="center"/>
              <w:rPr>
                <w:rFonts w:hint="eastAsia" w:ascii="仿宋" w:hAnsi="仿宋" w:eastAsia="仿宋" w:cs="仿宋"/>
                <w:b w:val="0"/>
                <w:bCs/>
                <w:i w:val="0"/>
                <w:iCs w:val="0"/>
                <w:color w:val="000000"/>
                <w:sz w:val="22"/>
                <w:szCs w:val="22"/>
                <w:u w:val="none"/>
              </w:rPr>
            </w:pPr>
            <w:r>
              <w:rPr>
                <w:rFonts w:hint="eastAsia" w:ascii="仿宋" w:hAnsi="仿宋" w:eastAsia="仿宋" w:cs="仿宋"/>
                <w:b w:val="0"/>
                <w:bCs/>
                <w:i w:val="0"/>
                <w:iCs w:val="0"/>
                <w:color w:val="000000"/>
                <w:kern w:val="0"/>
                <w:sz w:val="22"/>
                <w:szCs w:val="22"/>
                <w:u w:val="none"/>
                <w:lang w:val="en-US" w:eastAsia="zh-CN" w:bidi="ar"/>
              </w:rPr>
              <w:t>联系地址</w:t>
            </w:r>
          </w:p>
        </w:tc>
        <w:tc>
          <w:tcPr>
            <w:tcW w:w="3418" w:type="pct"/>
            <w:gridSpan w:val="3"/>
            <w:tcBorders>
              <w:top w:val="single" w:color="auto" w:sz="8" w:space="0"/>
              <w:left w:val="single" w:color="auto" w:sz="8" w:space="0"/>
              <w:bottom w:val="single" w:color="auto" w:sz="8" w:space="0"/>
              <w:right w:val="single" w:color="auto" w:sz="8" w:space="0"/>
            </w:tcBorders>
            <w:shd w:val="clear" w:color="auto" w:fill="FFFFFF"/>
            <w:vAlign w:val="center"/>
          </w:tcPr>
          <w:p w14:paraId="76836BD1">
            <w:pPr>
              <w:jc w:val="center"/>
              <w:rPr>
                <w:rFonts w:hint="eastAsia" w:ascii="仿宋" w:hAnsi="仿宋" w:eastAsia="仿宋" w:cs="仿宋"/>
                <w:b w:val="0"/>
                <w:bCs/>
                <w:i w:val="0"/>
                <w:iCs w:val="0"/>
                <w:color w:val="000000"/>
                <w:sz w:val="22"/>
                <w:szCs w:val="22"/>
                <w:u w:val="none"/>
              </w:rPr>
            </w:pPr>
          </w:p>
        </w:tc>
      </w:tr>
      <w:tr w14:paraId="68809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2" w:hRule="atLeast"/>
        </w:trPr>
        <w:tc>
          <w:tcPr>
            <w:tcW w:w="862" w:type="pct"/>
            <w:vMerge w:val="continue"/>
            <w:tcBorders>
              <w:top w:val="single" w:color="auto" w:sz="8" w:space="0"/>
              <w:left w:val="single" w:color="auto" w:sz="8" w:space="0"/>
              <w:bottom w:val="single" w:color="auto" w:sz="8" w:space="0"/>
              <w:right w:val="single" w:color="auto" w:sz="8" w:space="0"/>
            </w:tcBorders>
            <w:shd w:val="clear" w:color="auto" w:fill="FFFFFF"/>
            <w:vAlign w:val="center"/>
          </w:tcPr>
          <w:p w14:paraId="116F0627">
            <w:pPr>
              <w:jc w:val="center"/>
              <w:rPr>
                <w:rFonts w:hint="eastAsia" w:ascii="仿宋" w:hAnsi="仿宋" w:eastAsia="仿宋" w:cs="仿宋"/>
                <w:b w:val="0"/>
                <w:bCs/>
                <w:i w:val="0"/>
                <w:iCs w:val="0"/>
                <w:color w:val="000000"/>
                <w:sz w:val="22"/>
                <w:szCs w:val="22"/>
                <w:u w:val="none"/>
              </w:rPr>
            </w:pPr>
          </w:p>
        </w:tc>
        <w:tc>
          <w:tcPr>
            <w:tcW w:w="718" w:type="pct"/>
            <w:tcBorders>
              <w:top w:val="single" w:color="auto" w:sz="8" w:space="0"/>
              <w:left w:val="single" w:color="auto" w:sz="8" w:space="0"/>
              <w:bottom w:val="single" w:color="auto" w:sz="8" w:space="0"/>
              <w:right w:val="single" w:color="auto" w:sz="8" w:space="0"/>
            </w:tcBorders>
            <w:shd w:val="clear" w:color="auto" w:fill="FFFFFF"/>
            <w:vAlign w:val="center"/>
          </w:tcPr>
          <w:p w14:paraId="6D2383B8">
            <w:pPr>
              <w:keepNext w:val="0"/>
              <w:keepLines w:val="0"/>
              <w:widowControl/>
              <w:suppressLineNumbers w:val="0"/>
              <w:jc w:val="center"/>
              <w:textAlignment w:val="center"/>
              <w:rPr>
                <w:rFonts w:hint="eastAsia" w:ascii="仿宋" w:hAnsi="仿宋" w:eastAsia="仿宋" w:cs="仿宋"/>
                <w:b w:val="0"/>
                <w:bCs/>
                <w:i w:val="0"/>
                <w:iCs w:val="0"/>
                <w:color w:val="000000"/>
                <w:sz w:val="22"/>
                <w:szCs w:val="22"/>
                <w:u w:val="none"/>
              </w:rPr>
            </w:pPr>
            <w:r>
              <w:rPr>
                <w:rFonts w:hint="eastAsia" w:ascii="仿宋" w:hAnsi="仿宋" w:eastAsia="仿宋" w:cs="仿宋"/>
                <w:b w:val="0"/>
                <w:bCs/>
                <w:i w:val="0"/>
                <w:iCs w:val="0"/>
                <w:color w:val="000000"/>
                <w:kern w:val="0"/>
                <w:sz w:val="22"/>
                <w:szCs w:val="22"/>
                <w:u w:val="none"/>
                <w:lang w:val="en-US" w:eastAsia="zh-CN" w:bidi="ar"/>
              </w:rPr>
              <w:t>电子邮箱</w:t>
            </w:r>
          </w:p>
        </w:tc>
        <w:tc>
          <w:tcPr>
            <w:tcW w:w="3418" w:type="pct"/>
            <w:gridSpan w:val="3"/>
            <w:tcBorders>
              <w:top w:val="single" w:color="auto" w:sz="8" w:space="0"/>
              <w:left w:val="single" w:color="auto" w:sz="8" w:space="0"/>
              <w:bottom w:val="single" w:color="auto" w:sz="8" w:space="0"/>
              <w:right w:val="single" w:color="auto" w:sz="8" w:space="0"/>
            </w:tcBorders>
            <w:shd w:val="clear" w:color="auto" w:fill="FFFFFF"/>
            <w:vAlign w:val="center"/>
          </w:tcPr>
          <w:p w14:paraId="1CF3307F">
            <w:pPr>
              <w:jc w:val="center"/>
              <w:rPr>
                <w:rFonts w:hint="eastAsia" w:ascii="仿宋" w:hAnsi="仿宋" w:eastAsia="仿宋" w:cs="仿宋"/>
                <w:b w:val="0"/>
                <w:bCs/>
                <w:i w:val="0"/>
                <w:iCs w:val="0"/>
                <w:color w:val="000000"/>
                <w:sz w:val="22"/>
                <w:szCs w:val="22"/>
                <w:u w:val="none"/>
              </w:rPr>
            </w:pPr>
          </w:p>
        </w:tc>
      </w:tr>
      <w:tr w14:paraId="7E19E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2" w:hRule="atLeast"/>
        </w:trPr>
        <w:tc>
          <w:tcPr>
            <w:tcW w:w="862" w:type="pct"/>
            <w:vMerge w:val="continue"/>
            <w:tcBorders>
              <w:top w:val="single" w:color="auto" w:sz="8" w:space="0"/>
              <w:left w:val="single" w:color="auto" w:sz="8" w:space="0"/>
              <w:bottom w:val="single" w:color="auto" w:sz="8" w:space="0"/>
              <w:right w:val="single" w:color="auto" w:sz="8" w:space="0"/>
            </w:tcBorders>
            <w:shd w:val="clear" w:color="auto" w:fill="FFFFFF"/>
            <w:vAlign w:val="center"/>
          </w:tcPr>
          <w:p w14:paraId="643B2DE7">
            <w:pPr>
              <w:jc w:val="center"/>
              <w:rPr>
                <w:rFonts w:hint="eastAsia" w:ascii="仿宋" w:hAnsi="仿宋" w:eastAsia="仿宋" w:cs="仿宋"/>
                <w:b w:val="0"/>
                <w:bCs/>
                <w:i w:val="0"/>
                <w:iCs w:val="0"/>
                <w:color w:val="000000"/>
                <w:sz w:val="22"/>
                <w:szCs w:val="22"/>
                <w:u w:val="none"/>
              </w:rPr>
            </w:pPr>
          </w:p>
        </w:tc>
        <w:tc>
          <w:tcPr>
            <w:tcW w:w="718" w:type="pct"/>
            <w:tcBorders>
              <w:top w:val="single" w:color="auto" w:sz="8" w:space="0"/>
              <w:left w:val="single" w:color="auto" w:sz="8" w:space="0"/>
              <w:bottom w:val="single" w:color="auto" w:sz="8" w:space="0"/>
              <w:right w:val="single" w:color="auto" w:sz="8" w:space="0"/>
            </w:tcBorders>
            <w:shd w:val="clear" w:color="auto" w:fill="FFFFFF"/>
            <w:vAlign w:val="center"/>
          </w:tcPr>
          <w:p w14:paraId="73790A0B">
            <w:pPr>
              <w:keepNext w:val="0"/>
              <w:keepLines w:val="0"/>
              <w:widowControl/>
              <w:suppressLineNumbers w:val="0"/>
              <w:jc w:val="center"/>
              <w:textAlignment w:val="center"/>
              <w:rPr>
                <w:rFonts w:hint="eastAsia" w:ascii="仿宋" w:hAnsi="仿宋" w:eastAsia="仿宋" w:cs="仿宋"/>
                <w:b w:val="0"/>
                <w:bCs/>
                <w:i w:val="0"/>
                <w:iCs w:val="0"/>
                <w:color w:val="000000"/>
                <w:sz w:val="22"/>
                <w:szCs w:val="22"/>
                <w:u w:val="none"/>
              </w:rPr>
            </w:pPr>
            <w:r>
              <w:rPr>
                <w:rFonts w:hint="eastAsia" w:ascii="仿宋" w:hAnsi="仿宋" w:eastAsia="仿宋" w:cs="仿宋"/>
                <w:b w:val="0"/>
                <w:bCs/>
                <w:i w:val="0"/>
                <w:iCs w:val="0"/>
                <w:color w:val="000000"/>
                <w:kern w:val="0"/>
                <w:sz w:val="22"/>
                <w:szCs w:val="22"/>
                <w:u w:val="none"/>
                <w:lang w:val="en-US" w:eastAsia="zh-CN" w:bidi="ar"/>
              </w:rPr>
              <w:t>手机号码</w:t>
            </w:r>
          </w:p>
        </w:tc>
        <w:tc>
          <w:tcPr>
            <w:tcW w:w="1224" w:type="pct"/>
            <w:tcBorders>
              <w:top w:val="single" w:color="auto" w:sz="8" w:space="0"/>
              <w:left w:val="single" w:color="auto" w:sz="8" w:space="0"/>
              <w:bottom w:val="single" w:color="auto" w:sz="8" w:space="0"/>
              <w:right w:val="single" w:color="auto" w:sz="8" w:space="0"/>
            </w:tcBorders>
            <w:shd w:val="clear" w:color="auto" w:fill="FFFFFF"/>
            <w:vAlign w:val="center"/>
          </w:tcPr>
          <w:p w14:paraId="0D56604B">
            <w:pPr>
              <w:jc w:val="center"/>
              <w:rPr>
                <w:rFonts w:hint="eastAsia" w:ascii="仿宋" w:hAnsi="仿宋" w:eastAsia="仿宋" w:cs="仿宋"/>
                <w:b w:val="0"/>
                <w:bCs/>
                <w:i w:val="0"/>
                <w:iCs w:val="0"/>
                <w:color w:val="000000"/>
                <w:sz w:val="22"/>
                <w:szCs w:val="22"/>
                <w:u w:val="none"/>
                <w:lang w:val="en-US" w:eastAsia="zh-CN"/>
              </w:rPr>
            </w:pPr>
          </w:p>
        </w:tc>
        <w:tc>
          <w:tcPr>
            <w:tcW w:w="714" w:type="pct"/>
            <w:tcBorders>
              <w:top w:val="single" w:color="auto" w:sz="8" w:space="0"/>
              <w:left w:val="single" w:color="auto" w:sz="8" w:space="0"/>
              <w:bottom w:val="single" w:color="auto" w:sz="8" w:space="0"/>
              <w:right w:val="single" w:color="auto" w:sz="8" w:space="0"/>
            </w:tcBorders>
            <w:shd w:val="clear" w:color="auto" w:fill="FFFFFF"/>
            <w:vAlign w:val="center"/>
          </w:tcPr>
          <w:p w14:paraId="50B747F4">
            <w:pPr>
              <w:jc w:val="center"/>
              <w:rPr>
                <w:rFonts w:hint="eastAsia" w:ascii="仿宋" w:hAnsi="仿宋" w:eastAsia="仿宋" w:cs="仿宋"/>
                <w:b w:val="0"/>
                <w:bCs/>
                <w:i w:val="0"/>
                <w:iCs w:val="0"/>
                <w:color w:val="000000"/>
                <w:sz w:val="22"/>
                <w:szCs w:val="22"/>
                <w:u w:val="none"/>
                <w:lang w:val="en-US" w:eastAsia="zh-CN"/>
              </w:rPr>
            </w:pPr>
            <w:r>
              <w:rPr>
                <w:rFonts w:hint="eastAsia" w:ascii="仿宋" w:hAnsi="仿宋" w:eastAsia="仿宋" w:cs="仿宋"/>
                <w:b w:val="0"/>
                <w:bCs/>
                <w:i w:val="0"/>
                <w:iCs w:val="0"/>
                <w:color w:val="000000"/>
                <w:sz w:val="22"/>
                <w:szCs w:val="22"/>
                <w:u w:val="none"/>
                <w:lang w:val="en-US" w:eastAsia="zh-CN"/>
              </w:rPr>
              <w:t>微信号</w:t>
            </w:r>
          </w:p>
        </w:tc>
        <w:tc>
          <w:tcPr>
            <w:tcW w:w="1480" w:type="pct"/>
            <w:tcBorders>
              <w:top w:val="single" w:color="auto" w:sz="8" w:space="0"/>
              <w:left w:val="single" w:color="auto" w:sz="8" w:space="0"/>
              <w:bottom w:val="single" w:color="auto" w:sz="8" w:space="0"/>
              <w:right w:val="single" w:color="auto" w:sz="8" w:space="0"/>
            </w:tcBorders>
            <w:shd w:val="clear" w:color="auto" w:fill="FFFFFF"/>
            <w:vAlign w:val="center"/>
          </w:tcPr>
          <w:p w14:paraId="3EF12442">
            <w:pPr>
              <w:jc w:val="center"/>
              <w:rPr>
                <w:rFonts w:hint="eastAsia" w:ascii="仿宋" w:hAnsi="仿宋" w:eastAsia="仿宋" w:cs="仿宋"/>
                <w:b w:val="0"/>
                <w:bCs/>
                <w:i w:val="0"/>
                <w:iCs w:val="0"/>
                <w:color w:val="000000"/>
                <w:sz w:val="22"/>
                <w:szCs w:val="22"/>
                <w:u w:val="none"/>
                <w:lang w:val="en-US" w:eastAsia="zh-CN"/>
              </w:rPr>
            </w:pPr>
          </w:p>
        </w:tc>
      </w:tr>
      <w:tr w14:paraId="6A9C6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2" w:hRule="atLeast"/>
        </w:trPr>
        <w:tc>
          <w:tcPr>
            <w:tcW w:w="862" w:type="pct"/>
            <w:vMerge w:val="restart"/>
            <w:tcBorders>
              <w:top w:val="single" w:color="auto" w:sz="8" w:space="0"/>
              <w:left w:val="single" w:color="auto" w:sz="8" w:space="0"/>
              <w:bottom w:val="single" w:color="auto" w:sz="8" w:space="0"/>
              <w:right w:val="single" w:color="auto" w:sz="8" w:space="0"/>
            </w:tcBorders>
            <w:shd w:val="clear" w:color="auto" w:fill="FFFFFF"/>
            <w:vAlign w:val="center"/>
          </w:tcPr>
          <w:p w14:paraId="4FE2ACCF">
            <w:pPr>
              <w:keepNext w:val="0"/>
              <w:keepLines w:val="0"/>
              <w:widowControl/>
              <w:suppressLineNumbers w:val="0"/>
              <w:jc w:val="center"/>
              <w:textAlignment w:val="center"/>
              <w:rPr>
                <w:rFonts w:hint="eastAsia" w:ascii="仿宋" w:hAnsi="仿宋" w:eastAsia="仿宋" w:cs="仿宋"/>
                <w:b w:val="0"/>
                <w:bCs/>
                <w:i w:val="0"/>
                <w:iCs w:val="0"/>
                <w:color w:val="000000"/>
                <w:sz w:val="22"/>
                <w:szCs w:val="22"/>
                <w:u w:val="none"/>
              </w:rPr>
            </w:pPr>
            <w:r>
              <w:rPr>
                <w:rFonts w:hint="eastAsia" w:ascii="仿宋" w:hAnsi="仿宋" w:eastAsia="仿宋" w:cs="仿宋"/>
                <w:b w:val="0"/>
                <w:bCs/>
                <w:i w:val="0"/>
                <w:iCs w:val="0"/>
                <w:color w:val="000000"/>
                <w:kern w:val="0"/>
                <w:sz w:val="22"/>
                <w:szCs w:val="22"/>
                <w:u w:val="none"/>
                <w:lang w:val="en-US" w:eastAsia="zh-CN" w:bidi="ar"/>
              </w:rPr>
              <w:t>申报债权金额（请保留两位小数）</w:t>
            </w:r>
          </w:p>
        </w:tc>
        <w:tc>
          <w:tcPr>
            <w:tcW w:w="718" w:type="pct"/>
            <w:tcBorders>
              <w:top w:val="single" w:color="auto" w:sz="8" w:space="0"/>
              <w:left w:val="single" w:color="auto" w:sz="8" w:space="0"/>
              <w:bottom w:val="single" w:color="auto" w:sz="8" w:space="0"/>
              <w:right w:val="single" w:color="auto" w:sz="8" w:space="0"/>
            </w:tcBorders>
            <w:shd w:val="clear" w:color="auto" w:fill="FFFFFF"/>
            <w:vAlign w:val="center"/>
          </w:tcPr>
          <w:p w14:paraId="20961050">
            <w:pPr>
              <w:keepNext w:val="0"/>
              <w:keepLines w:val="0"/>
              <w:widowControl/>
              <w:suppressLineNumbers w:val="0"/>
              <w:jc w:val="center"/>
              <w:textAlignment w:val="center"/>
              <w:rPr>
                <w:rFonts w:hint="eastAsia" w:ascii="仿宋" w:hAnsi="仿宋" w:eastAsia="仿宋" w:cs="仿宋"/>
                <w:b w:val="0"/>
                <w:bCs/>
                <w:i w:val="0"/>
                <w:iCs w:val="0"/>
                <w:color w:val="000000"/>
                <w:sz w:val="22"/>
                <w:szCs w:val="22"/>
                <w:u w:val="none"/>
              </w:rPr>
            </w:pPr>
            <w:r>
              <w:rPr>
                <w:rFonts w:hint="eastAsia" w:ascii="仿宋" w:hAnsi="仿宋" w:eastAsia="仿宋" w:cs="仿宋"/>
                <w:b w:val="0"/>
                <w:bCs/>
                <w:i w:val="0"/>
                <w:iCs w:val="0"/>
                <w:color w:val="000000"/>
                <w:kern w:val="0"/>
                <w:sz w:val="22"/>
                <w:szCs w:val="22"/>
                <w:u w:val="none"/>
                <w:lang w:val="en-US" w:eastAsia="zh-CN" w:bidi="ar"/>
              </w:rPr>
              <w:t>币种</w:t>
            </w:r>
          </w:p>
        </w:tc>
        <w:tc>
          <w:tcPr>
            <w:tcW w:w="1224" w:type="pct"/>
            <w:tcBorders>
              <w:top w:val="single" w:color="auto" w:sz="8" w:space="0"/>
              <w:left w:val="single" w:color="auto" w:sz="8" w:space="0"/>
              <w:bottom w:val="single" w:color="auto" w:sz="8" w:space="0"/>
              <w:right w:val="single" w:color="auto" w:sz="8" w:space="0"/>
            </w:tcBorders>
            <w:shd w:val="clear" w:color="auto" w:fill="FFFFFF"/>
            <w:vAlign w:val="center"/>
          </w:tcPr>
          <w:p w14:paraId="213D3F5E">
            <w:pPr>
              <w:rPr>
                <w:rFonts w:hint="eastAsia" w:ascii="仿宋" w:hAnsi="仿宋" w:eastAsia="仿宋" w:cs="仿宋"/>
                <w:b w:val="0"/>
                <w:bCs/>
                <w:i w:val="0"/>
                <w:iCs w:val="0"/>
                <w:color w:val="000000"/>
                <w:sz w:val="22"/>
                <w:szCs w:val="22"/>
                <w:u w:val="none"/>
              </w:rPr>
            </w:pPr>
          </w:p>
        </w:tc>
        <w:tc>
          <w:tcPr>
            <w:tcW w:w="714" w:type="pct"/>
            <w:tcBorders>
              <w:top w:val="single" w:color="auto" w:sz="8" w:space="0"/>
              <w:left w:val="single" w:color="auto" w:sz="8" w:space="0"/>
              <w:bottom w:val="single" w:color="auto" w:sz="8" w:space="0"/>
              <w:right w:val="single" w:color="auto" w:sz="8" w:space="0"/>
            </w:tcBorders>
            <w:shd w:val="clear" w:color="auto" w:fill="FFFFFF"/>
            <w:vAlign w:val="center"/>
          </w:tcPr>
          <w:p w14:paraId="1D6851A9">
            <w:pPr>
              <w:keepNext w:val="0"/>
              <w:keepLines w:val="0"/>
              <w:widowControl/>
              <w:suppressLineNumbers w:val="0"/>
              <w:jc w:val="center"/>
              <w:textAlignment w:val="center"/>
              <w:rPr>
                <w:rFonts w:hint="eastAsia" w:ascii="仿宋" w:hAnsi="仿宋" w:eastAsia="仿宋" w:cs="仿宋"/>
                <w:b w:val="0"/>
                <w:bCs/>
                <w:i w:val="0"/>
                <w:iCs w:val="0"/>
                <w:color w:val="000000"/>
                <w:sz w:val="22"/>
                <w:szCs w:val="22"/>
                <w:u w:val="none"/>
              </w:rPr>
            </w:pPr>
            <w:r>
              <w:rPr>
                <w:rFonts w:hint="eastAsia" w:ascii="仿宋" w:hAnsi="仿宋" w:eastAsia="仿宋" w:cs="仿宋"/>
                <w:b w:val="0"/>
                <w:bCs/>
                <w:i w:val="0"/>
                <w:iCs w:val="0"/>
                <w:color w:val="000000"/>
                <w:kern w:val="0"/>
                <w:sz w:val="22"/>
                <w:szCs w:val="22"/>
                <w:u w:val="none"/>
                <w:lang w:val="en-US" w:eastAsia="zh-CN" w:bidi="ar"/>
              </w:rPr>
              <w:t>本金（元）</w:t>
            </w:r>
          </w:p>
        </w:tc>
        <w:tc>
          <w:tcPr>
            <w:tcW w:w="1480" w:type="pct"/>
            <w:tcBorders>
              <w:top w:val="single" w:color="auto" w:sz="8" w:space="0"/>
              <w:left w:val="single" w:color="auto" w:sz="8" w:space="0"/>
              <w:bottom w:val="single" w:color="auto" w:sz="8" w:space="0"/>
              <w:right w:val="single" w:color="auto" w:sz="8" w:space="0"/>
            </w:tcBorders>
            <w:shd w:val="clear" w:color="auto" w:fill="FFFFFF"/>
            <w:vAlign w:val="center"/>
          </w:tcPr>
          <w:p w14:paraId="2E469EA7">
            <w:pPr>
              <w:rPr>
                <w:rFonts w:hint="eastAsia" w:ascii="仿宋" w:hAnsi="仿宋" w:eastAsia="仿宋" w:cs="仿宋"/>
                <w:b w:val="0"/>
                <w:bCs/>
                <w:i w:val="0"/>
                <w:iCs w:val="0"/>
                <w:color w:val="000000"/>
                <w:sz w:val="22"/>
                <w:szCs w:val="22"/>
                <w:u w:val="none"/>
              </w:rPr>
            </w:pPr>
          </w:p>
        </w:tc>
      </w:tr>
      <w:tr w14:paraId="596E4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2" w:hRule="atLeast"/>
        </w:trPr>
        <w:tc>
          <w:tcPr>
            <w:tcW w:w="862" w:type="pct"/>
            <w:vMerge w:val="continue"/>
            <w:tcBorders>
              <w:top w:val="single" w:color="auto" w:sz="8" w:space="0"/>
              <w:left w:val="single" w:color="auto" w:sz="8" w:space="0"/>
              <w:bottom w:val="single" w:color="auto" w:sz="8" w:space="0"/>
              <w:right w:val="single" w:color="auto" w:sz="8" w:space="0"/>
            </w:tcBorders>
            <w:shd w:val="clear" w:color="auto" w:fill="FFFFFF"/>
            <w:vAlign w:val="center"/>
          </w:tcPr>
          <w:p w14:paraId="58A0B7F4">
            <w:pPr>
              <w:jc w:val="center"/>
              <w:rPr>
                <w:rFonts w:hint="eastAsia" w:ascii="仿宋" w:hAnsi="仿宋" w:eastAsia="仿宋" w:cs="仿宋"/>
                <w:b w:val="0"/>
                <w:bCs/>
                <w:i w:val="0"/>
                <w:iCs w:val="0"/>
                <w:color w:val="000000"/>
                <w:sz w:val="22"/>
                <w:szCs w:val="22"/>
                <w:u w:val="none"/>
              </w:rPr>
            </w:pPr>
          </w:p>
        </w:tc>
        <w:tc>
          <w:tcPr>
            <w:tcW w:w="718" w:type="pct"/>
            <w:tcBorders>
              <w:top w:val="single" w:color="auto" w:sz="8" w:space="0"/>
              <w:left w:val="single" w:color="auto" w:sz="8" w:space="0"/>
              <w:bottom w:val="single" w:color="auto" w:sz="8" w:space="0"/>
              <w:right w:val="single" w:color="auto" w:sz="8" w:space="0"/>
            </w:tcBorders>
            <w:shd w:val="clear" w:color="auto" w:fill="FFFFFF"/>
            <w:vAlign w:val="center"/>
          </w:tcPr>
          <w:p w14:paraId="1AD60889">
            <w:pPr>
              <w:keepNext w:val="0"/>
              <w:keepLines w:val="0"/>
              <w:widowControl/>
              <w:suppressLineNumbers w:val="0"/>
              <w:jc w:val="center"/>
              <w:textAlignment w:val="center"/>
              <w:rPr>
                <w:rFonts w:hint="eastAsia" w:ascii="仿宋" w:hAnsi="仿宋" w:eastAsia="仿宋" w:cs="仿宋"/>
                <w:b w:val="0"/>
                <w:bCs/>
                <w:i w:val="0"/>
                <w:iCs w:val="0"/>
                <w:color w:val="000000"/>
                <w:sz w:val="22"/>
                <w:szCs w:val="22"/>
                <w:u w:val="none"/>
              </w:rPr>
            </w:pPr>
            <w:r>
              <w:rPr>
                <w:rFonts w:hint="eastAsia" w:ascii="仿宋" w:hAnsi="仿宋" w:eastAsia="仿宋" w:cs="仿宋"/>
                <w:b w:val="0"/>
                <w:bCs/>
                <w:i w:val="0"/>
                <w:iCs w:val="0"/>
                <w:color w:val="000000"/>
                <w:kern w:val="0"/>
                <w:sz w:val="22"/>
                <w:szCs w:val="22"/>
                <w:u w:val="none"/>
                <w:lang w:val="en-US" w:eastAsia="zh-CN" w:bidi="ar"/>
              </w:rPr>
              <w:t>利息（元）</w:t>
            </w:r>
          </w:p>
        </w:tc>
        <w:tc>
          <w:tcPr>
            <w:tcW w:w="1224" w:type="pct"/>
            <w:tcBorders>
              <w:top w:val="single" w:color="auto" w:sz="8" w:space="0"/>
              <w:left w:val="single" w:color="auto" w:sz="8" w:space="0"/>
              <w:bottom w:val="single" w:color="auto" w:sz="8" w:space="0"/>
              <w:right w:val="single" w:color="auto" w:sz="8" w:space="0"/>
            </w:tcBorders>
            <w:shd w:val="clear" w:color="auto" w:fill="FFFFFF"/>
            <w:vAlign w:val="center"/>
          </w:tcPr>
          <w:p w14:paraId="2A80DF69">
            <w:pPr>
              <w:rPr>
                <w:rFonts w:hint="eastAsia" w:ascii="仿宋" w:hAnsi="仿宋" w:eastAsia="仿宋" w:cs="仿宋"/>
                <w:b w:val="0"/>
                <w:bCs/>
                <w:i w:val="0"/>
                <w:iCs w:val="0"/>
                <w:color w:val="000000"/>
                <w:sz w:val="22"/>
                <w:szCs w:val="22"/>
                <w:u w:val="none"/>
              </w:rPr>
            </w:pPr>
          </w:p>
        </w:tc>
        <w:tc>
          <w:tcPr>
            <w:tcW w:w="714" w:type="pct"/>
            <w:tcBorders>
              <w:top w:val="single" w:color="auto" w:sz="8" w:space="0"/>
              <w:left w:val="single" w:color="auto" w:sz="8" w:space="0"/>
              <w:bottom w:val="single" w:color="auto" w:sz="8" w:space="0"/>
              <w:right w:val="single" w:color="auto" w:sz="8" w:space="0"/>
            </w:tcBorders>
            <w:shd w:val="clear" w:color="auto" w:fill="FFFFFF"/>
            <w:vAlign w:val="center"/>
          </w:tcPr>
          <w:p w14:paraId="3081F50F">
            <w:pPr>
              <w:keepNext w:val="0"/>
              <w:keepLines w:val="0"/>
              <w:widowControl/>
              <w:suppressLineNumbers w:val="0"/>
              <w:jc w:val="center"/>
              <w:textAlignment w:val="center"/>
              <w:rPr>
                <w:rFonts w:hint="eastAsia" w:ascii="仿宋" w:hAnsi="仿宋" w:eastAsia="仿宋" w:cs="仿宋"/>
                <w:b w:val="0"/>
                <w:bCs/>
                <w:i w:val="0"/>
                <w:iCs w:val="0"/>
                <w:color w:val="000000"/>
                <w:sz w:val="22"/>
                <w:szCs w:val="22"/>
                <w:u w:val="none"/>
              </w:rPr>
            </w:pPr>
            <w:r>
              <w:rPr>
                <w:rFonts w:hint="eastAsia" w:ascii="仿宋" w:hAnsi="仿宋" w:eastAsia="仿宋" w:cs="仿宋"/>
                <w:b w:val="0"/>
                <w:bCs/>
                <w:i w:val="0"/>
                <w:iCs w:val="0"/>
                <w:color w:val="000000"/>
                <w:kern w:val="0"/>
                <w:sz w:val="22"/>
                <w:szCs w:val="22"/>
                <w:u w:val="none"/>
                <w:lang w:val="en-US" w:eastAsia="zh-CN" w:bidi="ar"/>
              </w:rPr>
              <w:t>其他（元）</w:t>
            </w:r>
          </w:p>
        </w:tc>
        <w:tc>
          <w:tcPr>
            <w:tcW w:w="1480" w:type="pct"/>
            <w:tcBorders>
              <w:top w:val="single" w:color="auto" w:sz="8" w:space="0"/>
              <w:left w:val="single" w:color="auto" w:sz="8" w:space="0"/>
              <w:bottom w:val="single" w:color="auto" w:sz="8" w:space="0"/>
              <w:right w:val="single" w:color="auto" w:sz="8" w:space="0"/>
            </w:tcBorders>
            <w:shd w:val="clear" w:color="auto" w:fill="FFFFFF"/>
            <w:vAlign w:val="center"/>
          </w:tcPr>
          <w:p w14:paraId="2CDC6261">
            <w:pPr>
              <w:rPr>
                <w:rFonts w:hint="eastAsia" w:ascii="仿宋" w:hAnsi="仿宋" w:eastAsia="仿宋" w:cs="仿宋"/>
                <w:b w:val="0"/>
                <w:bCs/>
                <w:i w:val="0"/>
                <w:iCs w:val="0"/>
                <w:color w:val="000000"/>
                <w:sz w:val="22"/>
                <w:szCs w:val="22"/>
                <w:u w:val="none"/>
              </w:rPr>
            </w:pPr>
          </w:p>
        </w:tc>
      </w:tr>
      <w:tr w14:paraId="626EF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2" w:hRule="atLeast"/>
        </w:trPr>
        <w:tc>
          <w:tcPr>
            <w:tcW w:w="862" w:type="pct"/>
            <w:vMerge w:val="continue"/>
            <w:tcBorders>
              <w:top w:val="single" w:color="auto" w:sz="8" w:space="0"/>
              <w:left w:val="single" w:color="auto" w:sz="8" w:space="0"/>
              <w:bottom w:val="single" w:color="auto" w:sz="8" w:space="0"/>
              <w:right w:val="single" w:color="auto" w:sz="8" w:space="0"/>
            </w:tcBorders>
            <w:shd w:val="clear" w:color="auto" w:fill="FFFFFF"/>
            <w:vAlign w:val="center"/>
          </w:tcPr>
          <w:p w14:paraId="6E9A8359">
            <w:pPr>
              <w:jc w:val="center"/>
              <w:rPr>
                <w:rFonts w:hint="eastAsia" w:ascii="仿宋" w:hAnsi="仿宋" w:eastAsia="仿宋" w:cs="仿宋"/>
                <w:b w:val="0"/>
                <w:bCs/>
                <w:i w:val="0"/>
                <w:iCs w:val="0"/>
                <w:color w:val="000000"/>
                <w:sz w:val="22"/>
                <w:szCs w:val="22"/>
                <w:u w:val="none"/>
              </w:rPr>
            </w:pPr>
          </w:p>
        </w:tc>
        <w:tc>
          <w:tcPr>
            <w:tcW w:w="718" w:type="pct"/>
            <w:tcBorders>
              <w:top w:val="single" w:color="auto" w:sz="8" w:space="0"/>
              <w:left w:val="single" w:color="auto" w:sz="8" w:space="0"/>
              <w:bottom w:val="single" w:color="auto" w:sz="8" w:space="0"/>
              <w:right w:val="single" w:color="auto" w:sz="8" w:space="0"/>
            </w:tcBorders>
            <w:shd w:val="clear" w:color="auto" w:fill="FFFFFF"/>
            <w:vAlign w:val="center"/>
          </w:tcPr>
          <w:p w14:paraId="126465AF">
            <w:pPr>
              <w:keepNext w:val="0"/>
              <w:keepLines w:val="0"/>
              <w:widowControl/>
              <w:suppressLineNumbers w:val="0"/>
              <w:jc w:val="center"/>
              <w:textAlignment w:val="center"/>
              <w:rPr>
                <w:rFonts w:hint="eastAsia" w:ascii="仿宋" w:hAnsi="仿宋" w:eastAsia="仿宋" w:cs="仿宋"/>
                <w:b w:val="0"/>
                <w:bCs/>
                <w:i w:val="0"/>
                <w:iCs w:val="0"/>
                <w:color w:val="000000"/>
                <w:sz w:val="22"/>
                <w:szCs w:val="22"/>
                <w:u w:val="none"/>
              </w:rPr>
            </w:pPr>
            <w:r>
              <w:rPr>
                <w:rFonts w:hint="eastAsia" w:ascii="仿宋" w:hAnsi="仿宋" w:eastAsia="仿宋" w:cs="仿宋"/>
                <w:b w:val="0"/>
                <w:bCs/>
                <w:i w:val="0"/>
                <w:iCs w:val="0"/>
                <w:color w:val="000000"/>
                <w:kern w:val="0"/>
                <w:sz w:val="22"/>
                <w:szCs w:val="22"/>
                <w:u w:val="none"/>
                <w:lang w:val="en-US" w:eastAsia="zh-CN" w:bidi="ar"/>
              </w:rPr>
              <w:t>总额（元）</w:t>
            </w:r>
          </w:p>
        </w:tc>
        <w:tc>
          <w:tcPr>
            <w:tcW w:w="3418" w:type="pct"/>
            <w:gridSpan w:val="3"/>
            <w:tcBorders>
              <w:top w:val="single" w:color="auto" w:sz="8" w:space="0"/>
              <w:left w:val="single" w:color="auto" w:sz="8" w:space="0"/>
              <w:bottom w:val="single" w:color="auto" w:sz="8" w:space="0"/>
              <w:right w:val="single" w:color="auto" w:sz="8" w:space="0"/>
            </w:tcBorders>
            <w:shd w:val="clear" w:color="auto" w:fill="FFFFFF"/>
            <w:vAlign w:val="center"/>
          </w:tcPr>
          <w:p w14:paraId="6E140852">
            <w:pPr>
              <w:jc w:val="center"/>
              <w:rPr>
                <w:rFonts w:hint="eastAsia" w:ascii="仿宋" w:hAnsi="仿宋" w:eastAsia="仿宋" w:cs="仿宋"/>
                <w:b w:val="0"/>
                <w:bCs/>
                <w:i w:val="0"/>
                <w:iCs w:val="0"/>
                <w:color w:val="000000"/>
                <w:sz w:val="22"/>
                <w:szCs w:val="22"/>
                <w:u w:val="none"/>
              </w:rPr>
            </w:pPr>
          </w:p>
        </w:tc>
      </w:tr>
      <w:tr w14:paraId="4D107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2" w:hRule="atLeast"/>
        </w:trPr>
        <w:tc>
          <w:tcPr>
            <w:tcW w:w="862" w:type="pct"/>
            <w:vMerge w:val="restart"/>
            <w:tcBorders>
              <w:top w:val="single" w:color="auto" w:sz="8" w:space="0"/>
              <w:left w:val="single" w:color="auto" w:sz="8" w:space="0"/>
              <w:right w:val="single" w:color="auto" w:sz="8" w:space="0"/>
            </w:tcBorders>
            <w:shd w:val="clear" w:color="auto" w:fill="FFFFFF"/>
            <w:vAlign w:val="center"/>
          </w:tcPr>
          <w:p w14:paraId="6AC40E34">
            <w:pPr>
              <w:keepNext w:val="0"/>
              <w:keepLines w:val="0"/>
              <w:widowControl/>
              <w:suppressLineNumbers w:val="0"/>
              <w:jc w:val="center"/>
              <w:textAlignment w:val="center"/>
              <w:rPr>
                <w:rFonts w:hint="eastAsia" w:ascii="仿宋" w:hAnsi="仿宋" w:eastAsia="仿宋" w:cs="仿宋"/>
                <w:b w:val="0"/>
                <w:bCs/>
                <w:i w:val="0"/>
                <w:iCs w:val="0"/>
                <w:color w:val="000000"/>
                <w:sz w:val="22"/>
                <w:szCs w:val="22"/>
                <w:u w:val="none"/>
              </w:rPr>
            </w:pPr>
            <w:r>
              <w:rPr>
                <w:rFonts w:hint="eastAsia" w:ascii="仿宋" w:hAnsi="仿宋" w:eastAsia="仿宋" w:cs="仿宋"/>
                <w:b w:val="0"/>
                <w:bCs/>
                <w:i w:val="0"/>
                <w:iCs w:val="0"/>
                <w:color w:val="000000"/>
                <w:kern w:val="0"/>
                <w:sz w:val="22"/>
                <w:szCs w:val="22"/>
                <w:u w:val="none"/>
                <w:lang w:val="en-US" w:eastAsia="zh-CN" w:bidi="ar"/>
              </w:rPr>
              <w:t>债权担保情况</w:t>
            </w:r>
          </w:p>
        </w:tc>
        <w:tc>
          <w:tcPr>
            <w:tcW w:w="718" w:type="pct"/>
            <w:tcBorders>
              <w:top w:val="single" w:color="auto" w:sz="8" w:space="0"/>
              <w:left w:val="single" w:color="auto" w:sz="8" w:space="0"/>
              <w:bottom w:val="single" w:color="auto" w:sz="8" w:space="0"/>
              <w:right w:val="single" w:color="auto" w:sz="8" w:space="0"/>
            </w:tcBorders>
            <w:shd w:val="clear" w:color="auto" w:fill="FFFFFF"/>
            <w:vAlign w:val="center"/>
          </w:tcPr>
          <w:p w14:paraId="752C414D">
            <w:pPr>
              <w:keepNext w:val="0"/>
              <w:keepLines w:val="0"/>
              <w:widowControl/>
              <w:suppressLineNumbers w:val="0"/>
              <w:jc w:val="center"/>
              <w:textAlignment w:val="center"/>
              <w:rPr>
                <w:rFonts w:hint="eastAsia" w:ascii="仿宋" w:hAnsi="仿宋" w:eastAsia="仿宋" w:cs="仿宋"/>
                <w:b w:val="0"/>
                <w:bCs/>
                <w:i w:val="0"/>
                <w:iCs w:val="0"/>
                <w:color w:val="000000"/>
                <w:sz w:val="22"/>
                <w:szCs w:val="22"/>
                <w:u w:val="none"/>
              </w:rPr>
            </w:pPr>
            <w:r>
              <w:rPr>
                <w:rFonts w:hint="eastAsia" w:ascii="仿宋" w:hAnsi="仿宋" w:eastAsia="仿宋" w:cs="仿宋"/>
                <w:b w:val="0"/>
                <w:bCs/>
                <w:i w:val="0"/>
                <w:iCs w:val="0"/>
                <w:color w:val="000000"/>
                <w:kern w:val="0"/>
                <w:sz w:val="22"/>
                <w:szCs w:val="22"/>
                <w:u w:val="none"/>
                <w:lang w:val="en-US" w:eastAsia="zh-CN" w:bidi="ar"/>
              </w:rPr>
              <w:t>有无担保</w:t>
            </w:r>
          </w:p>
        </w:tc>
        <w:tc>
          <w:tcPr>
            <w:tcW w:w="3418" w:type="pct"/>
            <w:gridSpan w:val="3"/>
            <w:tcBorders>
              <w:top w:val="single" w:color="auto" w:sz="8" w:space="0"/>
              <w:left w:val="single" w:color="auto" w:sz="8" w:space="0"/>
              <w:bottom w:val="single" w:color="auto" w:sz="8" w:space="0"/>
              <w:right w:val="single" w:color="auto" w:sz="8" w:space="0"/>
            </w:tcBorders>
            <w:shd w:val="clear" w:color="auto" w:fill="FFFFFF"/>
            <w:vAlign w:val="center"/>
          </w:tcPr>
          <w:p w14:paraId="682DC52E">
            <w:pPr>
              <w:jc w:val="center"/>
              <w:rPr>
                <w:rFonts w:hint="eastAsia" w:ascii="仿宋" w:hAnsi="仿宋" w:eastAsia="仿宋" w:cs="仿宋"/>
                <w:b w:val="0"/>
                <w:bCs/>
                <w:i w:val="0"/>
                <w:iCs w:val="0"/>
                <w:color w:val="000000"/>
                <w:sz w:val="22"/>
                <w:szCs w:val="22"/>
                <w:u w:val="none"/>
                <w:lang w:val="en-US" w:eastAsia="zh-CN"/>
              </w:rPr>
            </w:pPr>
            <w:r>
              <w:rPr>
                <w:rFonts w:hint="eastAsia" w:ascii="仿宋" w:hAnsi="仿宋" w:eastAsia="仿宋" w:cs="仿宋"/>
                <w:kern w:val="0"/>
                <w:sz w:val="22"/>
                <w:szCs w:val="22"/>
                <w:lang w:eastAsia="zh-CN"/>
              </w:rPr>
              <w:t>□</w:t>
            </w:r>
            <w:r>
              <w:rPr>
                <w:rFonts w:hint="eastAsia" w:ascii="仿宋" w:hAnsi="仿宋" w:eastAsia="仿宋" w:cs="仿宋"/>
                <w:kern w:val="0"/>
                <w:sz w:val="22"/>
                <w:szCs w:val="22"/>
              </w:rPr>
              <w:t>有</w:t>
            </w:r>
            <w:r>
              <w:rPr>
                <w:rFonts w:hint="eastAsia" w:ascii="仿宋" w:hAnsi="仿宋" w:eastAsia="仿宋" w:cs="仿宋"/>
                <w:kern w:val="0"/>
                <w:sz w:val="22"/>
                <w:szCs w:val="22"/>
                <w:lang w:val="en-US" w:eastAsia="zh-CN"/>
              </w:rPr>
              <w:t xml:space="preserve">       </w:t>
            </w:r>
            <w:r>
              <w:rPr>
                <w:rFonts w:hint="eastAsia" w:ascii="仿宋" w:hAnsi="仿宋" w:eastAsia="仿宋" w:cs="仿宋"/>
                <w:kern w:val="0"/>
                <w:sz w:val="22"/>
                <w:szCs w:val="22"/>
              </w:rPr>
              <w:t>□无</w:t>
            </w:r>
          </w:p>
        </w:tc>
      </w:tr>
      <w:tr w14:paraId="5D949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2" w:hRule="atLeast"/>
        </w:trPr>
        <w:tc>
          <w:tcPr>
            <w:tcW w:w="862" w:type="pct"/>
            <w:vMerge w:val="continue"/>
            <w:tcBorders>
              <w:left w:val="single" w:color="auto" w:sz="8" w:space="0"/>
              <w:bottom w:val="single" w:color="auto" w:sz="8" w:space="0"/>
              <w:right w:val="single" w:color="auto" w:sz="8" w:space="0"/>
            </w:tcBorders>
            <w:shd w:val="clear" w:color="auto" w:fill="FFFFFF"/>
            <w:vAlign w:val="center"/>
          </w:tcPr>
          <w:p w14:paraId="33AD2691">
            <w:pPr>
              <w:keepNext w:val="0"/>
              <w:keepLines w:val="0"/>
              <w:widowControl/>
              <w:suppressLineNumbers w:val="0"/>
              <w:jc w:val="center"/>
              <w:textAlignment w:val="center"/>
              <w:rPr>
                <w:rFonts w:hint="eastAsia" w:ascii="仿宋" w:hAnsi="仿宋" w:eastAsia="仿宋" w:cs="仿宋"/>
                <w:b w:val="0"/>
                <w:bCs/>
                <w:i w:val="0"/>
                <w:iCs w:val="0"/>
                <w:color w:val="000000"/>
                <w:kern w:val="0"/>
                <w:sz w:val="22"/>
                <w:szCs w:val="22"/>
                <w:u w:val="none"/>
                <w:lang w:val="en-US" w:eastAsia="zh-CN" w:bidi="ar"/>
              </w:rPr>
            </w:pPr>
          </w:p>
        </w:tc>
        <w:tc>
          <w:tcPr>
            <w:tcW w:w="718" w:type="pct"/>
            <w:tcBorders>
              <w:top w:val="single" w:color="auto" w:sz="8" w:space="0"/>
              <w:left w:val="single" w:color="auto" w:sz="8" w:space="0"/>
              <w:bottom w:val="single" w:color="auto" w:sz="8" w:space="0"/>
              <w:right w:val="single" w:color="auto" w:sz="8" w:space="0"/>
            </w:tcBorders>
            <w:shd w:val="clear" w:color="auto" w:fill="FFFFFF"/>
            <w:vAlign w:val="center"/>
          </w:tcPr>
          <w:p w14:paraId="406CA885">
            <w:pPr>
              <w:keepNext w:val="0"/>
              <w:keepLines w:val="0"/>
              <w:widowControl/>
              <w:suppressLineNumbers w:val="0"/>
              <w:jc w:val="center"/>
              <w:textAlignment w:val="center"/>
              <w:rPr>
                <w:rFonts w:hint="eastAsia" w:ascii="仿宋" w:hAnsi="仿宋" w:eastAsia="仿宋" w:cs="仿宋"/>
                <w:b w:val="0"/>
                <w:bCs/>
                <w:i w:val="0"/>
                <w:iCs w:val="0"/>
                <w:color w:val="000000"/>
                <w:kern w:val="0"/>
                <w:sz w:val="22"/>
                <w:szCs w:val="22"/>
                <w:u w:val="none"/>
                <w:lang w:val="en-US" w:eastAsia="zh-CN" w:bidi="ar"/>
              </w:rPr>
            </w:pPr>
            <w:r>
              <w:rPr>
                <w:rFonts w:hint="eastAsia" w:ascii="仿宋" w:hAnsi="仿宋" w:eastAsia="仿宋" w:cs="仿宋"/>
                <w:b w:val="0"/>
                <w:bCs/>
                <w:i w:val="0"/>
                <w:iCs w:val="0"/>
                <w:color w:val="000000"/>
                <w:kern w:val="0"/>
                <w:sz w:val="22"/>
                <w:szCs w:val="22"/>
                <w:u w:val="none"/>
                <w:lang w:val="en-US" w:eastAsia="zh-CN" w:bidi="ar"/>
              </w:rPr>
              <w:t>担保方式</w:t>
            </w:r>
          </w:p>
        </w:tc>
        <w:tc>
          <w:tcPr>
            <w:tcW w:w="3418" w:type="pct"/>
            <w:gridSpan w:val="3"/>
            <w:tcBorders>
              <w:top w:val="single" w:color="auto" w:sz="8" w:space="0"/>
              <w:left w:val="single" w:color="auto" w:sz="8" w:space="0"/>
              <w:bottom w:val="single" w:color="auto" w:sz="8" w:space="0"/>
              <w:right w:val="single" w:color="auto" w:sz="8" w:space="0"/>
            </w:tcBorders>
            <w:shd w:val="clear" w:color="auto" w:fill="FFFFFF"/>
            <w:vAlign w:val="center"/>
          </w:tcPr>
          <w:p w14:paraId="23238572">
            <w:pPr>
              <w:jc w:val="center"/>
              <w:rPr>
                <w:rFonts w:hint="eastAsia" w:ascii="仿宋" w:hAnsi="仿宋" w:eastAsia="仿宋" w:cs="仿宋"/>
                <w:kern w:val="0"/>
                <w:sz w:val="22"/>
                <w:szCs w:val="22"/>
                <w:lang w:val="en-US" w:eastAsia="zh-CN"/>
              </w:rPr>
            </w:pPr>
            <w:r>
              <w:rPr>
                <w:rFonts w:hint="eastAsia" w:ascii="仿宋" w:hAnsi="仿宋" w:eastAsia="仿宋" w:cs="仿宋"/>
                <w:kern w:val="0"/>
                <w:sz w:val="22"/>
                <w:szCs w:val="22"/>
                <w:lang w:eastAsia="zh-CN"/>
              </w:rPr>
              <w:t>□</w:t>
            </w:r>
            <w:r>
              <w:rPr>
                <w:rFonts w:hint="eastAsia" w:ascii="仿宋" w:hAnsi="仿宋" w:eastAsia="仿宋" w:cs="仿宋"/>
                <w:kern w:val="0"/>
                <w:sz w:val="22"/>
                <w:szCs w:val="22"/>
              </w:rPr>
              <w:t>抵押   □质押    □留置</w:t>
            </w:r>
            <w:r>
              <w:rPr>
                <w:rFonts w:hint="eastAsia" w:ascii="仿宋" w:hAnsi="仿宋" w:eastAsia="仿宋" w:cs="仿宋"/>
                <w:kern w:val="0"/>
                <w:sz w:val="22"/>
                <w:szCs w:val="22"/>
                <w:lang w:val="en-US" w:eastAsia="zh-CN"/>
              </w:rPr>
              <w:t xml:space="preserve">  </w:t>
            </w:r>
            <w:r>
              <w:rPr>
                <w:rFonts w:hint="eastAsia" w:ascii="仿宋" w:hAnsi="仿宋" w:eastAsia="仿宋" w:cs="仿宋"/>
                <w:kern w:val="0"/>
                <w:sz w:val="22"/>
                <w:szCs w:val="22"/>
              </w:rPr>
              <w:t xml:space="preserve"> □</w:t>
            </w:r>
            <w:r>
              <w:rPr>
                <w:rFonts w:hint="eastAsia" w:ascii="仿宋" w:hAnsi="仿宋" w:eastAsia="仿宋" w:cs="仿宋"/>
                <w:kern w:val="0"/>
                <w:sz w:val="22"/>
                <w:szCs w:val="22"/>
                <w:lang w:val="en-US" w:eastAsia="zh-CN"/>
              </w:rPr>
              <w:t xml:space="preserve">保证  </w:t>
            </w:r>
            <w:r>
              <w:rPr>
                <w:rFonts w:hint="eastAsia" w:ascii="仿宋" w:hAnsi="仿宋" w:eastAsia="仿宋" w:cs="仿宋"/>
                <w:kern w:val="0"/>
                <w:sz w:val="22"/>
                <w:szCs w:val="22"/>
              </w:rPr>
              <w:t xml:space="preserve"> □</w:t>
            </w:r>
            <w:r>
              <w:rPr>
                <w:rFonts w:hint="eastAsia" w:ascii="仿宋" w:hAnsi="仿宋" w:eastAsia="仿宋" w:cs="仿宋"/>
                <w:kern w:val="0"/>
                <w:sz w:val="22"/>
                <w:szCs w:val="22"/>
                <w:lang w:val="en-US" w:eastAsia="zh-CN"/>
              </w:rPr>
              <w:t>定金</w:t>
            </w:r>
          </w:p>
        </w:tc>
      </w:tr>
      <w:tr w14:paraId="2886F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2" w:hRule="atLeast"/>
        </w:trPr>
        <w:tc>
          <w:tcPr>
            <w:tcW w:w="862" w:type="pct"/>
            <w:tcBorders>
              <w:top w:val="single" w:color="auto" w:sz="8" w:space="0"/>
              <w:left w:val="single" w:color="auto" w:sz="8" w:space="0"/>
              <w:bottom w:val="single" w:color="auto" w:sz="8" w:space="0"/>
              <w:right w:val="single" w:color="auto" w:sz="8" w:space="0"/>
            </w:tcBorders>
            <w:shd w:val="clear" w:color="auto" w:fill="FFFFFF"/>
            <w:vAlign w:val="center"/>
          </w:tcPr>
          <w:p w14:paraId="399E34A1">
            <w:pPr>
              <w:keepNext w:val="0"/>
              <w:keepLines w:val="0"/>
              <w:widowControl/>
              <w:suppressLineNumbers w:val="0"/>
              <w:jc w:val="center"/>
              <w:textAlignment w:val="center"/>
              <w:rPr>
                <w:rFonts w:hint="eastAsia" w:ascii="仿宋" w:hAnsi="仿宋" w:eastAsia="仿宋" w:cs="仿宋"/>
                <w:b w:val="0"/>
                <w:bCs/>
                <w:i w:val="0"/>
                <w:iCs w:val="0"/>
                <w:color w:val="000000"/>
                <w:sz w:val="22"/>
                <w:szCs w:val="22"/>
                <w:u w:val="none"/>
              </w:rPr>
            </w:pPr>
            <w:r>
              <w:rPr>
                <w:rFonts w:hint="eastAsia" w:ascii="仿宋" w:hAnsi="仿宋" w:eastAsia="仿宋" w:cs="仿宋"/>
                <w:b w:val="0"/>
                <w:bCs/>
                <w:i w:val="0"/>
                <w:iCs w:val="0"/>
                <w:color w:val="000000"/>
                <w:kern w:val="0"/>
                <w:sz w:val="22"/>
                <w:szCs w:val="22"/>
                <w:u w:val="none"/>
                <w:lang w:val="en-US" w:eastAsia="zh-CN" w:bidi="ar"/>
              </w:rPr>
              <w:t>诉讼（仲裁）、执行情况</w:t>
            </w:r>
          </w:p>
        </w:tc>
        <w:tc>
          <w:tcPr>
            <w:tcW w:w="718" w:type="pct"/>
            <w:tcBorders>
              <w:top w:val="single" w:color="auto" w:sz="8" w:space="0"/>
              <w:left w:val="single" w:color="auto" w:sz="8" w:space="0"/>
              <w:bottom w:val="single" w:color="auto" w:sz="8" w:space="0"/>
              <w:right w:val="single" w:color="auto" w:sz="8" w:space="0"/>
            </w:tcBorders>
            <w:shd w:val="clear" w:color="auto" w:fill="FFFFFF"/>
            <w:vAlign w:val="center"/>
          </w:tcPr>
          <w:p w14:paraId="33BFEA27">
            <w:pPr>
              <w:keepNext w:val="0"/>
              <w:keepLines w:val="0"/>
              <w:widowControl/>
              <w:suppressLineNumbers w:val="0"/>
              <w:jc w:val="center"/>
              <w:textAlignment w:val="center"/>
              <w:rPr>
                <w:rFonts w:hint="eastAsia" w:ascii="仿宋" w:hAnsi="仿宋" w:eastAsia="仿宋" w:cs="仿宋"/>
                <w:b w:val="0"/>
                <w:bCs/>
                <w:i w:val="0"/>
                <w:iCs w:val="0"/>
                <w:color w:val="000000"/>
                <w:sz w:val="22"/>
                <w:szCs w:val="22"/>
                <w:u w:val="none"/>
              </w:rPr>
            </w:pPr>
            <w:r>
              <w:rPr>
                <w:rFonts w:hint="eastAsia" w:ascii="仿宋" w:hAnsi="仿宋" w:eastAsia="仿宋" w:cs="仿宋"/>
                <w:b w:val="0"/>
                <w:bCs/>
                <w:i w:val="0"/>
                <w:iCs w:val="0"/>
                <w:color w:val="000000"/>
                <w:kern w:val="0"/>
                <w:sz w:val="22"/>
                <w:szCs w:val="22"/>
                <w:u w:val="none"/>
                <w:lang w:val="en-US" w:eastAsia="zh-CN" w:bidi="ar"/>
              </w:rPr>
              <w:t>是否涉诉</w:t>
            </w:r>
          </w:p>
        </w:tc>
        <w:tc>
          <w:tcPr>
            <w:tcW w:w="1224" w:type="pct"/>
            <w:tcBorders>
              <w:top w:val="single" w:color="auto" w:sz="8" w:space="0"/>
              <w:left w:val="single" w:color="auto" w:sz="8" w:space="0"/>
              <w:bottom w:val="single" w:color="auto" w:sz="8" w:space="0"/>
              <w:right w:val="single" w:color="auto" w:sz="8" w:space="0"/>
            </w:tcBorders>
            <w:shd w:val="clear" w:color="auto" w:fill="FFFFFF"/>
            <w:vAlign w:val="center"/>
          </w:tcPr>
          <w:p w14:paraId="17304CA9">
            <w:pPr>
              <w:ind w:firstLine="220" w:firstLineChars="100"/>
              <w:rPr>
                <w:rFonts w:hint="eastAsia" w:ascii="仿宋" w:hAnsi="仿宋" w:eastAsia="仿宋" w:cs="仿宋"/>
                <w:b w:val="0"/>
                <w:bCs/>
                <w:i w:val="0"/>
                <w:iCs w:val="0"/>
                <w:color w:val="000000"/>
                <w:sz w:val="22"/>
                <w:szCs w:val="22"/>
                <w:u w:val="none"/>
                <w:lang w:val="en-US" w:eastAsia="zh-CN"/>
              </w:rPr>
            </w:pPr>
            <w:r>
              <w:rPr>
                <w:rFonts w:hint="eastAsia" w:ascii="仿宋" w:hAnsi="仿宋" w:eastAsia="仿宋" w:cs="仿宋"/>
                <w:kern w:val="0"/>
                <w:sz w:val="22"/>
                <w:szCs w:val="22"/>
                <w:lang w:eastAsia="zh-CN"/>
              </w:rPr>
              <w:t>□</w:t>
            </w:r>
            <w:r>
              <w:rPr>
                <w:rFonts w:hint="eastAsia" w:ascii="仿宋" w:hAnsi="仿宋" w:eastAsia="仿宋" w:cs="仿宋"/>
                <w:kern w:val="0"/>
                <w:sz w:val="22"/>
                <w:szCs w:val="22"/>
                <w:lang w:val="en-US" w:eastAsia="zh-CN"/>
              </w:rPr>
              <w:t xml:space="preserve">是   </w:t>
            </w:r>
            <w:r>
              <w:rPr>
                <w:rFonts w:hint="eastAsia" w:ascii="仿宋" w:hAnsi="仿宋" w:eastAsia="仿宋" w:cs="仿宋"/>
                <w:kern w:val="0"/>
                <w:sz w:val="22"/>
                <w:szCs w:val="22"/>
              </w:rPr>
              <w:t>□</w:t>
            </w:r>
            <w:r>
              <w:rPr>
                <w:rFonts w:hint="eastAsia" w:ascii="仿宋" w:hAnsi="仿宋" w:eastAsia="仿宋" w:cs="仿宋"/>
                <w:kern w:val="0"/>
                <w:sz w:val="22"/>
                <w:szCs w:val="22"/>
                <w:lang w:val="en-US" w:eastAsia="zh-CN"/>
              </w:rPr>
              <w:t>否</w:t>
            </w:r>
          </w:p>
        </w:tc>
        <w:tc>
          <w:tcPr>
            <w:tcW w:w="714" w:type="pct"/>
            <w:tcBorders>
              <w:top w:val="single" w:color="auto" w:sz="8" w:space="0"/>
              <w:left w:val="single" w:color="auto" w:sz="8" w:space="0"/>
              <w:bottom w:val="single" w:color="auto" w:sz="8" w:space="0"/>
              <w:right w:val="single" w:color="auto" w:sz="8" w:space="0"/>
            </w:tcBorders>
            <w:shd w:val="clear" w:color="auto" w:fill="FFFFFF"/>
            <w:vAlign w:val="center"/>
          </w:tcPr>
          <w:p w14:paraId="4DFCC92E">
            <w:pPr>
              <w:keepNext w:val="0"/>
              <w:keepLines w:val="0"/>
              <w:widowControl/>
              <w:suppressLineNumbers w:val="0"/>
              <w:jc w:val="center"/>
              <w:textAlignment w:val="center"/>
              <w:rPr>
                <w:rFonts w:hint="eastAsia" w:ascii="仿宋" w:hAnsi="仿宋" w:eastAsia="仿宋" w:cs="仿宋"/>
                <w:b w:val="0"/>
                <w:bCs/>
                <w:i w:val="0"/>
                <w:iCs w:val="0"/>
                <w:color w:val="000000"/>
                <w:sz w:val="22"/>
                <w:szCs w:val="22"/>
                <w:u w:val="none"/>
              </w:rPr>
            </w:pPr>
            <w:r>
              <w:rPr>
                <w:rFonts w:hint="eastAsia" w:ascii="仿宋" w:hAnsi="仿宋" w:eastAsia="仿宋" w:cs="仿宋"/>
                <w:b w:val="0"/>
                <w:bCs/>
                <w:i w:val="0"/>
                <w:iCs w:val="0"/>
                <w:color w:val="000000"/>
                <w:kern w:val="0"/>
                <w:sz w:val="22"/>
                <w:szCs w:val="22"/>
                <w:u w:val="none"/>
                <w:lang w:val="en-US" w:eastAsia="zh-CN" w:bidi="ar"/>
              </w:rPr>
              <w:t>是否申请执行</w:t>
            </w:r>
          </w:p>
        </w:tc>
        <w:tc>
          <w:tcPr>
            <w:tcW w:w="1480" w:type="pct"/>
            <w:tcBorders>
              <w:top w:val="single" w:color="auto" w:sz="8" w:space="0"/>
              <w:left w:val="single" w:color="auto" w:sz="8" w:space="0"/>
              <w:bottom w:val="single" w:color="auto" w:sz="8" w:space="0"/>
              <w:right w:val="single" w:color="auto" w:sz="8" w:space="0"/>
            </w:tcBorders>
            <w:shd w:val="clear" w:color="auto" w:fill="FFFFFF"/>
            <w:vAlign w:val="center"/>
          </w:tcPr>
          <w:p w14:paraId="30671833">
            <w:pPr>
              <w:ind w:firstLine="220" w:firstLineChars="100"/>
              <w:rPr>
                <w:rFonts w:hint="eastAsia" w:ascii="仿宋" w:hAnsi="仿宋" w:eastAsia="仿宋" w:cs="仿宋"/>
                <w:b w:val="0"/>
                <w:bCs/>
                <w:i w:val="0"/>
                <w:iCs w:val="0"/>
                <w:color w:val="000000"/>
                <w:sz w:val="22"/>
                <w:szCs w:val="22"/>
                <w:u w:val="none"/>
              </w:rPr>
            </w:pPr>
            <w:r>
              <w:rPr>
                <w:rFonts w:hint="eastAsia" w:ascii="仿宋" w:hAnsi="仿宋" w:eastAsia="仿宋" w:cs="仿宋"/>
                <w:kern w:val="0"/>
                <w:sz w:val="22"/>
                <w:szCs w:val="22"/>
                <w:lang w:eastAsia="zh-CN"/>
              </w:rPr>
              <w:t>□</w:t>
            </w:r>
            <w:r>
              <w:rPr>
                <w:rFonts w:hint="eastAsia" w:ascii="仿宋" w:hAnsi="仿宋" w:eastAsia="仿宋" w:cs="仿宋"/>
                <w:kern w:val="0"/>
                <w:sz w:val="22"/>
                <w:szCs w:val="22"/>
                <w:lang w:val="en-US" w:eastAsia="zh-CN"/>
              </w:rPr>
              <w:t xml:space="preserve">是    </w:t>
            </w:r>
            <w:r>
              <w:rPr>
                <w:rFonts w:hint="eastAsia" w:ascii="仿宋" w:hAnsi="仿宋" w:eastAsia="仿宋" w:cs="仿宋"/>
                <w:kern w:val="0"/>
                <w:sz w:val="22"/>
                <w:szCs w:val="22"/>
              </w:rPr>
              <w:t>□</w:t>
            </w:r>
            <w:r>
              <w:rPr>
                <w:rFonts w:hint="eastAsia" w:ascii="仿宋" w:hAnsi="仿宋" w:eastAsia="仿宋" w:cs="仿宋"/>
                <w:kern w:val="0"/>
                <w:sz w:val="22"/>
                <w:szCs w:val="22"/>
                <w:lang w:val="en-US" w:eastAsia="zh-CN"/>
              </w:rPr>
              <w:t>否</w:t>
            </w:r>
          </w:p>
        </w:tc>
      </w:tr>
      <w:tr w14:paraId="4A8E5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2" w:hRule="atLeast"/>
        </w:trPr>
        <w:tc>
          <w:tcPr>
            <w:tcW w:w="862" w:type="pct"/>
            <w:vMerge w:val="restart"/>
            <w:tcBorders>
              <w:top w:val="single" w:color="auto" w:sz="8" w:space="0"/>
              <w:left w:val="single" w:color="auto" w:sz="8" w:space="0"/>
              <w:bottom w:val="single" w:color="auto" w:sz="8" w:space="0"/>
              <w:right w:val="single" w:color="auto" w:sz="8" w:space="0"/>
            </w:tcBorders>
            <w:shd w:val="clear" w:color="auto" w:fill="FFFFFF"/>
            <w:vAlign w:val="center"/>
          </w:tcPr>
          <w:p w14:paraId="6C8653C2">
            <w:pPr>
              <w:keepNext w:val="0"/>
              <w:keepLines w:val="0"/>
              <w:widowControl/>
              <w:suppressLineNumbers w:val="0"/>
              <w:jc w:val="center"/>
              <w:textAlignment w:val="center"/>
              <w:rPr>
                <w:rFonts w:hint="eastAsia" w:ascii="仿宋" w:hAnsi="仿宋" w:eastAsia="仿宋" w:cs="仿宋"/>
                <w:b w:val="0"/>
                <w:bCs/>
                <w:i w:val="0"/>
                <w:iCs w:val="0"/>
                <w:color w:val="000000"/>
                <w:sz w:val="22"/>
                <w:szCs w:val="22"/>
                <w:u w:val="none"/>
                <w:lang w:val="en-US" w:eastAsia="zh-CN"/>
              </w:rPr>
            </w:pPr>
            <w:r>
              <w:rPr>
                <w:rFonts w:hint="eastAsia" w:ascii="仿宋" w:hAnsi="仿宋" w:eastAsia="仿宋" w:cs="仿宋"/>
                <w:b w:val="0"/>
                <w:bCs/>
                <w:i w:val="0"/>
                <w:iCs w:val="0"/>
                <w:color w:val="000000"/>
                <w:sz w:val="22"/>
                <w:szCs w:val="22"/>
                <w:u w:val="none"/>
                <w:lang w:val="en-US" w:eastAsia="zh-CN"/>
              </w:rPr>
              <w:t>银行账户信息（受领分配款使用）</w:t>
            </w:r>
          </w:p>
        </w:tc>
        <w:tc>
          <w:tcPr>
            <w:tcW w:w="718" w:type="pct"/>
            <w:tcBorders>
              <w:top w:val="single" w:color="auto" w:sz="8" w:space="0"/>
              <w:left w:val="single" w:color="auto" w:sz="8" w:space="0"/>
              <w:bottom w:val="single" w:color="auto" w:sz="8" w:space="0"/>
              <w:right w:val="single" w:color="auto" w:sz="8" w:space="0"/>
            </w:tcBorders>
            <w:shd w:val="clear" w:color="auto" w:fill="FFFFFF"/>
            <w:vAlign w:val="center"/>
          </w:tcPr>
          <w:p w14:paraId="06D74314">
            <w:pPr>
              <w:jc w:val="center"/>
              <w:rPr>
                <w:rFonts w:hint="eastAsia" w:ascii="仿宋" w:hAnsi="仿宋" w:eastAsia="仿宋" w:cs="仿宋"/>
                <w:b w:val="0"/>
                <w:bCs/>
                <w:i w:val="0"/>
                <w:iCs w:val="0"/>
                <w:color w:val="000000"/>
                <w:sz w:val="22"/>
                <w:szCs w:val="22"/>
                <w:u w:val="none"/>
                <w:lang w:val="en-US" w:eastAsia="zh-CN"/>
              </w:rPr>
            </w:pPr>
            <w:r>
              <w:rPr>
                <w:rFonts w:hint="eastAsia" w:ascii="仿宋" w:hAnsi="仿宋" w:eastAsia="仿宋" w:cs="仿宋"/>
                <w:b w:val="0"/>
                <w:bCs/>
                <w:i w:val="0"/>
                <w:iCs w:val="0"/>
                <w:color w:val="000000"/>
                <w:sz w:val="22"/>
                <w:szCs w:val="22"/>
                <w:u w:val="none"/>
                <w:lang w:val="en-US" w:eastAsia="zh-CN"/>
              </w:rPr>
              <w:t>户名</w:t>
            </w:r>
          </w:p>
        </w:tc>
        <w:tc>
          <w:tcPr>
            <w:tcW w:w="3418" w:type="pct"/>
            <w:gridSpan w:val="3"/>
            <w:tcBorders>
              <w:top w:val="single" w:color="auto" w:sz="8" w:space="0"/>
              <w:left w:val="single" w:color="auto" w:sz="8" w:space="0"/>
              <w:bottom w:val="single" w:color="auto" w:sz="8" w:space="0"/>
              <w:right w:val="single" w:color="auto" w:sz="8" w:space="0"/>
            </w:tcBorders>
            <w:shd w:val="clear" w:color="auto" w:fill="FFFFFF"/>
            <w:vAlign w:val="center"/>
          </w:tcPr>
          <w:p w14:paraId="34D87209">
            <w:pPr>
              <w:jc w:val="center"/>
              <w:rPr>
                <w:rFonts w:hint="eastAsia" w:ascii="仿宋" w:hAnsi="仿宋" w:eastAsia="仿宋" w:cs="仿宋"/>
                <w:b w:val="0"/>
                <w:bCs/>
                <w:i w:val="0"/>
                <w:iCs w:val="0"/>
                <w:color w:val="000000"/>
                <w:sz w:val="22"/>
                <w:szCs w:val="22"/>
                <w:u w:val="none"/>
              </w:rPr>
            </w:pPr>
          </w:p>
        </w:tc>
      </w:tr>
      <w:tr w14:paraId="52486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2" w:hRule="atLeast"/>
        </w:trPr>
        <w:tc>
          <w:tcPr>
            <w:tcW w:w="862" w:type="pct"/>
            <w:vMerge w:val="continue"/>
            <w:tcBorders>
              <w:top w:val="single" w:color="auto" w:sz="8" w:space="0"/>
              <w:left w:val="single" w:color="auto" w:sz="8" w:space="0"/>
              <w:bottom w:val="single" w:color="auto" w:sz="8" w:space="0"/>
              <w:right w:val="single" w:color="auto" w:sz="8" w:space="0"/>
            </w:tcBorders>
            <w:shd w:val="clear" w:color="auto" w:fill="FFFFFF"/>
            <w:vAlign w:val="center"/>
          </w:tcPr>
          <w:p w14:paraId="6952C014">
            <w:pPr>
              <w:keepNext w:val="0"/>
              <w:keepLines w:val="0"/>
              <w:widowControl/>
              <w:suppressLineNumbers w:val="0"/>
              <w:jc w:val="center"/>
              <w:textAlignment w:val="center"/>
              <w:rPr>
                <w:rFonts w:hint="eastAsia" w:ascii="仿宋" w:hAnsi="仿宋" w:eastAsia="仿宋" w:cs="仿宋"/>
                <w:b w:val="0"/>
                <w:bCs/>
                <w:i w:val="0"/>
                <w:iCs w:val="0"/>
                <w:color w:val="000000"/>
                <w:sz w:val="22"/>
                <w:szCs w:val="22"/>
                <w:u w:val="none"/>
                <w:lang w:val="en-US" w:eastAsia="zh-CN"/>
              </w:rPr>
            </w:pPr>
          </w:p>
        </w:tc>
        <w:tc>
          <w:tcPr>
            <w:tcW w:w="718" w:type="pct"/>
            <w:tcBorders>
              <w:top w:val="single" w:color="auto" w:sz="8" w:space="0"/>
              <w:left w:val="single" w:color="auto" w:sz="8" w:space="0"/>
              <w:bottom w:val="single" w:color="auto" w:sz="8" w:space="0"/>
              <w:right w:val="single" w:color="auto" w:sz="8" w:space="0"/>
            </w:tcBorders>
            <w:shd w:val="clear" w:color="auto" w:fill="FFFFFF"/>
            <w:vAlign w:val="center"/>
          </w:tcPr>
          <w:p w14:paraId="7D1DF562">
            <w:pPr>
              <w:jc w:val="center"/>
              <w:rPr>
                <w:rFonts w:hint="eastAsia" w:ascii="仿宋" w:hAnsi="仿宋" w:eastAsia="仿宋" w:cs="仿宋"/>
                <w:b w:val="0"/>
                <w:bCs/>
                <w:i w:val="0"/>
                <w:iCs w:val="0"/>
                <w:color w:val="000000"/>
                <w:sz w:val="22"/>
                <w:szCs w:val="22"/>
                <w:u w:val="none"/>
                <w:lang w:val="en-US" w:eastAsia="zh-CN"/>
              </w:rPr>
            </w:pPr>
            <w:r>
              <w:rPr>
                <w:rFonts w:hint="eastAsia" w:ascii="仿宋" w:hAnsi="仿宋" w:eastAsia="仿宋" w:cs="仿宋"/>
                <w:b w:val="0"/>
                <w:bCs/>
                <w:i w:val="0"/>
                <w:iCs w:val="0"/>
                <w:color w:val="000000"/>
                <w:sz w:val="22"/>
                <w:szCs w:val="22"/>
                <w:u w:val="none"/>
                <w:lang w:val="en-US" w:eastAsia="zh-CN"/>
              </w:rPr>
              <w:t>开户行</w:t>
            </w:r>
          </w:p>
        </w:tc>
        <w:tc>
          <w:tcPr>
            <w:tcW w:w="3418" w:type="pct"/>
            <w:gridSpan w:val="3"/>
            <w:tcBorders>
              <w:top w:val="single" w:color="auto" w:sz="8" w:space="0"/>
              <w:left w:val="single" w:color="auto" w:sz="8" w:space="0"/>
              <w:bottom w:val="single" w:color="auto" w:sz="8" w:space="0"/>
              <w:right w:val="single" w:color="auto" w:sz="8" w:space="0"/>
            </w:tcBorders>
            <w:shd w:val="clear" w:color="auto" w:fill="FFFFFF"/>
            <w:vAlign w:val="center"/>
          </w:tcPr>
          <w:p w14:paraId="25E66808">
            <w:pPr>
              <w:jc w:val="center"/>
              <w:rPr>
                <w:rFonts w:hint="eastAsia" w:ascii="仿宋" w:hAnsi="仿宋" w:eastAsia="仿宋" w:cs="仿宋"/>
                <w:b w:val="0"/>
                <w:bCs/>
                <w:i w:val="0"/>
                <w:iCs w:val="0"/>
                <w:color w:val="000000"/>
                <w:sz w:val="22"/>
                <w:szCs w:val="22"/>
                <w:u w:val="none"/>
              </w:rPr>
            </w:pPr>
          </w:p>
        </w:tc>
      </w:tr>
      <w:tr w14:paraId="03C42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2" w:hRule="atLeast"/>
        </w:trPr>
        <w:tc>
          <w:tcPr>
            <w:tcW w:w="862" w:type="pct"/>
            <w:vMerge w:val="continue"/>
            <w:tcBorders>
              <w:top w:val="single" w:color="auto" w:sz="8" w:space="0"/>
              <w:left w:val="single" w:color="auto" w:sz="8" w:space="0"/>
              <w:bottom w:val="single" w:color="auto" w:sz="8" w:space="0"/>
              <w:right w:val="single" w:color="auto" w:sz="8" w:space="0"/>
            </w:tcBorders>
            <w:shd w:val="clear" w:color="auto" w:fill="FFFFFF"/>
            <w:vAlign w:val="center"/>
          </w:tcPr>
          <w:p w14:paraId="0115A7FE">
            <w:pPr>
              <w:keepNext w:val="0"/>
              <w:keepLines w:val="0"/>
              <w:widowControl/>
              <w:suppressLineNumbers w:val="0"/>
              <w:jc w:val="center"/>
              <w:textAlignment w:val="center"/>
              <w:rPr>
                <w:rFonts w:hint="eastAsia" w:ascii="仿宋" w:hAnsi="仿宋" w:eastAsia="仿宋" w:cs="仿宋"/>
                <w:b w:val="0"/>
                <w:bCs/>
                <w:i w:val="0"/>
                <w:iCs w:val="0"/>
                <w:color w:val="000000"/>
                <w:kern w:val="0"/>
                <w:sz w:val="22"/>
                <w:szCs w:val="22"/>
                <w:u w:val="none"/>
                <w:lang w:val="en-US" w:eastAsia="zh-CN" w:bidi="ar"/>
              </w:rPr>
            </w:pPr>
          </w:p>
        </w:tc>
        <w:tc>
          <w:tcPr>
            <w:tcW w:w="718" w:type="pct"/>
            <w:tcBorders>
              <w:top w:val="single" w:color="auto" w:sz="8" w:space="0"/>
              <w:left w:val="single" w:color="auto" w:sz="8" w:space="0"/>
              <w:bottom w:val="single" w:color="auto" w:sz="8" w:space="0"/>
              <w:right w:val="single" w:color="auto" w:sz="8" w:space="0"/>
            </w:tcBorders>
            <w:shd w:val="clear" w:color="auto" w:fill="FFFFFF"/>
            <w:vAlign w:val="center"/>
          </w:tcPr>
          <w:p w14:paraId="3DA01963">
            <w:pPr>
              <w:jc w:val="center"/>
              <w:rPr>
                <w:rFonts w:hint="eastAsia" w:ascii="仿宋" w:hAnsi="仿宋" w:eastAsia="仿宋" w:cs="仿宋"/>
                <w:b w:val="0"/>
                <w:bCs/>
                <w:i w:val="0"/>
                <w:iCs w:val="0"/>
                <w:color w:val="000000"/>
                <w:sz w:val="22"/>
                <w:szCs w:val="22"/>
                <w:u w:val="none"/>
                <w:lang w:val="en-US" w:eastAsia="zh-CN"/>
              </w:rPr>
            </w:pPr>
            <w:r>
              <w:rPr>
                <w:rFonts w:hint="eastAsia" w:ascii="仿宋" w:hAnsi="仿宋" w:eastAsia="仿宋" w:cs="仿宋"/>
                <w:b w:val="0"/>
                <w:bCs/>
                <w:i w:val="0"/>
                <w:iCs w:val="0"/>
                <w:color w:val="000000"/>
                <w:sz w:val="22"/>
                <w:szCs w:val="22"/>
                <w:u w:val="none"/>
                <w:lang w:val="en-US" w:eastAsia="zh-CN"/>
              </w:rPr>
              <w:t>账号</w:t>
            </w:r>
          </w:p>
        </w:tc>
        <w:tc>
          <w:tcPr>
            <w:tcW w:w="3418" w:type="pct"/>
            <w:gridSpan w:val="3"/>
            <w:tcBorders>
              <w:top w:val="single" w:color="auto" w:sz="8" w:space="0"/>
              <w:left w:val="single" w:color="auto" w:sz="8" w:space="0"/>
              <w:bottom w:val="single" w:color="auto" w:sz="8" w:space="0"/>
              <w:right w:val="single" w:color="auto" w:sz="8" w:space="0"/>
            </w:tcBorders>
            <w:shd w:val="clear" w:color="auto" w:fill="FFFFFF"/>
            <w:vAlign w:val="center"/>
          </w:tcPr>
          <w:p w14:paraId="4B625004">
            <w:pPr>
              <w:jc w:val="center"/>
              <w:rPr>
                <w:rFonts w:hint="eastAsia" w:ascii="仿宋" w:hAnsi="仿宋" w:eastAsia="仿宋" w:cs="仿宋"/>
                <w:b w:val="0"/>
                <w:bCs/>
                <w:i w:val="0"/>
                <w:iCs w:val="0"/>
                <w:color w:val="000000"/>
                <w:sz w:val="22"/>
                <w:szCs w:val="22"/>
                <w:u w:val="none"/>
              </w:rPr>
            </w:pPr>
          </w:p>
        </w:tc>
      </w:tr>
      <w:tr w14:paraId="6055C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862" w:type="pct"/>
            <w:tcBorders>
              <w:top w:val="single" w:color="auto" w:sz="8" w:space="0"/>
              <w:left w:val="single" w:color="auto" w:sz="8" w:space="0"/>
              <w:bottom w:val="single" w:color="auto" w:sz="8" w:space="0"/>
              <w:right w:val="single" w:color="auto" w:sz="8" w:space="0"/>
            </w:tcBorders>
            <w:shd w:val="clear" w:color="auto" w:fill="FFFFFF"/>
            <w:vAlign w:val="center"/>
          </w:tcPr>
          <w:p w14:paraId="23E8CFC7">
            <w:pPr>
              <w:keepNext w:val="0"/>
              <w:keepLines w:val="0"/>
              <w:widowControl/>
              <w:suppressLineNumbers w:val="0"/>
              <w:jc w:val="center"/>
              <w:textAlignment w:val="center"/>
              <w:rPr>
                <w:rFonts w:hint="eastAsia" w:ascii="仿宋" w:hAnsi="仿宋" w:eastAsia="仿宋" w:cs="仿宋"/>
                <w:b w:val="0"/>
                <w:bCs/>
                <w:i w:val="0"/>
                <w:iCs w:val="0"/>
                <w:color w:val="000000"/>
                <w:kern w:val="0"/>
                <w:sz w:val="22"/>
                <w:szCs w:val="22"/>
                <w:u w:val="none"/>
                <w:lang w:val="en-US" w:eastAsia="zh-CN" w:bidi="ar"/>
              </w:rPr>
            </w:pPr>
            <w:r>
              <w:rPr>
                <w:rFonts w:hint="eastAsia" w:ascii="仿宋" w:hAnsi="仿宋" w:eastAsia="仿宋" w:cs="仿宋"/>
                <w:b w:val="0"/>
                <w:bCs/>
                <w:i w:val="0"/>
                <w:iCs w:val="0"/>
                <w:color w:val="000000"/>
                <w:kern w:val="0"/>
                <w:sz w:val="22"/>
                <w:szCs w:val="22"/>
                <w:u w:val="none"/>
                <w:lang w:val="en-US" w:eastAsia="zh-CN" w:bidi="ar"/>
              </w:rPr>
              <w:t>申报人确认事项&amp;诚信申报承诺</w:t>
            </w:r>
          </w:p>
        </w:tc>
        <w:tc>
          <w:tcPr>
            <w:tcW w:w="4137" w:type="pct"/>
            <w:gridSpan w:val="4"/>
            <w:tcBorders>
              <w:top w:val="single" w:color="auto" w:sz="8" w:space="0"/>
              <w:left w:val="single" w:color="auto" w:sz="8" w:space="0"/>
              <w:bottom w:val="single" w:color="auto" w:sz="8" w:space="0"/>
              <w:right w:val="single" w:color="auto" w:sz="8" w:space="0"/>
            </w:tcBorders>
            <w:shd w:val="clear" w:color="auto" w:fill="FFFFFF"/>
            <w:vAlign w:val="center"/>
          </w:tcPr>
          <w:p w14:paraId="4904675C">
            <w:pPr>
              <w:keepNext w:val="0"/>
              <w:keepLines w:val="0"/>
              <w:widowControl/>
              <w:numPr>
                <w:ilvl w:val="0"/>
                <w:numId w:val="0"/>
              </w:numPr>
              <w:suppressLineNumbers w:val="0"/>
              <w:ind w:firstLine="440" w:firstLineChars="200"/>
              <w:jc w:val="both"/>
              <w:textAlignment w:val="center"/>
              <w:rPr>
                <w:rFonts w:hint="eastAsia" w:ascii="仿宋" w:hAnsi="仿宋" w:eastAsia="仿宋" w:cs="仿宋"/>
                <w:b w:val="0"/>
                <w:bCs/>
                <w:i w:val="0"/>
                <w:iCs w:val="0"/>
                <w:color w:val="000000"/>
                <w:sz w:val="22"/>
                <w:szCs w:val="22"/>
                <w:u w:val="none"/>
                <w:lang w:val="en-US" w:eastAsia="zh-CN"/>
              </w:rPr>
            </w:pPr>
            <w:r>
              <w:rPr>
                <w:rFonts w:hint="eastAsia" w:ascii="仿宋" w:hAnsi="仿宋" w:eastAsia="仿宋" w:cs="仿宋"/>
                <w:b w:val="0"/>
                <w:bCs/>
                <w:i w:val="0"/>
                <w:iCs w:val="0"/>
                <w:color w:val="000000"/>
                <w:sz w:val="22"/>
                <w:szCs w:val="22"/>
                <w:u w:val="none"/>
                <w:lang w:val="en-US" w:eastAsia="zh-CN"/>
              </w:rPr>
              <w:t>1.本申报人确认收悉并详细阅读了西峡县宝能新能源有限公司破产清算一案的《民事裁定书》《决定书》《债权申报指引》及相应附件，申报人确认上述申报信息（包括但不限于主体资格、委托代理人姓名、送达地址及联系方式、银行账户信息等全部信息）均真实、准确、有效，可作为管理人核实申报人身份的凭证，如因信息不全或信息有误造成任何不利后果，均由申报人自行承担。</w:t>
            </w:r>
          </w:p>
          <w:p w14:paraId="5C7136D1">
            <w:pPr>
              <w:keepNext w:val="0"/>
              <w:keepLines w:val="0"/>
              <w:widowControl/>
              <w:numPr>
                <w:ilvl w:val="0"/>
                <w:numId w:val="0"/>
              </w:numPr>
              <w:suppressLineNumbers w:val="0"/>
              <w:ind w:firstLine="440" w:firstLineChars="200"/>
              <w:jc w:val="both"/>
              <w:textAlignment w:val="center"/>
              <w:rPr>
                <w:rFonts w:hint="eastAsia" w:ascii="仿宋" w:hAnsi="仿宋" w:eastAsia="仿宋" w:cs="仿宋"/>
                <w:b w:val="0"/>
                <w:bCs/>
                <w:i w:val="0"/>
                <w:iCs w:val="0"/>
                <w:color w:val="000000"/>
                <w:sz w:val="22"/>
                <w:szCs w:val="22"/>
                <w:u w:val="none"/>
                <w:lang w:val="en-US" w:eastAsia="zh-CN"/>
              </w:rPr>
            </w:pPr>
            <w:r>
              <w:rPr>
                <w:rFonts w:hint="eastAsia" w:ascii="仿宋" w:hAnsi="仿宋" w:eastAsia="仿宋" w:cs="仿宋"/>
                <w:b w:val="0"/>
                <w:bCs/>
                <w:i w:val="0"/>
                <w:iCs w:val="0"/>
                <w:color w:val="000000"/>
                <w:sz w:val="22"/>
                <w:szCs w:val="22"/>
                <w:u w:val="none"/>
                <w:lang w:val="en-US" w:eastAsia="zh-CN"/>
              </w:rPr>
              <w:t>2.本申报人知悉并确认填写本表不构成管理人对于申报人所申报债权真实性、有效性以及合法性的确认，也不视为对已超过诉讼时效期间的债权的重新确认。</w:t>
            </w:r>
          </w:p>
          <w:p w14:paraId="432BF74C">
            <w:pPr>
              <w:keepNext w:val="0"/>
              <w:keepLines w:val="0"/>
              <w:widowControl/>
              <w:numPr>
                <w:ilvl w:val="0"/>
                <w:numId w:val="0"/>
              </w:numPr>
              <w:suppressLineNumbers w:val="0"/>
              <w:ind w:firstLine="440" w:firstLineChars="200"/>
              <w:jc w:val="both"/>
              <w:textAlignment w:val="center"/>
              <w:rPr>
                <w:rFonts w:hint="eastAsia" w:ascii="仿宋" w:hAnsi="仿宋" w:eastAsia="仿宋" w:cs="仿宋"/>
                <w:b w:val="0"/>
                <w:bCs/>
                <w:i w:val="0"/>
                <w:iCs w:val="0"/>
                <w:color w:val="000000"/>
                <w:sz w:val="22"/>
                <w:szCs w:val="22"/>
                <w:u w:val="none"/>
                <w:lang w:val="en-US" w:eastAsia="zh-CN"/>
              </w:rPr>
            </w:pPr>
            <w:r>
              <w:rPr>
                <w:rFonts w:hint="eastAsia" w:ascii="仿宋" w:hAnsi="仿宋" w:eastAsia="仿宋" w:cs="仿宋"/>
                <w:b w:val="0"/>
                <w:bCs/>
                <w:i w:val="0"/>
                <w:iCs w:val="0"/>
                <w:color w:val="000000"/>
                <w:sz w:val="22"/>
                <w:szCs w:val="22"/>
                <w:u w:val="none"/>
                <w:lang w:val="en-US" w:eastAsia="zh-CN"/>
              </w:rPr>
              <w:t>3.本申报人已全面、完整地知悉本次债权登记有关要求并保证向管理人提供的资料及情况真实、准确、完整，否则，一切法律责任和后果由申报人承担。</w:t>
            </w:r>
          </w:p>
          <w:p w14:paraId="28297127">
            <w:pPr>
              <w:keepNext w:val="0"/>
              <w:keepLines w:val="0"/>
              <w:widowControl/>
              <w:numPr>
                <w:ilvl w:val="0"/>
                <w:numId w:val="0"/>
              </w:numPr>
              <w:suppressLineNumbers w:val="0"/>
              <w:ind w:firstLine="440" w:firstLineChars="200"/>
              <w:jc w:val="both"/>
              <w:textAlignment w:val="center"/>
              <w:rPr>
                <w:rFonts w:hint="eastAsia" w:ascii="仿宋" w:hAnsi="仿宋" w:eastAsia="仿宋" w:cs="仿宋"/>
                <w:b w:val="0"/>
                <w:bCs/>
                <w:i w:val="0"/>
                <w:iCs w:val="0"/>
                <w:color w:val="000000"/>
                <w:sz w:val="22"/>
                <w:szCs w:val="22"/>
                <w:u w:val="none"/>
                <w:lang w:val="en-US" w:eastAsia="zh-CN"/>
              </w:rPr>
            </w:pPr>
            <w:r>
              <w:rPr>
                <w:rFonts w:hint="eastAsia" w:ascii="仿宋" w:hAnsi="仿宋" w:eastAsia="仿宋" w:cs="仿宋"/>
                <w:b w:val="0"/>
                <w:bCs/>
                <w:i w:val="0"/>
                <w:iCs w:val="0"/>
                <w:color w:val="000000"/>
                <w:sz w:val="22"/>
                <w:szCs w:val="22"/>
                <w:u w:val="none"/>
                <w:lang w:val="en-US" w:eastAsia="zh-CN"/>
              </w:rPr>
              <w:t>4.本申报人提供的上述送达信息真实、准确。如上述送达信息发生变动，本申报人将及时通过书面形式通知管理人。管理人向本申报人送达相关文件资料，可以采用邮寄送达，邮件签收日期为送达日期；也可以采用电话、短信、微信及电子邮件等电子送达的方式送达。</w:t>
            </w:r>
          </w:p>
          <w:p w14:paraId="04300033">
            <w:pPr>
              <w:keepNext w:val="0"/>
              <w:keepLines w:val="0"/>
              <w:widowControl/>
              <w:numPr>
                <w:ilvl w:val="0"/>
                <w:numId w:val="0"/>
              </w:numPr>
              <w:suppressLineNumbers w:val="0"/>
              <w:ind w:firstLine="440" w:firstLineChars="200"/>
              <w:jc w:val="both"/>
              <w:textAlignment w:val="center"/>
              <w:rPr>
                <w:rFonts w:hint="eastAsia" w:ascii="仿宋" w:hAnsi="仿宋" w:eastAsia="仿宋" w:cs="仿宋"/>
                <w:b w:val="0"/>
                <w:bCs/>
                <w:i w:val="0"/>
                <w:iCs w:val="0"/>
                <w:color w:val="000000"/>
                <w:sz w:val="22"/>
                <w:szCs w:val="22"/>
                <w:u w:val="none"/>
                <w:lang w:val="en-US" w:eastAsia="zh-CN"/>
              </w:rPr>
            </w:pPr>
            <w:r>
              <w:rPr>
                <w:rFonts w:hint="eastAsia" w:ascii="仿宋" w:hAnsi="仿宋" w:eastAsia="仿宋" w:cs="仿宋"/>
                <w:b w:val="0"/>
                <w:bCs/>
                <w:i w:val="0"/>
                <w:iCs w:val="0"/>
                <w:color w:val="000000"/>
                <w:sz w:val="22"/>
                <w:szCs w:val="22"/>
                <w:u w:val="none"/>
                <w:lang w:val="en-US" w:eastAsia="zh-CN"/>
              </w:rPr>
              <w:t>5.因本申报人提供的上述送达信息不准确、送达信息变更后未及时通知管理人、收件人拒绝签收等原因，导致相关文件资料或信息未能被本申报人实际接收，快递退件之日或信息发送之日视为送达之日。</w:t>
            </w:r>
          </w:p>
          <w:p w14:paraId="19A6D2F4">
            <w:pPr>
              <w:keepNext w:val="0"/>
              <w:keepLines w:val="0"/>
              <w:widowControl/>
              <w:numPr>
                <w:ilvl w:val="0"/>
                <w:numId w:val="0"/>
              </w:numPr>
              <w:suppressLineNumbers w:val="0"/>
              <w:ind w:firstLine="440" w:firstLineChars="200"/>
              <w:jc w:val="both"/>
              <w:textAlignment w:val="center"/>
              <w:rPr>
                <w:rFonts w:hint="eastAsia" w:ascii="仿宋" w:hAnsi="仿宋" w:eastAsia="仿宋" w:cs="仿宋"/>
                <w:b w:val="0"/>
                <w:bCs/>
                <w:i w:val="0"/>
                <w:iCs w:val="0"/>
                <w:color w:val="000000"/>
                <w:sz w:val="22"/>
                <w:szCs w:val="22"/>
                <w:u w:val="none"/>
                <w:lang w:val="en-US" w:eastAsia="zh-CN"/>
              </w:rPr>
            </w:pPr>
            <w:r>
              <w:rPr>
                <w:rFonts w:hint="eastAsia" w:ascii="仿宋" w:hAnsi="仿宋" w:eastAsia="仿宋" w:cs="仿宋"/>
                <w:b w:val="0"/>
                <w:bCs/>
                <w:i w:val="0"/>
                <w:iCs w:val="0"/>
                <w:color w:val="000000"/>
                <w:sz w:val="22"/>
                <w:szCs w:val="22"/>
                <w:u w:val="none"/>
                <w:lang w:val="en-US" w:eastAsia="zh-CN"/>
              </w:rPr>
              <w:t>6.本申报人已知悉上表中“送达地址及联系方式”一栏的手机号、微信号将用于接收参加债权人会议的相关信息，申报人确认该联系方式真实、有效，能够时刻保持畅通。</w:t>
            </w:r>
          </w:p>
          <w:p w14:paraId="5AADBD80">
            <w:pPr>
              <w:keepNext w:val="0"/>
              <w:keepLines w:val="0"/>
              <w:widowControl/>
              <w:numPr>
                <w:ilvl w:val="0"/>
                <w:numId w:val="0"/>
              </w:numPr>
              <w:suppressLineNumbers w:val="0"/>
              <w:ind w:firstLine="442" w:firstLineChars="200"/>
              <w:jc w:val="both"/>
              <w:textAlignment w:val="center"/>
              <w:rPr>
                <w:rFonts w:hint="eastAsia" w:ascii="仿宋" w:hAnsi="仿宋" w:eastAsia="仿宋" w:cs="仿宋"/>
                <w:b w:val="0"/>
                <w:bCs/>
                <w:i w:val="0"/>
                <w:iCs w:val="0"/>
                <w:color w:val="000000"/>
                <w:sz w:val="22"/>
                <w:szCs w:val="22"/>
                <w:u w:val="single"/>
                <w:lang w:val="en-US" w:eastAsia="zh-CN"/>
              </w:rPr>
            </w:pPr>
            <w:r>
              <w:rPr>
                <w:rFonts w:hint="eastAsia" w:ascii="仿宋" w:hAnsi="仿宋" w:eastAsia="仿宋" w:cs="仿宋"/>
                <w:b/>
                <w:bCs w:val="0"/>
                <w:i w:val="0"/>
                <w:iCs w:val="0"/>
                <w:color w:val="000000"/>
                <w:sz w:val="22"/>
                <w:szCs w:val="22"/>
                <w:u w:val="single"/>
                <w:lang w:val="en-US" w:eastAsia="zh-CN"/>
              </w:rPr>
              <w:t>7.本申报人承诺向管理人提交的所有债权申报材料均是真实、完整、合法、有效的，签字、印章均是真实的，所有提交的复印件已与原件核对无异，发送至管理人邮箱的电子版申报材料同提交的纸质版材料一致。若违反上述承诺，申报人愿承担一切法律后果。</w:t>
            </w:r>
          </w:p>
          <w:p w14:paraId="0C70046D">
            <w:pPr>
              <w:wordWrap w:val="0"/>
              <w:jc w:val="both"/>
              <w:rPr>
                <w:rFonts w:hint="eastAsia" w:ascii="仿宋" w:hAnsi="仿宋" w:eastAsia="仿宋" w:cs="仿宋"/>
                <w:b/>
                <w:sz w:val="22"/>
                <w:szCs w:val="22"/>
              </w:rPr>
            </w:pPr>
          </w:p>
          <w:p w14:paraId="26CF8E16">
            <w:pPr>
              <w:wordWrap w:val="0"/>
              <w:ind w:firstLine="1546" w:firstLineChars="700"/>
              <w:jc w:val="both"/>
              <w:rPr>
                <w:rFonts w:hint="eastAsia" w:ascii="仿宋" w:hAnsi="仿宋" w:eastAsia="仿宋" w:cs="仿宋"/>
                <w:b/>
                <w:sz w:val="22"/>
                <w:szCs w:val="22"/>
                <w:lang w:val="en-US" w:eastAsia="zh-CN"/>
              </w:rPr>
            </w:pPr>
            <w:r>
              <w:rPr>
                <w:rFonts w:hint="eastAsia" w:ascii="仿宋" w:hAnsi="仿宋" w:eastAsia="仿宋" w:cs="仿宋"/>
                <w:b/>
                <w:sz w:val="22"/>
                <w:szCs w:val="22"/>
              </w:rPr>
              <w:t>申报人</w:t>
            </w:r>
            <w:r>
              <w:rPr>
                <w:rFonts w:hint="eastAsia" w:ascii="仿宋" w:hAnsi="仿宋" w:eastAsia="仿宋" w:cs="仿宋"/>
                <w:b/>
                <w:sz w:val="22"/>
                <w:szCs w:val="22"/>
                <w:lang w:eastAsia="zh-CN"/>
              </w:rPr>
              <w:t>（</w:t>
            </w:r>
            <w:r>
              <w:rPr>
                <w:rFonts w:hint="eastAsia" w:ascii="仿宋" w:hAnsi="仿宋" w:eastAsia="仿宋" w:cs="仿宋"/>
                <w:b/>
                <w:sz w:val="22"/>
                <w:szCs w:val="22"/>
                <w:lang w:val="en-US" w:eastAsia="zh-CN"/>
              </w:rPr>
              <w:t>承诺人</w:t>
            </w:r>
            <w:r>
              <w:rPr>
                <w:rFonts w:hint="eastAsia" w:ascii="仿宋" w:hAnsi="仿宋" w:eastAsia="仿宋" w:cs="仿宋"/>
                <w:b/>
                <w:sz w:val="22"/>
                <w:szCs w:val="22"/>
                <w:lang w:eastAsia="zh-CN"/>
              </w:rPr>
              <w:t>）</w:t>
            </w:r>
            <w:r>
              <w:rPr>
                <w:rFonts w:hint="eastAsia" w:ascii="仿宋" w:hAnsi="仿宋" w:eastAsia="仿宋" w:cs="仿宋"/>
                <w:b/>
                <w:sz w:val="22"/>
                <w:szCs w:val="22"/>
              </w:rPr>
              <w:t xml:space="preserve">（签字/盖章）：             </w:t>
            </w:r>
          </w:p>
          <w:p w14:paraId="1F00830C">
            <w:pPr>
              <w:wordWrap w:val="0"/>
              <w:ind w:firstLine="1546" w:firstLineChars="700"/>
              <w:jc w:val="both"/>
              <w:rPr>
                <w:rFonts w:hint="eastAsia" w:ascii="仿宋" w:hAnsi="仿宋" w:eastAsia="仿宋" w:cs="仿宋"/>
                <w:b/>
                <w:sz w:val="22"/>
                <w:szCs w:val="22"/>
                <w:lang w:val="en-US" w:eastAsia="zh-CN"/>
              </w:rPr>
            </w:pPr>
          </w:p>
          <w:p w14:paraId="45CBAF23">
            <w:pPr>
              <w:wordWrap w:val="0"/>
              <w:ind w:firstLine="1546" w:firstLineChars="700"/>
              <w:jc w:val="both"/>
              <w:rPr>
                <w:rFonts w:hint="eastAsia" w:ascii="仿宋" w:hAnsi="仿宋" w:eastAsia="仿宋" w:cs="仿宋"/>
                <w:b/>
                <w:sz w:val="22"/>
                <w:szCs w:val="22"/>
              </w:rPr>
            </w:pPr>
            <w:r>
              <w:rPr>
                <w:rFonts w:hint="eastAsia" w:ascii="仿宋" w:hAnsi="仿宋" w:eastAsia="仿宋" w:cs="仿宋"/>
                <w:b/>
                <w:sz w:val="22"/>
                <w:szCs w:val="22"/>
                <w:lang w:val="en-US" w:eastAsia="zh-CN"/>
              </w:rPr>
              <w:t>法定代表人/委托</w:t>
            </w:r>
            <w:r>
              <w:rPr>
                <w:rFonts w:hint="eastAsia" w:ascii="仿宋" w:hAnsi="仿宋" w:eastAsia="仿宋" w:cs="仿宋"/>
                <w:b/>
                <w:sz w:val="22"/>
                <w:szCs w:val="22"/>
              </w:rPr>
              <w:t xml:space="preserve">代理人（签字）：             </w:t>
            </w:r>
          </w:p>
          <w:p w14:paraId="56163181">
            <w:pPr>
              <w:jc w:val="right"/>
              <w:rPr>
                <w:rFonts w:hint="eastAsia" w:ascii="仿宋" w:hAnsi="仿宋" w:eastAsia="仿宋" w:cs="仿宋"/>
                <w:b/>
                <w:sz w:val="22"/>
                <w:szCs w:val="22"/>
              </w:rPr>
            </w:pPr>
          </w:p>
          <w:p w14:paraId="639F94AD">
            <w:pPr>
              <w:keepNext w:val="0"/>
              <w:keepLines w:val="0"/>
              <w:widowControl/>
              <w:numPr>
                <w:ilvl w:val="0"/>
                <w:numId w:val="0"/>
              </w:numPr>
              <w:suppressLineNumbers w:val="0"/>
              <w:ind w:firstLine="1546" w:firstLineChars="700"/>
              <w:jc w:val="left"/>
              <w:textAlignment w:val="center"/>
              <w:rPr>
                <w:rFonts w:hint="eastAsia" w:ascii="仿宋" w:hAnsi="仿宋" w:eastAsia="仿宋" w:cs="仿宋"/>
                <w:b/>
                <w:sz w:val="22"/>
                <w:szCs w:val="22"/>
              </w:rPr>
            </w:pPr>
            <w:r>
              <w:rPr>
                <w:rFonts w:hint="eastAsia" w:ascii="仿宋" w:hAnsi="仿宋" w:eastAsia="仿宋" w:cs="仿宋"/>
                <w:b/>
                <w:sz w:val="22"/>
                <w:szCs w:val="22"/>
              </w:rPr>
              <w:t xml:space="preserve">申报日期：     </w:t>
            </w:r>
            <w:r>
              <w:rPr>
                <w:rFonts w:hint="eastAsia" w:ascii="仿宋" w:hAnsi="仿宋" w:eastAsia="仿宋" w:cs="仿宋"/>
                <w:b/>
                <w:sz w:val="22"/>
                <w:szCs w:val="22"/>
                <w:lang w:val="en-US" w:eastAsia="zh-CN"/>
              </w:rPr>
              <w:t xml:space="preserve">  </w:t>
            </w:r>
            <w:r>
              <w:rPr>
                <w:rFonts w:hint="eastAsia" w:ascii="仿宋" w:hAnsi="仿宋" w:eastAsia="仿宋" w:cs="仿宋"/>
                <w:b/>
                <w:sz w:val="22"/>
                <w:szCs w:val="22"/>
              </w:rPr>
              <w:t xml:space="preserve"> 年  </w:t>
            </w:r>
            <w:r>
              <w:rPr>
                <w:rFonts w:hint="eastAsia" w:ascii="仿宋" w:hAnsi="仿宋" w:eastAsia="仿宋" w:cs="仿宋"/>
                <w:b/>
                <w:sz w:val="22"/>
                <w:szCs w:val="22"/>
                <w:lang w:val="en-US" w:eastAsia="zh-CN"/>
              </w:rPr>
              <w:t xml:space="preserve"> </w:t>
            </w:r>
            <w:r>
              <w:rPr>
                <w:rFonts w:hint="eastAsia" w:ascii="仿宋" w:hAnsi="仿宋" w:eastAsia="仿宋" w:cs="仿宋"/>
                <w:b/>
                <w:sz w:val="22"/>
                <w:szCs w:val="22"/>
              </w:rPr>
              <w:t xml:space="preserve"> </w:t>
            </w:r>
            <w:r>
              <w:rPr>
                <w:rFonts w:hint="eastAsia" w:ascii="仿宋" w:hAnsi="仿宋" w:eastAsia="仿宋" w:cs="仿宋"/>
                <w:b/>
                <w:sz w:val="22"/>
                <w:szCs w:val="22"/>
                <w:lang w:val="en-US" w:eastAsia="zh-CN"/>
              </w:rPr>
              <w:t xml:space="preserve"> </w:t>
            </w:r>
            <w:r>
              <w:rPr>
                <w:rFonts w:hint="eastAsia" w:ascii="仿宋" w:hAnsi="仿宋" w:eastAsia="仿宋" w:cs="仿宋"/>
                <w:b/>
                <w:sz w:val="22"/>
                <w:szCs w:val="22"/>
              </w:rPr>
              <w:t xml:space="preserve"> 月  </w:t>
            </w:r>
            <w:r>
              <w:rPr>
                <w:rFonts w:hint="eastAsia" w:ascii="仿宋" w:hAnsi="仿宋" w:eastAsia="仿宋" w:cs="仿宋"/>
                <w:b/>
                <w:sz w:val="22"/>
                <w:szCs w:val="22"/>
                <w:lang w:val="en-US" w:eastAsia="zh-CN"/>
              </w:rPr>
              <w:t xml:space="preserve">  </w:t>
            </w:r>
            <w:r>
              <w:rPr>
                <w:rFonts w:hint="eastAsia" w:ascii="仿宋" w:hAnsi="仿宋" w:eastAsia="仿宋" w:cs="仿宋"/>
                <w:b/>
                <w:sz w:val="22"/>
                <w:szCs w:val="22"/>
              </w:rPr>
              <w:t xml:space="preserve">  日</w:t>
            </w:r>
          </w:p>
          <w:p w14:paraId="505CE3AA">
            <w:pPr>
              <w:keepNext w:val="0"/>
              <w:keepLines w:val="0"/>
              <w:widowControl/>
              <w:numPr>
                <w:ilvl w:val="0"/>
                <w:numId w:val="0"/>
              </w:numPr>
              <w:suppressLineNumbers w:val="0"/>
              <w:ind w:firstLine="2871" w:firstLineChars="1300"/>
              <w:jc w:val="left"/>
              <w:textAlignment w:val="center"/>
              <w:rPr>
                <w:rFonts w:hint="eastAsia" w:ascii="仿宋" w:hAnsi="仿宋" w:eastAsia="仿宋" w:cs="仿宋"/>
                <w:b/>
                <w:sz w:val="22"/>
                <w:szCs w:val="22"/>
              </w:rPr>
            </w:pPr>
          </w:p>
        </w:tc>
      </w:tr>
      <w:tr w14:paraId="21B73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862" w:type="pct"/>
            <w:tcBorders>
              <w:top w:val="single" w:color="auto" w:sz="8" w:space="0"/>
              <w:left w:val="single" w:color="auto" w:sz="8" w:space="0"/>
              <w:bottom w:val="single" w:color="auto" w:sz="8" w:space="0"/>
              <w:right w:val="single" w:color="auto" w:sz="8" w:space="0"/>
            </w:tcBorders>
            <w:shd w:val="clear" w:color="auto" w:fill="FFFFFF"/>
            <w:vAlign w:val="center"/>
          </w:tcPr>
          <w:p w14:paraId="18B7D8D6">
            <w:pPr>
              <w:keepNext w:val="0"/>
              <w:keepLines w:val="0"/>
              <w:widowControl/>
              <w:suppressLineNumbers w:val="0"/>
              <w:jc w:val="center"/>
              <w:textAlignment w:val="center"/>
              <w:rPr>
                <w:rFonts w:hint="eastAsia" w:ascii="仿宋" w:hAnsi="仿宋" w:eastAsia="仿宋" w:cs="仿宋"/>
                <w:b w:val="0"/>
                <w:bCs/>
                <w:i w:val="0"/>
                <w:iCs w:val="0"/>
                <w:color w:val="000000"/>
                <w:kern w:val="0"/>
                <w:sz w:val="22"/>
                <w:szCs w:val="22"/>
                <w:u w:val="none"/>
                <w:lang w:val="en-US" w:eastAsia="zh-CN" w:bidi="ar"/>
              </w:rPr>
            </w:pPr>
            <w:r>
              <w:rPr>
                <w:rFonts w:hint="eastAsia" w:ascii="仿宋" w:hAnsi="仿宋" w:eastAsia="仿宋" w:cs="仿宋"/>
                <w:b w:val="0"/>
                <w:bCs/>
                <w:i w:val="0"/>
                <w:iCs w:val="0"/>
                <w:color w:val="000000"/>
                <w:kern w:val="0"/>
                <w:sz w:val="22"/>
                <w:szCs w:val="22"/>
                <w:u w:val="none"/>
                <w:lang w:val="en-US" w:eastAsia="zh-CN" w:bidi="ar"/>
              </w:rPr>
              <w:t>备注</w:t>
            </w:r>
          </w:p>
        </w:tc>
        <w:tc>
          <w:tcPr>
            <w:tcW w:w="4137" w:type="pct"/>
            <w:gridSpan w:val="4"/>
            <w:tcBorders>
              <w:top w:val="single" w:color="auto" w:sz="8" w:space="0"/>
              <w:left w:val="single" w:color="auto" w:sz="8" w:space="0"/>
              <w:bottom w:val="single" w:color="auto" w:sz="8" w:space="0"/>
              <w:right w:val="single" w:color="auto" w:sz="8" w:space="0"/>
            </w:tcBorders>
            <w:shd w:val="clear" w:color="auto" w:fill="FFFFFF"/>
            <w:vAlign w:val="center"/>
          </w:tcPr>
          <w:p w14:paraId="3A230D94">
            <w:pPr>
              <w:rPr>
                <w:rFonts w:hint="eastAsia" w:ascii="仿宋" w:hAnsi="仿宋" w:eastAsia="仿宋" w:cs="仿宋"/>
                <w:b/>
                <w:sz w:val="22"/>
                <w:szCs w:val="22"/>
              </w:rPr>
            </w:pPr>
            <w:r>
              <w:rPr>
                <w:rFonts w:hint="eastAsia" w:ascii="仿宋" w:hAnsi="仿宋" w:eastAsia="仿宋" w:cs="仿宋"/>
                <w:sz w:val="22"/>
                <w:szCs w:val="22"/>
              </w:rPr>
              <w:t>1.本表</w:t>
            </w:r>
            <w:r>
              <w:rPr>
                <w:rFonts w:hint="eastAsia" w:ascii="仿宋" w:hAnsi="仿宋" w:eastAsia="仿宋" w:cs="仿宋"/>
                <w:b/>
                <w:sz w:val="22"/>
                <w:szCs w:val="22"/>
                <w:u w:val="single"/>
              </w:rPr>
              <w:t>双面打印</w:t>
            </w:r>
            <w:r>
              <w:rPr>
                <w:rFonts w:hint="eastAsia" w:ascii="仿宋" w:hAnsi="仿宋" w:eastAsia="仿宋" w:cs="仿宋"/>
                <w:sz w:val="22"/>
                <w:szCs w:val="22"/>
              </w:rPr>
              <w:t>于一张A4纸</w:t>
            </w:r>
            <w:r>
              <w:rPr>
                <w:rFonts w:hint="eastAsia" w:ascii="仿宋" w:hAnsi="仿宋" w:eastAsia="仿宋" w:cs="仿宋"/>
                <w:sz w:val="22"/>
                <w:szCs w:val="22"/>
                <w:lang w:val="en-US" w:eastAsia="zh-CN"/>
              </w:rPr>
              <w:t>上</w:t>
            </w:r>
            <w:r>
              <w:rPr>
                <w:rFonts w:hint="eastAsia" w:ascii="仿宋" w:hAnsi="仿宋" w:eastAsia="仿宋" w:cs="仿宋"/>
                <w:sz w:val="22"/>
                <w:szCs w:val="22"/>
              </w:rPr>
              <w:t>。</w:t>
            </w:r>
          </w:p>
          <w:p w14:paraId="4F1A98F3">
            <w:pPr>
              <w:rPr>
                <w:rFonts w:hint="eastAsia" w:ascii="仿宋" w:hAnsi="仿宋" w:eastAsia="仿宋" w:cs="仿宋"/>
                <w:sz w:val="22"/>
                <w:szCs w:val="22"/>
              </w:rPr>
            </w:pPr>
            <w:r>
              <w:rPr>
                <w:rFonts w:hint="eastAsia" w:ascii="仿宋" w:hAnsi="仿宋" w:eastAsia="仿宋" w:cs="仿宋"/>
                <w:sz w:val="22"/>
                <w:szCs w:val="22"/>
                <w:lang w:val="en-US" w:eastAsia="zh-CN"/>
              </w:rPr>
              <w:t>2</w:t>
            </w:r>
            <w:r>
              <w:rPr>
                <w:rFonts w:hint="eastAsia" w:ascii="仿宋" w:hAnsi="仿宋" w:eastAsia="仿宋" w:cs="仿宋"/>
                <w:sz w:val="22"/>
                <w:szCs w:val="22"/>
              </w:rPr>
              <w:t>.</w:t>
            </w:r>
            <w:r>
              <w:rPr>
                <w:rFonts w:hint="eastAsia" w:ascii="仿宋" w:hAnsi="仿宋" w:eastAsia="仿宋" w:cs="仿宋"/>
                <w:sz w:val="22"/>
                <w:szCs w:val="22"/>
                <w:lang w:val="en-US" w:eastAsia="zh-CN"/>
              </w:rPr>
              <w:t>本表应当</w:t>
            </w:r>
            <w:r>
              <w:rPr>
                <w:rFonts w:hint="eastAsia" w:ascii="仿宋" w:hAnsi="仿宋" w:eastAsia="仿宋" w:cs="仿宋"/>
                <w:b w:val="0"/>
                <w:bCs/>
                <w:i w:val="0"/>
                <w:iCs w:val="0"/>
                <w:color w:val="000000"/>
                <w:sz w:val="22"/>
                <w:szCs w:val="22"/>
                <w:u w:val="none"/>
                <w:lang w:val="en-US" w:eastAsia="zh-CN"/>
              </w:rPr>
              <w:t>另附债权成立、合法、有效的相关书面材料</w:t>
            </w:r>
            <w:r>
              <w:rPr>
                <w:rFonts w:hint="eastAsia" w:ascii="仿宋" w:hAnsi="仿宋" w:eastAsia="仿宋" w:cs="仿宋"/>
                <w:sz w:val="22"/>
                <w:szCs w:val="22"/>
              </w:rPr>
              <w:t>。</w:t>
            </w:r>
          </w:p>
          <w:p w14:paraId="4B66F112">
            <w:pPr>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3.债权申报材料（含本表）应当完整扫描后发送至管理人指定邮箱。</w:t>
            </w:r>
          </w:p>
          <w:p w14:paraId="2D54ABA8">
            <w:pPr>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4.管理人指定邮箱为“xxbn2026@126.com”。</w:t>
            </w:r>
          </w:p>
          <w:p w14:paraId="2FC0A4E0">
            <w:pPr>
              <w:rPr>
                <w:rFonts w:hint="default" w:ascii="仿宋" w:hAnsi="仿宋" w:eastAsia="仿宋" w:cs="仿宋"/>
                <w:sz w:val="22"/>
                <w:szCs w:val="22"/>
                <w:lang w:val="en-US" w:eastAsia="zh-CN"/>
              </w:rPr>
            </w:pPr>
            <w:r>
              <w:rPr>
                <w:rFonts w:hint="eastAsia" w:ascii="仿宋" w:hAnsi="仿宋" w:eastAsia="仿宋" w:cs="仿宋"/>
                <w:sz w:val="22"/>
                <w:szCs w:val="22"/>
                <w:lang w:val="en-US" w:eastAsia="zh-CN"/>
              </w:rPr>
              <w:t>5.本表原则上应使用电子文档填写后打印，以确保信息准确、字迹清晰。</w:t>
            </w:r>
          </w:p>
          <w:p w14:paraId="436A801A">
            <w:pPr>
              <w:jc w:val="center"/>
              <w:rPr>
                <w:rFonts w:hint="eastAsia" w:ascii="仿宋" w:hAnsi="仿宋" w:eastAsia="仿宋" w:cs="仿宋"/>
                <w:sz w:val="22"/>
                <w:szCs w:val="22"/>
                <w:lang w:val="en-US" w:eastAsia="zh-CN"/>
              </w:rPr>
            </w:pPr>
          </w:p>
        </w:tc>
      </w:tr>
    </w:tbl>
    <w:p w14:paraId="59D6FD82"/>
    <w:p w14:paraId="2F980930">
      <w:r>
        <w:br w:type="page"/>
      </w:r>
    </w:p>
    <w:p w14:paraId="5122C8A4">
      <w:pPr>
        <w:keepNext w:val="0"/>
        <w:keepLines w:val="0"/>
        <w:pageBreakBefore w:val="0"/>
        <w:widowControl w:val="0"/>
        <w:kinsoku/>
        <w:wordWrap/>
        <w:overflowPunct/>
        <w:topLinePunct w:val="0"/>
        <w:autoSpaceDE/>
        <w:autoSpaceDN/>
        <w:bidi w:val="0"/>
        <w:adjustRightInd/>
        <w:snapToGrid/>
        <w:spacing w:before="157" w:beforeLines="50" w:after="157" w:afterLines="50"/>
        <w:jc w:val="center"/>
        <w:textAlignment w:val="auto"/>
        <w:rPr>
          <w:rFonts w:hint="eastAsia" w:ascii="宋体" w:hAnsi="宋体" w:eastAsia="宋体" w:cs="宋体"/>
          <w:b w:val="0"/>
          <w:bCs w:val="0"/>
          <w:sz w:val="44"/>
          <w:szCs w:val="44"/>
          <w:lang w:eastAsia="zh-CN"/>
        </w:rPr>
      </w:pPr>
      <w:r>
        <w:rPr>
          <w:rFonts w:hint="eastAsia" w:ascii="宋体" w:hAnsi="宋体" w:eastAsia="宋体" w:cs="宋体"/>
          <w:b w:val="0"/>
          <w:bCs w:val="0"/>
          <w:sz w:val="44"/>
          <w:szCs w:val="44"/>
          <w:lang w:eastAsia="zh-CN"/>
        </w:rPr>
        <w:t>西峡县宝能新能源有限公司</w:t>
      </w:r>
    </w:p>
    <w:p w14:paraId="4179720E">
      <w:pPr>
        <w:keepNext w:val="0"/>
        <w:keepLines w:val="0"/>
        <w:pageBreakBefore w:val="0"/>
        <w:widowControl w:val="0"/>
        <w:kinsoku/>
        <w:wordWrap/>
        <w:overflowPunct/>
        <w:topLinePunct w:val="0"/>
        <w:autoSpaceDE/>
        <w:autoSpaceDN/>
        <w:bidi w:val="0"/>
        <w:adjustRightInd/>
        <w:snapToGrid/>
        <w:spacing w:before="157" w:beforeLines="50" w:after="157" w:afterLines="50"/>
        <w:jc w:val="center"/>
        <w:textAlignment w:val="auto"/>
        <w:rPr>
          <w:rFonts w:hint="default" w:ascii="宋体" w:hAnsi="宋体" w:eastAsia="宋体" w:cs="宋体"/>
          <w:b w:val="0"/>
          <w:bCs w:val="0"/>
          <w:sz w:val="44"/>
          <w:szCs w:val="44"/>
          <w:lang w:val="en-US" w:eastAsia="zh-CN"/>
        </w:rPr>
      </w:pPr>
      <w:r>
        <w:rPr>
          <w:rFonts w:hint="eastAsia" w:ascii="宋体" w:hAnsi="宋体" w:eastAsia="宋体" w:cs="宋体"/>
          <w:b w:val="0"/>
          <w:bCs w:val="0"/>
          <w:sz w:val="44"/>
          <w:szCs w:val="44"/>
          <w:lang w:eastAsia="zh-CN"/>
        </w:rPr>
        <w:t>破产清算</w:t>
      </w:r>
      <w:r>
        <w:rPr>
          <w:rFonts w:hint="eastAsia" w:ascii="宋体" w:hAnsi="宋体" w:eastAsia="宋体" w:cs="宋体"/>
          <w:b w:val="0"/>
          <w:bCs w:val="0"/>
          <w:sz w:val="44"/>
          <w:szCs w:val="44"/>
          <w:lang w:eastAsia="zh-Hans"/>
        </w:rPr>
        <w:t>案</w:t>
      </w:r>
      <w:r>
        <w:rPr>
          <w:rFonts w:hint="eastAsia" w:ascii="宋体" w:hAnsi="宋体" w:eastAsia="宋体" w:cs="宋体"/>
          <w:b w:val="0"/>
          <w:bCs w:val="0"/>
          <w:sz w:val="44"/>
          <w:szCs w:val="44"/>
          <w:lang w:val="en-US" w:eastAsia="zh-CN"/>
        </w:rPr>
        <w:t>债权申报书</w:t>
      </w:r>
    </w:p>
    <w:p w14:paraId="34C0BEE4">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rPr>
      </w:pPr>
    </w:p>
    <w:p w14:paraId="57C5F44C">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rPr>
        <w:t>申报人：</w:t>
      </w:r>
    </w:p>
    <w:p w14:paraId="5B0F1610">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rPr>
        <w:t>委托代理人：</w:t>
      </w:r>
    </w:p>
    <w:p w14:paraId="36441385">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rPr>
        <w:t>申报事项：</w:t>
      </w:r>
    </w:p>
    <w:p w14:paraId="5FC5A2F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申报债权总额人民币</w:t>
      </w:r>
      <w:r>
        <w:rPr>
          <w:rFonts w:hint="eastAsia" w:ascii="仿宋" w:hAnsi="仿宋" w:eastAsia="仿宋" w:cs="仿宋"/>
          <w:sz w:val="28"/>
          <w:szCs w:val="28"/>
          <w:u w:val="single"/>
        </w:rPr>
        <w:t xml:space="preserve">                         </w:t>
      </w:r>
      <w:r>
        <w:rPr>
          <w:rFonts w:hint="eastAsia" w:ascii="仿宋" w:hAnsi="仿宋" w:eastAsia="仿宋" w:cs="仿宋"/>
          <w:sz w:val="28"/>
          <w:szCs w:val="28"/>
        </w:rPr>
        <w:t>元（大写：人民币</w:t>
      </w:r>
      <w:r>
        <w:rPr>
          <w:rFonts w:hint="eastAsia" w:ascii="仿宋" w:hAnsi="仿宋" w:eastAsia="仿宋" w:cs="仿宋"/>
          <w:sz w:val="28"/>
          <w:szCs w:val="28"/>
          <w:u w:val="single"/>
        </w:rPr>
        <w:t xml:space="preserve">                              </w:t>
      </w:r>
      <w:r>
        <w:rPr>
          <w:rFonts w:hint="eastAsia" w:ascii="仿宋" w:hAnsi="仿宋" w:eastAsia="仿宋" w:cs="仿宋"/>
          <w:sz w:val="28"/>
          <w:szCs w:val="28"/>
        </w:rPr>
        <w:t>元），其中包括：</w:t>
      </w:r>
    </w:p>
    <w:p w14:paraId="6C098305">
      <w:pPr>
        <w:keepNext w:val="0"/>
        <w:keepLines w:val="0"/>
        <w:pageBreakBefore w:val="0"/>
        <w:widowControl w:val="0"/>
        <w:numPr>
          <w:ilvl w:val="0"/>
          <w:numId w:val="3"/>
        </w:numPr>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lang w:eastAsia="zh-CN"/>
        </w:rPr>
        <w:t>（</w:t>
      </w:r>
      <w:r>
        <w:rPr>
          <w:rFonts w:hint="eastAsia" w:ascii="仿宋" w:hAnsi="仿宋" w:eastAsia="仿宋" w:cs="仿宋"/>
          <w:sz w:val="28"/>
          <w:szCs w:val="28"/>
          <w:u w:val="single"/>
          <w:lang w:val="en-US" w:eastAsia="zh-CN"/>
        </w:rPr>
        <w:t>请填写项目及数额</w:t>
      </w:r>
      <w:r>
        <w:rPr>
          <w:rFonts w:hint="eastAsia" w:ascii="仿宋" w:hAnsi="仿宋" w:eastAsia="仿宋" w:cs="仿宋"/>
          <w:sz w:val="28"/>
          <w:szCs w:val="28"/>
          <w:u w:val="single"/>
          <w:lang w:eastAsia="zh-CN"/>
        </w:rPr>
        <w:t>）</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w:t>
      </w:r>
    </w:p>
    <w:p w14:paraId="1D5F3084">
      <w:pPr>
        <w:keepNext w:val="0"/>
        <w:keepLines w:val="0"/>
        <w:pageBreakBefore w:val="0"/>
        <w:widowControl w:val="0"/>
        <w:numPr>
          <w:ilvl w:val="0"/>
          <w:numId w:val="3"/>
        </w:numPr>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lang w:eastAsia="zh-CN"/>
        </w:rPr>
        <w:t>（</w:t>
      </w:r>
      <w:r>
        <w:rPr>
          <w:rFonts w:hint="eastAsia" w:ascii="仿宋" w:hAnsi="仿宋" w:eastAsia="仿宋" w:cs="仿宋"/>
          <w:sz w:val="28"/>
          <w:szCs w:val="28"/>
          <w:u w:val="single"/>
          <w:lang w:val="en-US" w:eastAsia="zh-CN"/>
        </w:rPr>
        <w:t>请填写项目及数额</w:t>
      </w:r>
      <w:r>
        <w:rPr>
          <w:rFonts w:hint="eastAsia" w:ascii="仿宋" w:hAnsi="仿宋" w:eastAsia="仿宋" w:cs="仿宋"/>
          <w:sz w:val="28"/>
          <w:szCs w:val="28"/>
          <w:u w:val="single"/>
          <w:lang w:eastAsia="zh-CN"/>
        </w:rPr>
        <w:t>）</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w:t>
      </w:r>
    </w:p>
    <w:p w14:paraId="745255E8">
      <w:pPr>
        <w:keepNext w:val="0"/>
        <w:keepLines w:val="0"/>
        <w:pageBreakBefore w:val="0"/>
        <w:widowControl w:val="0"/>
        <w:numPr>
          <w:ilvl w:val="0"/>
          <w:numId w:val="3"/>
        </w:numPr>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lang w:eastAsia="zh-CN"/>
        </w:rPr>
        <w:t>（</w:t>
      </w:r>
      <w:r>
        <w:rPr>
          <w:rFonts w:hint="eastAsia" w:ascii="仿宋" w:hAnsi="仿宋" w:eastAsia="仿宋" w:cs="仿宋"/>
          <w:sz w:val="28"/>
          <w:szCs w:val="28"/>
          <w:u w:val="single"/>
          <w:lang w:val="en-US" w:eastAsia="zh-CN"/>
        </w:rPr>
        <w:t>请填写项目及数额</w:t>
      </w:r>
      <w:r>
        <w:rPr>
          <w:rFonts w:hint="eastAsia" w:ascii="仿宋" w:hAnsi="仿宋" w:eastAsia="仿宋" w:cs="仿宋"/>
          <w:sz w:val="28"/>
          <w:szCs w:val="28"/>
          <w:u w:val="single"/>
          <w:lang w:eastAsia="zh-CN"/>
        </w:rPr>
        <w:t>）</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w:t>
      </w:r>
    </w:p>
    <w:p w14:paraId="25646C7B">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sz w:val="28"/>
          <w:szCs w:val="28"/>
        </w:rPr>
      </w:pPr>
      <w:r>
        <w:rPr>
          <w:rFonts w:hint="eastAsia" w:ascii="仿宋" w:hAnsi="仿宋" w:eastAsia="仿宋" w:cs="仿宋"/>
          <w:b/>
          <w:bCs/>
          <w:sz w:val="28"/>
          <w:szCs w:val="28"/>
          <w:lang w:val="en-US" w:eastAsia="zh-CN"/>
        </w:rPr>
        <w:t>申报</w:t>
      </w:r>
      <w:r>
        <w:rPr>
          <w:rFonts w:hint="eastAsia" w:ascii="仿宋" w:hAnsi="仿宋" w:eastAsia="仿宋" w:cs="仿宋"/>
          <w:b/>
          <w:bCs/>
          <w:sz w:val="28"/>
          <w:szCs w:val="28"/>
        </w:rPr>
        <w:t>债权性质为</w:t>
      </w:r>
      <w:r>
        <w:rPr>
          <w:rFonts w:hint="eastAsia" w:ascii="仿宋" w:hAnsi="仿宋" w:eastAsia="仿宋" w:cs="仿宋"/>
          <w:sz w:val="28"/>
          <w:szCs w:val="28"/>
        </w:rPr>
        <w:t>：</w:t>
      </w:r>
      <w:r>
        <w:rPr>
          <w:rFonts w:hint="eastAsia" w:ascii="仿宋" w:hAnsi="仿宋" w:eastAsia="仿宋" w:cs="仿宋"/>
          <w:sz w:val="28"/>
          <w:szCs w:val="28"/>
          <w:lang w:val="en-US" w:eastAsia="zh-CN"/>
        </w:rPr>
        <w:t>□</w:t>
      </w:r>
      <w:r>
        <w:rPr>
          <w:rFonts w:hint="eastAsia" w:ascii="仿宋" w:hAnsi="仿宋" w:eastAsia="仿宋" w:cs="仿宋"/>
          <w:sz w:val="28"/>
          <w:szCs w:val="28"/>
        </w:rPr>
        <w:t>有财产担保债权/</w:t>
      </w:r>
      <w:r>
        <w:rPr>
          <w:rFonts w:hint="eastAsia" w:ascii="仿宋" w:hAnsi="仿宋" w:eastAsia="仿宋" w:cs="仿宋"/>
          <w:sz w:val="28"/>
          <w:szCs w:val="28"/>
          <w:lang w:val="en-US" w:eastAsia="zh-CN"/>
        </w:rPr>
        <w:t>□</w:t>
      </w:r>
      <w:r>
        <w:rPr>
          <w:rFonts w:hint="eastAsia" w:ascii="仿宋" w:hAnsi="仿宋" w:eastAsia="仿宋" w:cs="仿宋"/>
          <w:sz w:val="28"/>
          <w:szCs w:val="28"/>
        </w:rPr>
        <w:t>税款债权/</w:t>
      </w:r>
      <w:r>
        <w:rPr>
          <w:rFonts w:hint="eastAsia" w:ascii="仿宋" w:hAnsi="仿宋" w:eastAsia="仿宋" w:cs="仿宋"/>
          <w:sz w:val="28"/>
          <w:szCs w:val="28"/>
          <w:lang w:val="en-US" w:eastAsia="zh-CN"/>
        </w:rPr>
        <w:t>□</w:t>
      </w:r>
      <w:r>
        <w:rPr>
          <w:rFonts w:hint="eastAsia" w:ascii="仿宋" w:hAnsi="仿宋" w:eastAsia="仿宋" w:cs="仿宋"/>
          <w:sz w:val="28"/>
          <w:szCs w:val="28"/>
        </w:rPr>
        <w:t>普通债权</w:t>
      </w:r>
      <w:r>
        <w:rPr>
          <w:rFonts w:hint="eastAsia" w:ascii="仿宋" w:hAnsi="仿宋" w:eastAsia="仿宋" w:cs="仿宋"/>
          <w:sz w:val="28"/>
          <w:szCs w:val="28"/>
          <w:lang w:val="en-US" w:eastAsia="zh-CN"/>
        </w:rPr>
        <w:t>/□其他（请填写</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lang w:val="en-US" w:eastAsia="zh-CN"/>
        </w:rPr>
        <w:t>）[</w:t>
      </w:r>
      <w:r>
        <w:rPr>
          <w:rFonts w:hint="eastAsia" w:ascii="仿宋" w:hAnsi="仿宋" w:eastAsia="仿宋" w:cs="仿宋"/>
          <w:sz w:val="28"/>
          <w:szCs w:val="28"/>
        </w:rPr>
        <w:t>请在相应位置标注“√”</w:t>
      </w:r>
      <w:r>
        <w:rPr>
          <w:rFonts w:hint="eastAsia" w:ascii="仿宋" w:hAnsi="仿宋" w:eastAsia="仿宋" w:cs="仿宋"/>
          <w:sz w:val="28"/>
          <w:szCs w:val="28"/>
          <w:lang w:val="en-US" w:eastAsia="zh-CN"/>
        </w:rPr>
        <w:t>]</w:t>
      </w:r>
      <w:r>
        <w:rPr>
          <w:rFonts w:hint="eastAsia" w:ascii="仿宋" w:hAnsi="仿宋" w:eastAsia="仿宋" w:cs="仿宋"/>
          <w:sz w:val="28"/>
          <w:szCs w:val="28"/>
        </w:rPr>
        <w:t>。</w:t>
      </w:r>
    </w:p>
    <w:p w14:paraId="3A64BFE4">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rPr>
        <w:t>事实和理由：</w:t>
      </w:r>
    </w:p>
    <w:p w14:paraId="1C794F9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w:t>
      </w:r>
    </w:p>
    <w:p w14:paraId="69D6E8F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请写明债权形成原因、经过、主债务人及/或共同还款义务人、有无财产担保、是否存在第三方提供担保或清偿等相关事项，若涉及多个债务人主体的，需要详细载明针对每个债务人的债权情况、担保情况。空间不足可扩展。如申报利息，需要说明详细计算方法及过程，可另附页。）</w:t>
      </w:r>
    </w:p>
    <w:p w14:paraId="5C23579E">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债权计算明细：</w:t>
      </w:r>
    </w:p>
    <w:p w14:paraId="55D656B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w:t>
      </w:r>
    </w:p>
    <w:p w14:paraId="5E123E8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（请就申报的债权数额的计算过程进行详细的说明，尤其涉及利息部分。如涉及多笔债权、多笔利息的，请分别予以计算并列明）</w:t>
      </w:r>
    </w:p>
    <w:p w14:paraId="08F73486">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sz w:val="28"/>
          <w:szCs w:val="28"/>
        </w:rPr>
      </w:pPr>
      <w:r>
        <w:rPr>
          <w:rFonts w:hint="eastAsia" w:ascii="仿宋" w:hAnsi="仿宋" w:eastAsia="仿宋" w:cs="仿宋"/>
          <w:b/>
          <w:bCs/>
          <w:sz w:val="28"/>
          <w:szCs w:val="28"/>
        </w:rPr>
        <w:t>特此申报。</w:t>
      </w:r>
    </w:p>
    <w:p w14:paraId="00E66561">
      <w:pPr>
        <w:keepNext w:val="0"/>
        <w:keepLines w:val="0"/>
        <w:pageBreakBefore w:val="0"/>
        <w:widowControl w:val="0"/>
        <w:kinsoku/>
        <w:wordWrap/>
        <w:overflowPunct/>
        <w:topLinePunct w:val="0"/>
        <w:autoSpaceDE/>
        <w:autoSpaceDN/>
        <w:bidi w:val="0"/>
        <w:adjustRightInd/>
        <w:snapToGrid/>
        <w:ind w:firstLine="560" w:firstLineChars="200"/>
        <w:jc w:val="right"/>
        <w:textAlignment w:val="auto"/>
        <w:rPr>
          <w:rFonts w:hint="eastAsia" w:ascii="仿宋" w:hAnsi="仿宋" w:eastAsia="仿宋" w:cs="仿宋"/>
          <w:sz w:val="28"/>
          <w:szCs w:val="28"/>
        </w:rPr>
      </w:pPr>
    </w:p>
    <w:p w14:paraId="0800B16E">
      <w:pPr>
        <w:keepNext w:val="0"/>
        <w:keepLines w:val="0"/>
        <w:pageBreakBefore w:val="0"/>
        <w:widowControl w:val="0"/>
        <w:kinsoku/>
        <w:wordWrap/>
        <w:overflowPunct/>
        <w:topLinePunct w:val="0"/>
        <w:autoSpaceDE/>
        <w:autoSpaceDN/>
        <w:bidi w:val="0"/>
        <w:adjustRightInd/>
        <w:snapToGrid/>
        <w:ind w:firstLine="560" w:firstLineChars="200"/>
        <w:jc w:val="center"/>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申报人（签字/盖章）：            </w:t>
      </w:r>
    </w:p>
    <w:p w14:paraId="081161A6">
      <w:pPr>
        <w:keepNext w:val="0"/>
        <w:keepLines w:val="0"/>
        <w:pageBreakBefore w:val="0"/>
        <w:widowControl w:val="0"/>
        <w:kinsoku/>
        <w:wordWrap/>
        <w:overflowPunct/>
        <w:topLinePunct w:val="0"/>
        <w:autoSpaceDE/>
        <w:autoSpaceDN/>
        <w:bidi w:val="0"/>
        <w:adjustRightInd/>
        <w:snapToGrid/>
        <w:ind w:firstLine="560" w:firstLineChars="200"/>
        <w:jc w:val="center"/>
        <w:textAlignment w:val="auto"/>
        <w:rPr>
          <w:rFonts w:hint="eastAsia" w:ascii="仿宋" w:hAnsi="仿宋" w:eastAsia="仿宋" w:cs="仿宋"/>
          <w:sz w:val="28"/>
          <w:szCs w:val="28"/>
        </w:rPr>
      </w:pPr>
      <w:r>
        <w:rPr>
          <w:rFonts w:hint="eastAsia" w:ascii="仿宋" w:hAnsi="仿宋" w:eastAsia="仿宋" w:cs="仿宋"/>
          <w:sz w:val="28"/>
          <w:szCs w:val="28"/>
        </w:rPr>
        <w:t xml:space="preserve">委托代理人（签字）：            </w:t>
      </w:r>
    </w:p>
    <w:p w14:paraId="1242EFE5">
      <w:pPr>
        <w:keepNext w:val="0"/>
        <w:keepLines w:val="0"/>
        <w:pageBreakBefore w:val="0"/>
        <w:widowControl w:val="0"/>
        <w:kinsoku/>
        <w:wordWrap/>
        <w:overflowPunct/>
        <w:topLinePunct w:val="0"/>
        <w:autoSpaceDE/>
        <w:autoSpaceDN/>
        <w:bidi w:val="0"/>
        <w:adjustRightInd/>
        <w:snapToGrid/>
        <w:ind w:firstLine="560" w:firstLineChars="200"/>
        <w:jc w:val="center"/>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 xml:space="preserve">           申报日期：      </w:t>
      </w:r>
      <w:r>
        <w:rPr>
          <w:rFonts w:hint="eastAsia" w:ascii="仿宋" w:hAnsi="仿宋" w:eastAsia="仿宋" w:cs="仿宋"/>
          <w:sz w:val="28"/>
          <w:szCs w:val="28"/>
        </w:rPr>
        <w:t>年    月    日</w:t>
      </w:r>
    </w:p>
    <w:p w14:paraId="7205C0A5">
      <w:r>
        <w:br w:type="page"/>
      </w:r>
    </w:p>
    <w:p w14:paraId="3041A589">
      <w:pPr>
        <w:keepNext w:val="0"/>
        <w:keepLines w:val="0"/>
        <w:pageBreakBefore w:val="0"/>
        <w:widowControl w:val="0"/>
        <w:kinsoku/>
        <w:wordWrap/>
        <w:overflowPunct/>
        <w:topLinePunct w:val="0"/>
        <w:autoSpaceDE/>
        <w:autoSpaceDN/>
        <w:bidi w:val="0"/>
        <w:adjustRightInd/>
        <w:snapToGrid/>
        <w:spacing w:before="157" w:beforeLines="50" w:after="157" w:afterLines="50"/>
        <w:jc w:val="center"/>
        <w:textAlignment w:val="auto"/>
        <w:rPr>
          <w:rFonts w:hint="eastAsia" w:ascii="宋体" w:hAnsi="宋体" w:eastAsia="宋体" w:cs="宋体"/>
          <w:b w:val="0"/>
          <w:bCs w:val="0"/>
          <w:sz w:val="44"/>
          <w:szCs w:val="44"/>
          <w:lang w:eastAsia="zh-Hans"/>
        </w:rPr>
      </w:pPr>
      <w:r>
        <w:rPr>
          <w:rFonts w:hint="eastAsia" w:ascii="宋体" w:hAnsi="宋体" w:eastAsia="宋体" w:cs="宋体"/>
          <w:b w:val="0"/>
          <w:bCs w:val="0"/>
          <w:sz w:val="44"/>
          <w:szCs w:val="44"/>
          <w:lang w:eastAsia="zh-CN"/>
        </w:rPr>
        <w:t>西峡县宝能新能源有限公司破产清算</w:t>
      </w:r>
      <w:r>
        <w:rPr>
          <w:rFonts w:hint="eastAsia" w:ascii="宋体" w:hAnsi="宋体" w:eastAsia="宋体" w:cs="宋体"/>
          <w:b w:val="0"/>
          <w:bCs w:val="0"/>
          <w:sz w:val="44"/>
          <w:szCs w:val="44"/>
          <w:lang w:eastAsia="zh-Hans"/>
        </w:rPr>
        <w:t>案</w:t>
      </w:r>
    </w:p>
    <w:p w14:paraId="2B7B0A15">
      <w:pPr>
        <w:keepNext w:val="0"/>
        <w:keepLines w:val="0"/>
        <w:pageBreakBefore w:val="0"/>
        <w:widowControl w:val="0"/>
        <w:kinsoku/>
        <w:wordWrap/>
        <w:overflowPunct/>
        <w:topLinePunct w:val="0"/>
        <w:autoSpaceDE/>
        <w:autoSpaceDN/>
        <w:bidi w:val="0"/>
        <w:adjustRightInd/>
        <w:snapToGrid/>
        <w:spacing w:before="157" w:beforeLines="50" w:after="157" w:afterLines="50"/>
        <w:jc w:val="center"/>
        <w:textAlignment w:val="auto"/>
        <w:rPr>
          <w:rFonts w:hint="default" w:ascii="宋体" w:hAnsi="宋体" w:eastAsia="宋体" w:cs="宋体"/>
          <w:b w:val="0"/>
          <w:bCs w:val="0"/>
          <w:sz w:val="44"/>
          <w:szCs w:val="44"/>
          <w:lang w:val="en-US" w:eastAsia="zh-CN"/>
        </w:rPr>
      </w:pPr>
      <w:r>
        <w:rPr>
          <w:rFonts w:hint="eastAsia" w:ascii="宋体" w:hAnsi="宋体" w:eastAsia="宋体" w:cs="宋体"/>
          <w:b w:val="0"/>
          <w:bCs w:val="0"/>
          <w:sz w:val="44"/>
          <w:szCs w:val="44"/>
          <w:lang w:val="en-US" w:eastAsia="zh-CN"/>
        </w:rPr>
        <w:t>债权申报材料目录</w:t>
      </w:r>
    </w:p>
    <w:p w14:paraId="12DE3399">
      <w:pPr>
        <w:jc w:val="center"/>
        <w:rPr>
          <w:rFonts w:hint="default" w:ascii="仿宋" w:hAnsi="仿宋" w:eastAsia="仿宋" w:cs="仿宋"/>
          <w:i w:val="0"/>
          <w:iCs w:val="0"/>
          <w:color w:val="000000"/>
          <w:sz w:val="20"/>
          <w:szCs w:val="20"/>
          <w:u w:val="none"/>
          <w:lang w:val="en-US" w:eastAsia="zh-CN"/>
        </w:rPr>
      </w:pPr>
    </w:p>
    <w:p w14:paraId="2C02E32E">
      <w:pPr>
        <w:jc w:val="both"/>
        <w:rPr>
          <w:rFonts w:hint="eastAsia" w:ascii="仿宋" w:hAnsi="仿宋" w:eastAsia="仿宋" w:cs="仿宋"/>
          <w:b/>
          <w:bCs/>
          <w:i w:val="0"/>
          <w:iCs w:val="0"/>
          <w:color w:val="000000"/>
          <w:sz w:val="28"/>
          <w:szCs w:val="28"/>
          <w:u w:val="none"/>
          <w:lang w:val="en-US" w:eastAsia="zh-CN"/>
        </w:rPr>
      </w:pPr>
      <w:r>
        <w:rPr>
          <w:rFonts w:hint="eastAsia" w:ascii="仿宋" w:hAnsi="仿宋" w:eastAsia="仿宋" w:cs="仿宋"/>
          <w:b/>
          <w:bCs/>
          <w:i w:val="0"/>
          <w:iCs w:val="0"/>
          <w:color w:val="000000"/>
          <w:sz w:val="28"/>
          <w:szCs w:val="28"/>
          <w:u w:val="none"/>
          <w:lang w:val="en-US" w:eastAsia="zh-CN"/>
        </w:rPr>
        <w:t>债权人名称/姓名：</w:t>
      </w:r>
    </w:p>
    <w:tbl>
      <w:tblPr>
        <w:tblStyle w:val="3"/>
        <w:tblW w:w="512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72"/>
        <w:gridCol w:w="5674"/>
        <w:gridCol w:w="665"/>
        <w:gridCol w:w="637"/>
        <w:gridCol w:w="889"/>
      </w:tblGrid>
      <w:tr w14:paraId="684FB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3" w:hRule="atLeast"/>
        </w:trPr>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4BFF1">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序号</w:t>
            </w:r>
          </w:p>
        </w:tc>
        <w:tc>
          <w:tcPr>
            <w:tcW w:w="32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3D92C">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材料名称</w:t>
            </w:r>
          </w:p>
        </w:tc>
        <w:tc>
          <w:tcPr>
            <w:tcW w:w="3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5B637">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份数</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E3AFF">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页数</w:t>
            </w:r>
          </w:p>
        </w:tc>
        <w:tc>
          <w:tcPr>
            <w:tcW w:w="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3D77C">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是否原件</w:t>
            </w:r>
          </w:p>
        </w:tc>
      </w:tr>
      <w:tr w14:paraId="303A3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2B92A">
            <w:pPr>
              <w:jc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1</w:t>
            </w:r>
          </w:p>
        </w:tc>
        <w:tc>
          <w:tcPr>
            <w:tcW w:w="32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DA655">
            <w:pPr>
              <w:jc w:val="center"/>
              <w:rPr>
                <w:rFonts w:hint="eastAsia" w:ascii="仿宋" w:hAnsi="仿宋" w:eastAsia="仿宋" w:cs="仿宋"/>
                <w:i w:val="0"/>
                <w:iCs w:val="0"/>
                <w:color w:val="000000"/>
                <w:sz w:val="28"/>
                <w:szCs w:val="28"/>
                <w:u w:val="none"/>
                <w:lang w:eastAsia="zh-CN"/>
              </w:rPr>
            </w:pPr>
            <w:r>
              <w:rPr>
                <w:rFonts w:hint="eastAsia" w:ascii="仿宋" w:hAnsi="仿宋" w:eastAsia="仿宋" w:cs="仿宋"/>
                <w:i w:val="0"/>
                <w:iCs w:val="0"/>
                <w:color w:val="000000"/>
                <w:sz w:val="28"/>
                <w:szCs w:val="28"/>
                <w:u w:val="none"/>
                <w:lang w:eastAsia="zh-CN"/>
              </w:rPr>
              <w:t>《</w:t>
            </w:r>
            <w:r>
              <w:rPr>
                <w:rFonts w:hint="eastAsia" w:ascii="仿宋" w:hAnsi="仿宋" w:eastAsia="仿宋" w:cs="仿宋"/>
                <w:i w:val="0"/>
                <w:iCs w:val="0"/>
                <w:color w:val="000000"/>
                <w:sz w:val="28"/>
                <w:szCs w:val="28"/>
                <w:u w:val="none"/>
                <w:lang w:val="en-US" w:eastAsia="zh-CN"/>
              </w:rPr>
              <w:t>债权申报及信息确认表</w:t>
            </w:r>
            <w:r>
              <w:rPr>
                <w:rFonts w:hint="eastAsia" w:ascii="仿宋" w:hAnsi="仿宋" w:eastAsia="仿宋" w:cs="仿宋"/>
                <w:i w:val="0"/>
                <w:iCs w:val="0"/>
                <w:color w:val="000000"/>
                <w:sz w:val="28"/>
                <w:szCs w:val="28"/>
                <w:u w:val="none"/>
                <w:lang w:eastAsia="zh-CN"/>
              </w:rPr>
              <w:t>》</w:t>
            </w:r>
          </w:p>
        </w:tc>
        <w:tc>
          <w:tcPr>
            <w:tcW w:w="3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87434">
            <w:pPr>
              <w:jc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1</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6D7A3">
            <w:pPr>
              <w:jc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2</w:t>
            </w:r>
          </w:p>
        </w:tc>
        <w:tc>
          <w:tcPr>
            <w:tcW w:w="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5E3D3">
            <w:pPr>
              <w:jc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是</w:t>
            </w:r>
          </w:p>
        </w:tc>
      </w:tr>
      <w:tr w14:paraId="46C5B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689EE">
            <w:pPr>
              <w:jc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2</w:t>
            </w:r>
          </w:p>
        </w:tc>
        <w:tc>
          <w:tcPr>
            <w:tcW w:w="32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F2D10">
            <w:pPr>
              <w:jc w:val="center"/>
              <w:rPr>
                <w:rFonts w:hint="eastAsia" w:ascii="仿宋" w:hAnsi="仿宋" w:eastAsia="仿宋" w:cs="仿宋"/>
                <w:i w:val="0"/>
                <w:iCs w:val="0"/>
                <w:color w:val="000000"/>
                <w:sz w:val="28"/>
                <w:szCs w:val="28"/>
                <w:u w:val="none"/>
                <w:lang w:eastAsia="zh-CN"/>
              </w:rPr>
            </w:pPr>
            <w:r>
              <w:rPr>
                <w:rFonts w:hint="eastAsia" w:ascii="仿宋" w:hAnsi="仿宋" w:eastAsia="仿宋" w:cs="仿宋"/>
                <w:i w:val="0"/>
                <w:iCs w:val="0"/>
                <w:color w:val="000000"/>
                <w:sz w:val="28"/>
                <w:szCs w:val="28"/>
                <w:u w:val="none"/>
                <w:lang w:eastAsia="zh-CN"/>
              </w:rPr>
              <w:t>《</w:t>
            </w:r>
            <w:r>
              <w:rPr>
                <w:rFonts w:hint="eastAsia" w:ascii="仿宋" w:hAnsi="仿宋" w:eastAsia="仿宋" w:cs="仿宋"/>
                <w:i w:val="0"/>
                <w:iCs w:val="0"/>
                <w:color w:val="000000"/>
                <w:sz w:val="28"/>
                <w:szCs w:val="28"/>
                <w:u w:val="none"/>
                <w:lang w:val="en-US" w:eastAsia="zh-CN"/>
              </w:rPr>
              <w:t>债权申报书</w:t>
            </w:r>
            <w:r>
              <w:rPr>
                <w:rFonts w:hint="eastAsia" w:ascii="仿宋" w:hAnsi="仿宋" w:eastAsia="仿宋" w:cs="仿宋"/>
                <w:i w:val="0"/>
                <w:iCs w:val="0"/>
                <w:color w:val="000000"/>
                <w:sz w:val="28"/>
                <w:szCs w:val="28"/>
                <w:u w:val="none"/>
                <w:lang w:eastAsia="zh-CN"/>
              </w:rPr>
              <w:t>》</w:t>
            </w:r>
          </w:p>
        </w:tc>
        <w:tc>
          <w:tcPr>
            <w:tcW w:w="3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5295C">
            <w:pPr>
              <w:jc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1</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A0A45">
            <w:pPr>
              <w:jc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2</w:t>
            </w:r>
          </w:p>
        </w:tc>
        <w:tc>
          <w:tcPr>
            <w:tcW w:w="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DEE75">
            <w:pPr>
              <w:jc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是</w:t>
            </w:r>
          </w:p>
        </w:tc>
      </w:tr>
      <w:tr w14:paraId="226A2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D78A0">
            <w:pPr>
              <w:jc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3</w:t>
            </w:r>
          </w:p>
        </w:tc>
        <w:tc>
          <w:tcPr>
            <w:tcW w:w="32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FE249">
            <w:pPr>
              <w:jc w:val="center"/>
              <w:rPr>
                <w:rFonts w:hint="eastAsia" w:ascii="仿宋" w:hAnsi="仿宋" w:eastAsia="仿宋" w:cs="仿宋"/>
                <w:i w:val="0"/>
                <w:iCs w:val="0"/>
                <w:color w:val="000000"/>
                <w:sz w:val="28"/>
                <w:szCs w:val="28"/>
                <w:u w:val="none"/>
                <w:lang w:eastAsia="zh-CN"/>
              </w:rPr>
            </w:pPr>
            <w:r>
              <w:rPr>
                <w:rFonts w:hint="eastAsia" w:ascii="仿宋" w:hAnsi="仿宋" w:eastAsia="仿宋" w:cs="仿宋"/>
                <w:i w:val="0"/>
                <w:iCs w:val="0"/>
                <w:color w:val="000000"/>
                <w:sz w:val="28"/>
                <w:szCs w:val="28"/>
                <w:u w:val="none"/>
                <w:lang w:eastAsia="zh-CN"/>
              </w:rPr>
              <w:t>……</w:t>
            </w:r>
          </w:p>
        </w:tc>
        <w:tc>
          <w:tcPr>
            <w:tcW w:w="3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DB1F5">
            <w:pPr>
              <w:jc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sz w:val="28"/>
                <w:szCs w:val="28"/>
                <w:u w:val="none"/>
                <w:lang w:eastAsia="zh-CN"/>
              </w:rPr>
              <w:t>…</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1F0EC">
            <w:pPr>
              <w:jc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sz w:val="28"/>
                <w:szCs w:val="28"/>
                <w:u w:val="none"/>
                <w:lang w:eastAsia="zh-CN"/>
              </w:rPr>
              <w:t>…</w:t>
            </w:r>
          </w:p>
        </w:tc>
        <w:tc>
          <w:tcPr>
            <w:tcW w:w="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EA39A">
            <w:pPr>
              <w:jc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sz w:val="28"/>
                <w:szCs w:val="28"/>
                <w:u w:val="none"/>
                <w:lang w:eastAsia="zh-CN"/>
              </w:rPr>
              <w:t>…</w:t>
            </w:r>
          </w:p>
        </w:tc>
      </w:tr>
      <w:tr w14:paraId="3FD2F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081D6">
            <w:pPr>
              <w:jc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4</w:t>
            </w:r>
          </w:p>
        </w:tc>
        <w:tc>
          <w:tcPr>
            <w:tcW w:w="32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96A93">
            <w:pPr>
              <w:jc w:val="center"/>
              <w:rPr>
                <w:rFonts w:hint="eastAsia" w:ascii="仿宋" w:hAnsi="仿宋" w:eastAsia="仿宋" w:cs="仿宋"/>
                <w:i w:val="0"/>
                <w:iCs w:val="0"/>
                <w:color w:val="000000"/>
                <w:sz w:val="28"/>
                <w:szCs w:val="2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65894">
            <w:pPr>
              <w:jc w:val="center"/>
              <w:rPr>
                <w:rFonts w:hint="eastAsia" w:ascii="仿宋" w:hAnsi="仿宋" w:eastAsia="仿宋" w:cs="仿宋"/>
                <w:i w:val="0"/>
                <w:iCs w:val="0"/>
                <w:color w:val="000000"/>
                <w:sz w:val="28"/>
                <w:szCs w:val="28"/>
                <w:u w:val="none"/>
              </w:rPr>
            </w:pP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DC761">
            <w:pPr>
              <w:jc w:val="center"/>
              <w:rPr>
                <w:rFonts w:hint="eastAsia" w:ascii="仿宋" w:hAnsi="仿宋" w:eastAsia="仿宋" w:cs="仿宋"/>
                <w:i w:val="0"/>
                <w:iCs w:val="0"/>
                <w:color w:val="000000"/>
                <w:sz w:val="28"/>
                <w:szCs w:val="28"/>
                <w:u w:val="none"/>
              </w:rPr>
            </w:pPr>
          </w:p>
        </w:tc>
        <w:tc>
          <w:tcPr>
            <w:tcW w:w="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4C4D9">
            <w:pPr>
              <w:jc w:val="center"/>
              <w:rPr>
                <w:rFonts w:hint="eastAsia" w:ascii="仿宋" w:hAnsi="仿宋" w:eastAsia="仿宋" w:cs="仿宋"/>
                <w:i w:val="0"/>
                <w:iCs w:val="0"/>
                <w:color w:val="000000"/>
                <w:sz w:val="28"/>
                <w:szCs w:val="28"/>
                <w:u w:val="none"/>
              </w:rPr>
            </w:pPr>
          </w:p>
        </w:tc>
      </w:tr>
      <w:tr w14:paraId="4C53F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5D5C3">
            <w:pPr>
              <w:jc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5</w:t>
            </w:r>
          </w:p>
        </w:tc>
        <w:tc>
          <w:tcPr>
            <w:tcW w:w="32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B63EA">
            <w:pPr>
              <w:jc w:val="center"/>
              <w:rPr>
                <w:rFonts w:hint="eastAsia" w:ascii="仿宋" w:hAnsi="仿宋" w:eastAsia="仿宋" w:cs="仿宋"/>
                <w:i w:val="0"/>
                <w:iCs w:val="0"/>
                <w:color w:val="000000"/>
                <w:sz w:val="28"/>
                <w:szCs w:val="2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66A29">
            <w:pPr>
              <w:jc w:val="center"/>
              <w:rPr>
                <w:rFonts w:hint="eastAsia" w:ascii="仿宋" w:hAnsi="仿宋" w:eastAsia="仿宋" w:cs="仿宋"/>
                <w:i w:val="0"/>
                <w:iCs w:val="0"/>
                <w:color w:val="000000"/>
                <w:sz w:val="28"/>
                <w:szCs w:val="28"/>
                <w:u w:val="none"/>
              </w:rPr>
            </w:pP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20963">
            <w:pPr>
              <w:jc w:val="center"/>
              <w:rPr>
                <w:rFonts w:hint="eastAsia" w:ascii="仿宋" w:hAnsi="仿宋" w:eastAsia="仿宋" w:cs="仿宋"/>
                <w:i w:val="0"/>
                <w:iCs w:val="0"/>
                <w:color w:val="000000"/>
                <w:sz w:val="28"/>
                <w:szCs w:val="28"/>
                <w:u w:val="none"/>
              </w:rPr>
            </w:pPr>
          </w:p>
        </w:tc>
        <w:tc>
          <w:tcPr>
            <w:tcW w:w="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5FF60">
            <w:pPr>
              <w:jc w:val="center"/>
              <w:rPr>
                <w:rFonts w:hint="eastAsia" w:ascii="仿宋" w:hAnsi="仿宋" w:eastAsia="仿宋" w:cs="仿宋"/>
                <w:i w:val="0"/>
                <w:iCs w:val="0"/>
                <w:color w:val="000000"/>
                <w:sz w:val="28"/>
                <w:szCs w:val="28"/>
                <w:u w:val="none"/>
              </w:rPr>
            </w:pPr>
          </w:p>
        </w:tc>
      </w:tr>
      <w:tr w14:paraId="3CE7E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36031">
            <w:pPr>
              <w:jc w:val="center"/>
              <w:rPr>
                <w:rFonts w:hint="default"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6</w:t>
            </w:r>
          </w:p>
        </w:tc>
        <w:tc>
          <w:tcPr>
            <w:tcW w:w="32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CD57D">
            <w:pPr>
              <w:jc w:val="center"/>
              <w:rPr>
                <w:rFonts w:hint="eastAsia" w:ascii="仿宋" w:hAnsi="仿宋" w:eastAsia="仿宋" w:cs="仿宋"/>
                <w:i w:val="0"/>
                <w:iCs w:val="0"/>
                <w:color w:val="000000"/>
                <w:sz w:val="28"/>
                <w:szCs w:val="2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BD4E0">
            <w:pPr>
              <w:jc w:val="center"/>
              <w:rPr>
                <w:rFonts w:hint="eastAsia" w:ascii="仿宋" w:hAnsi="仿宋" w:eastAsia="仿宋" w:cs="仿宋"/>
                <w:i w:val="0"/>
                <w:iCs w:val="0"/>
                <w:color w:val="000000"/>
                <w:sz w:val="28"/>
                <w:szCs w:val="28"/>
                <w:u w:val="none"/>
              </w:rPr>
            </w:pP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69FDE">
            <w:pPr>
              <w:jc w:val="center"/>
              <w:rPr>
                <w:rFonts w:hint="eastAsia" w:ascii="仿宋" w:hAnsi="仿宋" w:eastAsia="仿宋" w:cs="仿宋"/>
                <w:i w:val="0"/>
                <w:iCs w:val="0"/>
                <w:color w:val="000000"/>
                <w:sz w:val="28"/>
                <w:szCs w:val="28"/>
                <w:u w:val="none"/>
              </w:rPr>
            </w:pPr>
          </w:p>
        </w:tc>
        <w:tc>
          <w:tcPr>
            <w:tcW w:w="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7A84F">
            <w:pPr>
              <w:jc w:val="center"/>
              <w:rPr>
                <w:rFonts w:hint="eastAsia" w:ascii="仿宋" w:hAnsi="仿宋" w:eastAsia="仿宋" w:cs="仿宋"/>
                <w:i w:val="0"/>
                <w:iCs w:val="0"/>
                <w:color w:val="000000"/>
                <w:sz w:val="28"/>
                <w:szCs w:val="28"/>
                <w:u w:val="none"/>
              </w:rPr>
            </w:pPr>
          </w:p>
        </w:tc>
      </w:tr>
      <w:tr w14:paraId="58DAE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03FAF">
            <w:pPr>
              <w:jc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7</w:t>
            </w:r>
          </w:p>
        </w:tc>
        <w:tc>
          <w:tcPr>
            <w:tcW w:w="32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BF68D">
            <w:pPr>
              <w:jc w:val="center"/>
              <w:rPr>
                <w:rFonts w:hint="eastAsia" w:ascii="仿宋" w:hAnsi="仿宋" w:eastAsia="仿宋" w:cs="仿宋"/>
                <w:i w:val="0"/>
                <w:iCs w:val="0"/>
                <w:color w:val="000000"/>
                <w:sz w:val="28"/>
                <w:szCs w:val="2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B9BA1">
            <w:pPr>
              <w:jc w:val="center"/>
              <w:rPr>
                <w:rFonts w:hint="eastAsia" w:ascii="仿宋" w:hAnsi="仿宋" w:eastAsia="仿宋" w:cs="仿宋"/>
                <w:i w:val="0"/>
                <w:iCs w:val="0"/>
                <w:color w:val="000000"/>
                <w:sz w:val="28"/>
                <w:szCs w:val="28"/>
                <w:u w:val="none"/>
              </w:rPr>
            </w:pP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1298D">
            <w:pPr>
              <w:jc w:val="center"/>
              <w:rPr>
                <w:rFonts w:hint="eastAsia" w:ascii="仿宋" w:hAnsi="仿宋" w:eastAsia="仿宋" w:cs="仿宋"/>
                <w:i w:val="0"/>
                <w:iCs w:val="0"/>
                <w:color w:val="000000"/>
                <w:sz w:val="28"/>
                <w:szCs w:val="28"/>
                <w:u w:val="none"/>
              </w:rPr>
            </w:pPr>
          </w:p>
        </w:tc>
        <w:tc>
          <w:tcPr>
            <w:tcW w:w="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91729">
            <w:pPr>
              <w:jc w:val="center"/>
              <w:rPr>
                <w:rFonts w:hint="eastAsia" w:ascii="仿宋" w:hAnsi="仿宋" w:eastAsia="仿宋" w:cs="仿宋"/>
                <w:i w:val="0"/>
                <w:iCs w:val="0"/>
                <w:color w:val="000000"/>
                <w:sz w:val="28"/>
                <w:szCs w:val="28"/>
                <w:u w:val="none"/>
              </w:rPr>
            </w:pPr>
          </w:p>
        </w:tc>
      </w:tr>
      <w:tr w14:paraId="09790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1EA76">
            <w:pPr>
              <w:jc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8</w:t>
            </w:r>
          </w:p>
        </w:tc>
        <w:tc>
          <w:tcPr>
            <w:tcW w:w="32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64ADD">
            <w:pPr>
              <w:jc w:val="center"/>
              <w:rPr>
                <w:rFonts w:hint="eastAsia" w:ascii="仿宋" w:hAnsi="仿宋" w:eastAsia="仿宋" w:cs="仿宋"/>
                <w:i w:val="0"/>
                <w:iCs w:val="0"/>
                <w:color w:val="000000"/>
                <w:sz w:val="28"/>
                <w:szCs w:val="2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8EE1D">
            <w:pPr>
              <w:jc w:val="center"/>
              <w:rPr>
                <w:rFonts w:hint="eastAsia" w:ascii="仿宋" w:hAnsi="仿宋" w:eastAsia="仿宋" w:cs="仿宋"/>
                <w:i w:val="0"/>
                <w:iCs w:val="0"/>
                <w:color w:val="000000"/>
                <w:sz w:val="28"/>
                <w:szCs w:val="28"/>
                <w:u w:val="none"/>
              </w:rPr>
            </w:pP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2F536">
            <w:pPr>
              <w:jc w:val="center"/>
              <w:rPr>
                <w:rFonts w:hint="eastAsia" w:ascii="仿宋" w:hAnsi="仿宋" w:eastAsia="仿宋" w:cs="仿宋"/>
                <w:i w:val="0"/>
                <w:iCs w:val="0"/>
                <w:color w:val="000000"/>
                <w:sz w:val="28"/>
                <w:szCs w:val="28"/>
                <w:u w:val="none"/>
              </w:rPr>
            </w:pPr>
          </w:p>
        </w:tc>
        <w:tc>
          <w:tcPr>
            <w:tcW w:w="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785FD">
            <w:pPr>
              <w:jc w:val="center"/>
              <w:rPr>
                <w:rFonts w:hint="eastAsia" w:ascii="仿宋" w:hAnsi="仿宋" w:eastAsia="仿宋" w:cs="仿宋"/>
                <w:i w:val="0"/>
                <w:iCs w:val="0"/>
                <w:color w:val="000000"/>
                <w:sz w:val="28"/>
                <w:szCs w:val="28"/>
                <w:u w:val="none"/>
              </w:rPr>
            </w:pPr>
          </w:p>
        </w:tc>
      </w:tr>
      <w:tr w14:paraId="1DF78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6CA14">
            <w:pPr>
              <w:jc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9</w:t>
            </w:r>
          </w:p>
        </w:tc>
        <w:tc>
          <w:tcPr>
            <w:tcW w:w="32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7E11F">
            <w:pPr>
              <w:jc w:val="center"/>
              <w:rPr>
                <w:rFonts w:hint="eastAsia" w:ascii="仿宋" w:hAnsi="仿宋" w:eastAsia="仿宋" w:cs="仿宋"/>
                <w:i w:val="0"/>
                <w:iCs w:val="0"/>
                <w:color w:val="000000"/>
                <w:sz w:val="28"/>
                <w:szCs w:val="2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D6864">
            <w:pPr>
              <w:jc w:val="center"/>
              <w:rPr>
                <w:rFonts w:hint="eastAsia" w:ascii="仿宋" w:hAnsi="仿宋" w:eastAsia="仿宋" w:cs="仿宋"/>
                <w:i w:val="0"/>
                <w:iCs w:val="0"/>
                <w:color w:val="000000"/>
                <w:sz w:val="28"/>
                <w:szCs w:val="28"/>
                <w:u w:val="none"/>
              </w:rPr>
            </w:pP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73A6C">
            <w:pPr>
              <w:jc w:val="center"/>
              <w:rPr>
                <w:rFonts w:hint="eastAsia" w:ascii="仿宋" w:hAnsi="仿宋" w:eastAsia="仿宋" w:cs="仿宋"/>
                <w:i w:val="0"/>
                <w:iCs w:val="0"/>
                <w:color w:val="000000"/>
                <w:sz w:val="28"/>
                <w:szCs w:val="28"/>
                <w:u w:val="none"/>
              </w:rPr>
            </w:pPr>
          </w:p>
        </w:tc>
        <w:tc>
          <w:tcPr>
            <w:tcW w:w="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32193">
            <w:pPr>
              <w:jc w:val="center"/>
              <w:rPr>
                <w:rFonts w:hint="eastAsia" w:ascii="仿宋" w:hAnsi="仿宋" w:eastAsia="仿宋" w:cs="仿宋"/>
                <w:i w:val="0"/>
                <w:iCs w:val="0"/>
                <w:color w:val="000000"/>
                <w:sz w:val="28"/>
                <w:szCs w:val="28"/>
                <w:u w:val="none"/>
              </w:rPr>
            </w:pPr>
          </w:p>
        </w:tc>
      </w:tr>
      <w:tr w14:paraId="1D533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AD945">
            <w:pPr>
              <w:jc w:val="center"/>
              <w:rPr>
                <w:rFonts w:hint="default"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10</w:t>
            </w:r>
          </w:p>
        </w:tc>
        <w:tc>
          <w:tcPr>
            <w:tcW w:w="32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6AC55">
            <w:pPr>
              <w:jc w:val="center"/>
              <w:rPr>
                <w:rFonts w:hint="eastAsia" w:ascii="仿宋" w:hAnsi="仿宋" w:eastAsia="仿宋" w:cs="仿宋"/>
                <w:i w:val="0"/>
                <w:iCs w:val="0"/>
                <w:color w:val="000000"/>
                <w:sz w:val="28"/>
                <w:szCs w:val="2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58544">
            <w:pPr>
              <w:jc w:val="center"/>
              <w:rPr>
                <w:rFonts w:hint="eastAsia" w:ascii="仿宋" w:hAnsi="仿宋" w:eastAsia="仿宋" w:cs="仿宋"/>
                <w:i w:val="0"/>
                <w:iCs w:val="0"/>
                <w:color w:val="000000"/>
                <w:sz w:val="28"/>
                <w:szCs w:val="28"/>
                <w:u w:val="none"/>
              </w:rPr>
            </w:pP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B790D">
            <w:pPr>
              <w:jc w:val="center"/>
              <w:rPr>
                <w:rFonts w:hint="eastAsia" w:ascii="仿宋" w:hAnsi="仿宋" w:eastAsia="仿宋" w:cs="仿宋"/>
                <w:i w:val="0"/>
                <w:iCs w:val="0"/>
                <w:color w:val="000000"/>
                <w:sz w:val="28"/>
                <w:szCs w:val="28"/>
                <w:u w:val="none"/>
              </w:rPr>
            </w:pPr>
          </w:p>
        </w:tc>
        <w:tc>
          <w:tcPr>
            <w:tcW w:w="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1B5D5">
            <w:pPr>
              <w:jc w:val="center"/>
              <w:rPr>
                <w:rFonts w:hint="eastAsia" w:ascii="仿宋" w:hAnsi="仿宋" w:eastAsia="仿宋" w:cs="仿宋"/>
                <w:i w:val="0"/>
                <w:iCs w:val="0"/>
                <w:color w:val="000000"/>
                <w:sz w:val="28"/>
                <w:szCs w:val="28"/>
                <w:u w:val="none"/>
              </w:rPr>
            </w:pPr>
          </w:p>
        </w:tc>
      </w:tr>
    </w:tbl>
    <w:p w14:paraId="3FCDE469"/>
    <w:p w14:paraId="03B735CB"/>
    <w:p w14:paraId="42855CE3">
      <w:pPr>
        <w:tabs>
          <w:tab w:val="center" w:pos="4433"/>
          <w:tab w:val="right" w:pos="8312"/>
        </w:tabs>
        <w:wordWrap w:val="0"/>
        <w:spacing w:line="500" w:lineRule="exact"/>
        <w:jc w:val="right"/>
        <w:rPr>
          <w:rFonts w:eastAsia="仿宋"/>
          <w:b/>
          <w:sz w:val="28"/>
          <w:szCs w:val="28"/>
        </w:rPr>
      </w:pPr>
      <w:r>
        <w:rPr>
          <w:rFonts w:eastAsia="仿宋"/>
          <w:b/>
          <w:sz w:val="28"/>
          <w:szCs w:val="28"/>
        </w:rPr>
        <w:t xml:space="preserve">申报人（签字/盖章）:             </w:t>
      </w:r>
    </w:p>
    <w:p w14:paraId="7D79AA78">
      <w:pPr>
        <w:tabs>
          <w:tab w:val="center" w:pos="4433"/>
          <w:tab w:val="right" w:pos="8312"/>
        </w:tabs>
        <w:spacing w:line="500" w:lineRule="exact"/>
        <w:jc w:val="right"/>
        <w:rPr>
          <w:rFonts w:eastAsia="仿宋"/>
          <w:b/>
          <w:sz w:val="28"/>
          <w:szCs w:val="28"/>
        </w:rPr>
      </w:pPr>
      <w:r>
        <w:rPr>
          <w:rFonts w:eastAsia="仿宋"/>
          <w:b/>
          <w:sz w:val="28"/>
          <w:szCs w:val="28"/>
        </w:rPr>
        <w:t xml:space="preserve">     年    月    日</w:t>
      </w:r>
    </w:p>
    <w:p w14:paraId="5BD04B7B">
      <w:pPr>
        <w:tabs>
          <w:tab w:val="center" w:pos="4433"/>
          <w:tab w:val="right" w:pos="8312"/>
        </w:tabs>
        <w:spacing w:line="500" w:lineRule="exact"/>
        <w:jc w:val="right"/>
        <w:rPr>
          <w:rFonts w:eastAsia="仿宋"/>
          <w:b/>
          <w:sz w:val="28"/>
          <w:szCs w:val="28"/>
        </w:rPr>
      </w:pPr>
    </w:p>
    <w:p w14:paraId="35435F21">
      <w:pPr>
        <w:ind w:firstLine="562" w:firstLineChars="200"/>
      </w:pPr>
      <w:r>
        <w:rPr>
          <w:rFonts w:hint="eastAsia" w:eastAsia="仿宋"/>
          <w:b/>
          <w:sz w:val="28"/>
          <w:szCs w:val="28"/>
          <w:u w:val="single"/>
        </w:rPr>
        <w:t>说明：请按序填写提交的书面材料名称，并注明每份书面材料份数、页码、是否原件等</w:t>
      </w:r>
      <w:r>
        <w:rPr>
          <w:rFonts w:hint="eastAsia" w:eastAsia="仿宋"/>
          <w:b/>
          <w:sz w:val="28"/>
          <w:szCs w:val="28"/>
          <w:u w:val="single"/>
          <w:lang w:eastAsia="zh-CN"/>
        </w:rPr>
        <w:t>（</w:t>
      </w:r>
      <w:r>
        <w:rPr>
          <w:rFonts w:hint="eastAsia" w:eastAsia="仿宋"/>
          <w:b/>
          <w:sz w:val="28"/>
          <w:szCs w:val="28"/>
          <w:u w:val="single"/>
          <w:lang w:val="en-US" w:eastAsia="zh-CN"/>
        </w:rPr>
        <w:t>每面计算为一页</w:t>
      </w:r>
      <w:r>
        <w:rPr>
          <w:rFonts w:hint="eastAsia" w:eastAsia="仿宋"/>
          <w:b/>
          <w:sz w:val="28"/>
          <w:szCs w:val="28"/>
          <w:u w:val="single"/>
          <w:lang w:eastAsia="zh-CN"/>
        </w:rPr>
        <w:t>）</w:t>
      </w:r>
      <w:r>
        <w:rPr>
          <w:rFonts w:eastAsia="仿宋"/>
          <w:b/>
          <w:sz w:val="28"/>
          <w:szCs w:val="28"/>
          <w:u w:val="single"/>
        </w:rPr>
        <w:t>：</w:t>
      </w:r>
    </w:p>
    <w:p w14:paraId="13C1FCA8">
      <w:r>
        <w:br w:type="page"/>
      </w:r>
    </w:p>
    <w:p w14:paraId="0C58AD3B">
      <w:pPr>
        <w:jc w:val="both"/>
        <w:rPr>
          <w:rFonts w:hint="eastAsia" w:ascii="宋体" w:hAnsi="宋体" w:eastAsia="宋体" w:cs="宋体"/>
          <w:b/>
          <w:bCs/>
          <w:sz w:val="32"/>
          <w:szCs w:val="32"/>
        </w:rPr>
      </w:pPr>
    </w:p>
    <w:p w14:paraId="0825F53A">
      <w:pPr>
        <w:keepNext w:val="0"/>
        <w:keepLines w:val="0"/>
        <w:pageBreakBefore w:val="0"/>
        <w:widowControl w:val="0"/>
        <w:kinsoku/>
        <w:wordWrap/>
        <w:overflowPunct/>
        <w:topLinePunct w:val="0"/>
        <w:autoSpaceDE/>
        <w:autoSpaceDN/>
        <w:bidi w:val="0"/>
        <w:adjustRightInd/>
        <w:snapToGrid/>
        <w:spacing w:line="900" w:lineRule="exact"/>
        <w:jc w:val="center"/>
        <w:textAlignment w:val="auto"/>
        <w:rPr>
          <w:rFonts w:hint="eastAsia" w:ascii="宋体" w:hAnsi="宋体" w:eastAsia="宋体" w:cs="宋体"/>
          <w:b/>
          <w:bCs/>
          <w:sz w:val="32"/>
          <w:szCs w:val="32"/>
        </w:rPr>
      </w:pPr>
      <w:r>
        <w:rPr>
          <w:rFonts w:hint="eastAsia" w:ascii="宋体" w:hAnsi="宋体" w:eastAsia="宋体" w:cs="宋体"/>
          <w:b/>
          <w:bCs/>
          <w:sz w:val="32"/>
          <w:szCs w:val="32"/>
        </w:rPr>
        <w:t>法定代表人</w:t>
      </w:r>
      <w:r>
        <w:rPr>
          <w:rFonts w:hint="eastAsia" w:ascii="宋体" w:hAnsi="宋体" w:eastAsia="宋体" w:cs="宋体"/>
          <w:b/>
          <w:bCs/>
          <w:sz w:val="32"/>
          <w:szCs w:val="32"/>
          <w:lang w:eastAsia="zh-CN"/>
        </w:rPr>
        <w:t>（</w:t>
      </w:r>
      <w:r>
        <w:rPr>
          <w:rFonts w:hint="eastAsia" w:ascii="宋体" w:hAnsi="宋体" w:eastAsia="宋体" w:cs="宋体"/>
          <w:b/>
          <w:bCs/>
          <w:sz w:val="32"/>
          <w:szCs w:val="32"/>
          <w:lang w:val="en-US" w:eastAsia="zh-CN"/>
        </w:rPr>
        <w:t>负责人</w:t>
      </w:r>
      <w:r>
        <w:rPr>
          <w:rFonts w:hint="eastAsia" w:ascii="宋体" w:hAnsi="宋体" w:eastAsia="宋体" w:cs="宋体"/>
          <w:b/>
          <w:bCs/>
          <w:sz w:val="32"/>
          <w:szCs w:val="32"/>
          <w:lang w:eastAsia="zh-CN"/>
        </w:rPr>
        <w:t>）</w:t>
      </w:r>
      <w:r>
        <w:rPr>
          <w:rFonts w:hint="eastAsia" w:ascii="宋体" w:hAnsi="宋体" w:eastAsia="宋体" w:cs="宋体"/>
          <w:b/>
          <w:bCs/>
          <w:sz w:val="32"/>
          <w:szCs w:val="32"/>
        </w:rPr>
        <w:t>身份证明书</w:t>
      </w:r>
    </w:p>
    <w:p w14:paraId="4D64F322">
      <w:pPr>
        <w:jc w:val="both"/>
        <w:rPr>
          <w:rFonts w:hint="eastAsia" w:ascii="仿宋" w:hAnsi="仿宋" w:eastAsia="仿宋" w:cs="仿宋"/>
          <w:sz w:val="28"/>
          <w:szCs w:val="28"/>
        </w:rPr>
      </w:pPr>
    </w:p>
    <w:p w14:paraId="51124F72">
      <w:pPr>
        <w:spacing w:line="480" w:lineRule="auto"/>
        <w:jc w:val="left"/>
        <w:rPr>
          <w:rFonts w:hint="eastAsia" w:ascii="仿宋" w:hAnsi="仿宋" w:eastAsia="仿宋" w:cs="仿宋"/>
          <w:sz w:val="28"/>
          <w:szCs w:val="28"/>
          <w:lang w:eastAsia="zh-CN"/>
        </w:rPr>
      </w:pP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兹</w:t>
      </w:r>
      <w:r>
        <w:rPr>
          <w:rFonts w:hint="eastAsia" w:ascii="仿宋" w:hAnsi="仿宋" w:eastAsia="仿宋" w:cs="仿宋"/>
          <w:sz w:val="28"/>
          <w:szCs w:val="28"/>
          <w:u w:val="single"/>
        </w:rPr>
        <w:t xml:space="preserve">            </w:t>
      </w:r>
      <w:r>
        <w:rPr>
          <w:rFonts w:hint="eastAsia" w:ascii="仿宋" w:hAnsi="仿宋" w:eastAsia="仿宋" w:cs="仿宋"/>
          <w:sz w:val="28"/>
          <w:szCs w:val="28"/>
        </w:rPr>
        <w:t>同志</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身份证号</w:t>
      </w:r>
      <w:r>
        <w:rPr>
          <w:rFonts w:hint="eastAsia" w:ascii="仿宋" w:hAnsi="仿宋" w:eastAsia="仿宋" w:cs="仿宋"/>
          <w:sz w:val="28"/>
          <w:szCs w:val="28"/>
          <w:u w:val="single"/>
        </w:rPr>
        <w:t xml:space="preserve">                     </w:t>
      </w:r>
      <w:r>
        <w:rPr>
          <w:rFonts w:hint="eastAsia" w:ascii="仿宋" w:hAnsi="仿宋" w:eastAsia="仿宋" w:cs="仿宋"/>
          <w:sz w:val="28"/>
          <w:szCs w:val="28"/>
        </w:rPr>
        <w:t>，在我单位任</w:t>
      </w:r>
      <w:r>
        <w:rPr>
          <w:rFonts w:hint="eastAsia" w:ascii="仿宋" w:hAnsi="仿宋" w:eastAsia="仿宋" w:cs="仿宋"/>
          <w:sz w:val="28"/>
          <w:szCs w:val="28"/>
          <w:u w:val="single"/>
        </w:rPr>
        <w:t xml:space="preserve">              </w:t>
      </w:r>
      <w:r>
        <w:rPr>
          <w:rFonts w:hint="eastAsia" w:ascii="仿宋" w:hAnsi="仿宋" w:eastAsia="仿宋" w:cs="仿宋"/>
          <w:sz w:val="28"/>
          <w:szCs w:val="28"/>
        </w:rPr>
        <w:t>职务，系我单位的法定代表人</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负责人</w:t>
      </w:r>
      <w:r>
        <w:rPr>
          <w:rFonts w:hint="eastAsia" w:ascii="仿宋" w:hAnsi="仿宋" w:eastAsia="仿宋" w:cs="仿宋"/>
          <w:sz w:val="28"/>
          <w:szCs w:val="28"/>
          <w:lang w:eastAsia="zh-CN"/>
        </w:rPr>
        <w:t>）。</w:t>
      </w:r>
    </w:p>
    <w:p w14:paraId="31B3E659">
      <w:pPr>
        <w:spacing w:line="48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特此证明。</w:t>
      </w:r>
    </w:p>
    <w:p w14:paraId="0C1DCC9E">
      <w:pPr>
        <w:spacing w:line="480" w:lineRule="auto"/>
        <w:ind w:firstLine="560" w:firstLineChars="200"/>
        <w:jc w:val="left"/>
        <w:rPr>
          <w:rFonts w:hint="eastAsia" w:ascii="仿宋" w:hAnsi="仿宋" w:eastAsia="仿宋" w:cs="仿宋"/>
          <w:sz w:val="28"/>
          <w:szCs w:val="28"/>
        </w:rPr>
      </w:pPr>
    </w:p>
    <w:p w14:paraId="28C1E404">
      <w:pPr>
        <w:spacing w:line="480" w:lineRule="auto"/>
        <w:jc w:val="left"/>
        <w:rPr>
          <w:rFonts w:hint="eastAsia" w:ascii="仿宋" w:hAnsi="仿宋" w:eastAsia="仿宋" w:cs="仿宋"/>
          <w:sz w:val="28"/>
          <w:szCs w:val="28"/>
        </w:rPr>
      </w:pPr>
      <w:r>
        <w:rPr>
          <w:rFonts w:hint="eastAsia" w:ascii="仿宋" w:hAnsi="仿宋" w:eastAsia="仿宋" w:cs="仿宋"/>
          <w:sz w:val="28"/>
          <w:szCs w:val="28"/>
        </w:rPr>
        <w:t xml:space="preserve">                  单位全称（盖章）：</w:t>
      </w:r>
    </w:p>
    <w:p w14:paraId="3E36DBB3">
      <w:pPr>
        <w:spacing w:line="480" w:lineRule="auto"/>
        <w:jc w:val="left"/>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年</w:t>
      </w:r>
      <w:r>
        <w:rPr>
          <w:rFonts w:hint="eastAsia" w:ascii="仿宋" w:hAnsi="仿宋" w:eastAsia="仿宋" w:cs="仿宋"/>
          <w:sz w:val="28"/>
          <w:szCs w:val="28"/>
          <w:u w:val="single"/>
        </w:rPr>
        <w:t xml:space="preserve">     </w:t>
      </w:r>
      <w:r>
        <w:rPr>
          <w:rFonts w:hint="eastAsia" w:ascii="仿宋" w:hAnsi="仿宋" w:eastAsia="仿宋" w:cs="仿宋"/>
          <w:sz w:val="28"/>
          <w:szCs w:val="28"/>
        </w:rPr>
        <w:t>月</w:t>
      </w:r>
      <w:r>
        <w:rPr>
          <w:rFonts w:hint="eastAsia" w:ascii="仿宋" w:hAnsi="仿宋" w:eastAsia="仿宋" w:cs="仿宋"/>
          <w:sz w:val="28"/>
          <w:szCs w:val="28"/>
          <w:u w:val="single"/>
        </w:rPr>
        <w:t xml:space="preserve">     </w:t>
      </w:r>
      <w:r>
        <w:rPr>
          <w:rFonts w:hint="eastAsia" w:ascii="仿宋" w:hAnsi="仿宋" w:eastAsia="仿宋" w:cs="仿宋"/>
          <w:sz w:val="28"/>
          <w:szCs w:val="28"/>
        </w:rPr>
        <w:t>日</w:t>
      </w:r>
    </w:p>
    <w:p w14:paraId="20257A66">
      <w:pPr>
        <w:spacing w:line="480" w:lineRule="auto"/>
        <w:jc w:val="left"/>
        <w:rPr>
          <w:rFonts w:hint="eastAsia" w:ascii="仿宋" w:hAnsi="仿宋" w:eastAsia="仿宋" w:cs="仿宋"/>
          <w:sz w:val="28"/>
          <w:szCs w:val="28"/>
        </w:rPr>
      </w:pPr>
    </w:p>
    <w:p w14:paraId="19234248">
      <w:pPr>
        <w:spacing w:line="480" w:lineRule="auto"/>
        <w:jc w:val="left"/>
        <w:rPr>
          <w:rFonts w:hint="eastAsia" w:ascii="仿宋" w:hAnsi="仿宋" w:eastAsia="仿宋" w:cs="仿宋"/>
          <w:sz w:val="28"/>
          <w:szCs w:val="28"/>
        </w:rPr>
      </w:pPr>
    </w:p>
    <w:p w14:paraId="7231FB31">
      <w:pPr>
        <w:spacing w:line="480" w:lineRule="auto"/>
        <w:jc w:val="left"/>
        <w:rPr>
          <w:rFonts w:hint="eastAsia" w:ascii="仿宋" w:hAnsi="仿宋" w:eastAsia="仿宋" w:cs="仿宋"/>
          <w:sz w:val="28"/>
          <w:szCs w:val="28"/>
        </w:rPr>
      </w:pPr>
    </w:p>
    <w:p w14:paraId="1E5B064B">
      <w:pPr>
        <w:spacing w:line="48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附：法定代表人身份证复印件</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需加盖单位公章</w:t>
      </w:r>
      <w:r>
        <w:rPr>
          <w:rFonts w:hint="eastAsia" w:ascii="仿宋" w:hAnsi="仿宋" w:eastAsia="仿宋" w:cs="仿宋"/>
          <w:sz w:val="28"/>
          <w:szCs w:val="28"/>
          <w:lang w:eastAsia="zh-CN"/>
        </w:rPr>
        <w:t>）</w:t>
      </w:r>
      <w:r>
        <w:rPr>
          <w:rFonts w:hint="eastAsia" w:ascii="仿宋" w:hAnsi="仿宋" w:eastAsia="仿宋" w:cs="仿宋"/>
          <w:sz w:val="28"/>
          <w:szCs w:val="28"/>
        </w:rPr>
        <w:t>；</w:t>
      </w:r>
    </w:p>
    <w:p w14:paraId="588F5F84">
      <w:pPr>
        <w:spacing w:line="480" w:lineRule="auto"/>
        <w:jc w:val="left"/>
        <w:rPr>
          <w:rFonts w:hint="eastAsia" w:ascii="仿宋" w:hAnsi="仿宋" w:eastAsia="仿宋" w:cs="仿宋"/>
          <w:sz w:val="28"/>
          <w:szCs w:val="28"/>
        </w:rPr>
      </w:pPr>
    </w:p>
    <w:p w14:paraId="706E6244">
      <w:pPr>
        <w:rPr>
          <w:rFonts w:hint="eastAsia" w:ascii="仿宋" w:hAnsi="仿宋" w:eastAsia="仿宋" w:cs="仿宋"/>
          <w:sz w:val="28"/>
          <w:szCs w:val="28"/>
        </w:rPr>
      </w:pPr>
    </w:p>
    <w:p w14:paraId="7DB5D78B"/>
    <w:p w14:paraId="55112E53">
      <w:r>
        <w:br w:type="page"/>
      </w:r>
    </w:p>
    <w:p w14:paraId="5BCF51DC">
      <w:pPr>
        <w:jc w:val="center"/>
        <w:rPr>
          <w:rFonts w:hint="eastAsia"/>
          <w:b/>
          <w:bCs/>
          <w:sz w:val="40"/>
          <w:szCs w:val="40"/>
        </w:rPr>
      </w:pPr>
      <w:r>
        <w:rPr>
          <w:rFonts w:hint="eastAsia"/>
          <w:b/>
          <w:bCs/>
          <w:sz w:val="40"/>
          <w:szCs w:val="40"/>
        </w:rPr>
        <w:t>授权委托书</w:t>
      </w:r>
    </w:p>
    <w:p w14:paraId="5AFF420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sz w:val="28"/>
          <w:szCs w:val="28"/>
        </w:rPr>
      </w:pPr>
    </w:p>
    <w:p w14:paraId="06758B86">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 xml:space="preserve">委 托 人：              </w:t>
      </w:r>
    </w:p>
    <w:p w14:paraId="44600A8B">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身份证号</w:t>
      </w:r>
      <w:r>
        <w:rPr>
          <w:rFonts w:hint="eastAsia" w:ascii="仿宋" w:hAnsi="仿宋" w:eastAsia="仿宋" w:cs="仿宋"/>
          <w:sz w:val="28"/>
          <w:szCs w:val="28"/>
        </w:rPr>
        <w:t>码</w:t>
      </w:r>
      <w:r>
        <w:rPr>
          <w:rFonts w:hint="eastAsia" w:ascii="仿宋" w:hAnsi="仿宋" w:eastAsia="仿宋" w:cs="仿宋"/>
          <w:sz w:val="28"/>
          <w:szCs w:val="28"/>
          <w:lang w:val="en-US" w:eastAsia="zh-CN"/>
        </w:rPr>
        <w:t>/统一社会信用代码：</w:t>
      </w:r>
    </w:p>
    <w:p w14:paraId="0B77F1D1">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法定代表人（负责人）：</w:t>
      </w:r>
    </w:p>
    <w:p w14:paraId="38C69924">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rPr>
      </w:pPr>
    </w:p>
    <w:p w14:paraId="7C54D98C">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 xml:space="preserve">受 托 人：              </w:t>
      </w:r>
    </w:p>
    <w:p w14:paraId="5B5C620A">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身份证号码：</w:t>
      </w:r>
    </w:p>
    <w:p w14:paraId="49819A48">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联系方式：</w:t>
      </w:r>
    </w:p>
    <w:p w14:paraId="2B2B592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8"/>
        </w:rPr>
      </w:pPr>
    </w:p>
    <w:p w14:paraId="00B4FCB8">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委托人就</w:t>
      </w:r>
      <w:r>
        <w:rPr>
          <w:rFonts w:hint="eastAsia" w:ascii="仿宋" w:hAnsi="仿宋" w:eastAsia="仿宋" w:cs="仿宋"/>
          <w:sz w:val="28"/>
          <w:szCs w:val="28"/>
          <w:lang w:eastAsia="zh-CN"/>
        </w:rPr>
        <w:t>西峡县宝能新能源有限公司破产清算</w:t>
      </w:r>
      <w:r>
        <w:rPr>
          <w:rFonts w:hint="eastAsia" w:ascii="仿宋" w:hAnsi="仿宋" w:eastAsia="仿宋" w:cs="仿宋"/>
          <w:sz w:val="28"/>
          <w:szCs w:val="28"/>
        </w:rPr>
        <w:t>案（以下简称“本案”），特委托上述受托人作为代理人，参与处理本案的相关事宜。受托人的代理权限为特别授权，包括但不限于：</w:t>
      </w:r>
    </w:p>
    <w:p w14:paraId="45DC203D">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w:t>
      </w:r>
      <w:r>
        <w:rPr>
          <w:rFonts w:hint="eastAsia" w:ascii="仿宋" w:hAnsi="仿宋" w:eastAsia="仿宋" w:cs="仿宋"/>
          <w:sz w:val="28"/>
          <w:szCs w:val="28"/>
          <w:lang w:val="en-US" w:eastAsia="zh-CN"/>
        </w:rPr>
        <w:t>.</w:t>
      </w:r>
      <w:r>
        <w:rPr>
          <w:rFonts w:hint="eastAsia" w:ascii="仿宋" w:hAnsi="仿宋" w:eastAsia="仿宋" w:cs="仿宋"/>
          <w:sz w:val="28"/>
          <w:szCs w:val="28"/>
        </w:rPr>
        <w:t>向本案管理人申报债权、提交相关证明文件及资料，并处理与债权申报相关事宜；</w:t>
      </w:r>
    </w:p>
    <w:p w14:paraId="7807D2D2">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w:t>
      </w:r>
      <w:r>
        <w:rPr>
          <w:rFonts w:hint="eastAsia" w:ascii="仿宋" w:hAnsi="仿宋" w:eastAsia="仿宋" w:cs="仿宋"/>
          <w:sz w:val="28"/>
          <w:szCs w:val="28"/>
          <w:lang w:val="en-US" w:eastAsia="zh-CN"/>
        </w:rPr>
        <w:t>.</w:t>
      </w:r>
      <w:r>
        <w:rPr>
          <w:rFonts w:hint="eastAsia" w:ascii="仿宋" w:hAnsi="仿宋" w:eastAsia="仿宋" w:cs="仿宋"/>
          <w:sz w:val="28"/>
          <w:szCs w:val="28"/>
        </w:rPr>
        <w:t>签署、递交、接收和转送与本案有关的各类法律文件及其他文件资料；</w:t>
      </w:r>
    </w:p>
    <w:p w14:paraId="6F6A30F4">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w:t>
      </w:r>
      <w:r>
        <w:rPr>
          <w:rFonts w:hint="eastAsia" w:ascii="仿宋" w:hAnsi="仿宋" w:eastAsia="仿宋" w:cs="仿宋"/>
          <w:sz w:val="28"/>
          <w:szCs w:val="28"/>
          <w:lang w:val="en-US" w:eastAsia="zh-CN"/>
        </w:rPr>
        <w:t>.</w:t>
      </w:r>
      <w:r>
        <w:rPr>
          <w:rFonts w:hint="eastAsia" w:ascii="仿宋" w:hAnsi="仿宋" w:eastAsia="仿宋" w:cs="仿宋"/>
          <w:sz w:val="28"/>
          <w:szCs w:val="28"/>
        </w:rPr>
        <w:t>参加本案的债权人会议并代表委托人发表意见和行使表决权；</w:t>
      </w:r>
    </w:p>
    <w:p w14:paraId="3AA7B800">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4</w:t>
      </w:r>
      <w:r>
        <w:rPr>
          <w:rFonts w:hint="eastAsia" w:ascii="仿宋" w:hAnsi="仿宋" w:eastAsia="仿宋" w:cs="仿宋"/>
          <w:sz w:val="28"/>
          <w:szCs w:val="28"/>
          <w:lang w:val="en-US" w:eastAsia="zh-CN"/>
        </w:rPr>
        <w:t>.</w:t>
      </w:r>
      <w:r>
        <w:rPr>
          <w:rFonts w:hint="eastAsia" w:ascii="仿宋" w:hAnsi="仿宋" w:eastAsia="仿宋" w:cs="仿宋"/>
          <w:sz w:val="28"/>
          <w:szCs w:val="28"/>
        </w:rPr>
        <w:t>代表委托人就</w:t>
      </w:r>
      <w:r>
        <w:rPr>
          <w:rFonts w:hint="eastAsia" w:ascii="仿宋" w:hAnsi="仿宋" w:eastAsia="仿宋" w:cs="仿宋"/>
          <w:sz w:val="28"/>
          <w:szCs w:val="28"/>
          <w:lang w:val="en-US" w:eastAsia="zh-CN"/>
        </w:rPr>
        <w:t>破产</w:t>
      </w:r>
      <w:r>
        <w:rPr>
          <w:rFonts w:hint="eastAsia" w:ascii="仿宋" w:hAnsi="仿宋" w:eastAsia="仿宋" w:cs="仿宋"/>
          <w:sz w:val="28"/>
          <w:szCs w:val="28"/>
        </w:rPr>
        <w:t>程序中各项决议、议案、方案等事项发表意见；</w:t>
      </w:r>
      <w:bookmarkStart w:id="0" w:name="_GoBack"/>
      <w:bookmarkEnd w:id="0"/>
    </w:p>
    <w:p w14:paraId="3D356972">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rPr>
        <w:t>5</w:t>
      </w:r>
      <w:r>
        <w:rPr>
          <w:rFonts w:hint="eastAsia" w:ascii="仿宋" w:hAnsi="仿宋" w:eastAsia="仿宋" w:cs="仿宋"/>
          <w:sz w:val="28"/>
          <w:szCs w:val="28"/>
          <w:lang w:val="en-US" w:eastAsia="zh-CN"/>
        </w:rPr>
        <w:t>.办理受领分配款的有关手续；</w:t>
      </w:r>
    </w:p>
    <w:p w14:paraId="203C8F5C">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6.</w:t>
      </w:r>
      <w:r>
        <w:rPr>
          <w:rFonts w:hint="eastAsia" w:ascii="仿宋" w:hAnsi="仿宋" w:eastAsia="仿宋" w:cs="仿宋"/>
          <w:sz w:val="28"/>
          <w:szCs w:val="28"/>
        </w:rPr>
        <w:t>处理与本案相关的其他法律事务。</w:t>
      </w:r>
    </w:p>
    <w:p w14:paraId="28875070">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rPr>
        <w:t>特此授权。</w:t>
      </w:r>
    </w:p>
    <w:p w14:paraId="2CD418B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委托人（签字/盖章）：             </w:t>
      </w:r>
    </w:p>
    <w:p w14:paraId="424D0B0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法定代表人/负责人（签字）：             </w:t>
      </w:r>
    </w:p>
    <w:p w14:paraId="0D2190D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 年    月    日</w:t>
      </w:r>
    </w:p>
    <w:p w14:paraId="725650D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8"/>
        </w:rPr>
      </w:pPr>
    </w:p>
    <w:p w14:paraId="6A344C8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8"/>
        </w:rPr>
      </w:pPr>
    </w:p>
    <w:p w14:paraId="5D6B9377">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附：受托人身份证复印件（委托人签章）</w:t>
      </w:r>
    </w:p>
    <w:p w14:paraId="770380B8">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pPr>
      <w:r>
        <w:rPr>
          <w:rFonts w:hint="eastAsia" w:ascii="仿宋" w:hAnsi="仿宋" w:eastAsia="仿宋" w:cs="仿宋"/>
          <w:sz w:val="28"/>
          <w:szCs w:val="28"/>
        </w:rPr>
        <w:t>注：受托人是律师的，还应附律师执业证复印件、律师事务所指派函原件</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KaiTi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7E5E8F"/>
    <w:multiLevelType w:val="singleLevel"/>
    <w:tmpl w:val="FE7E5E8F"/>
    <w:lvl w:ilvl="0" w:tentative="0">
      <w:start w:val="1"/>
      <w:numFmt w:val="chineseCounting"/>
      <w:pStyle w:val="8"/>
      <w:suff w:val="nothing"/>
      <w:lvlText w:val="（%1）"/>
      <w:lvlJc w:val="left"/>
      <w:pPr>
        <w:ind w:left="0" w:firstLine="420"/>
      </w:pPr>
      <w:rPr>
        <w:rFonts w:hint="eastAsia"/>
      </w:rPr>
    </w:lvl>
  </w:abstractNum>
  <w:abstractNum w:abstractNumId="1">
    <w:nsid w:val="00F8DA42"/>
    <w:multiLevelType w:val="singleLevel"/>
    <w:tmpl w:val="00F8DA42"/>
    <w:lvl w:ilvl="0" w:tentative="0">
      <w:start w:val="1"/>
      <w:numFmt w:val="decimal"/>
      <w:suff w:val="space"/>
      <w:lvlText w:val="%1."/>
      <w:lvlJc w:val="left"/>
    </w:lvl>
  </w:abstractNum>
  <w:abstractNum w:abstractNumId="2">
    <w:nsid w:val="17FD3507"/>
    <w:multiLevelType w:val="singleLevel"/>
    <w:tmpl w:val="17FD3507"/>
    <w:lvl w:ilvl="0" w:tentative="0">
      <w:start w:val="1"/>
      <w:numFmt w:val="chineseCounting"/>
      <w:pStyle w:val="7"/>
      <w:suff w:val="nothing"/>
      <w:lvlText w:val="%1、"/>
      <w:lvlJc w:val="left"/>
      <w:pPr>
        <w:ind w:left="0" w:firstLine="420"/>
      </w:pPr>
      <w:rPr>
        <w:rFonts w:hint="eastAsia" w:eastAsia="黑体"/>
        <w:sz w:val="32"/>
        <w:szCs w:val="32"/>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3D75D90"/>
    <w:rsid w:val="3BF7FABB"/>
    <w:rsid w:val="3D6F6F4D"/>
    <w:rsid w:val="47B827E8"/>
    <w:rsid w:val="52FF3CE2"/>
    <w:rsid w:val="59A42700"/>
    <w:rsid w:val="642B0346"/>
    <w:rsid w:val="6687452E"/>
    <w:rsid w:val="66A066CD"/>
    <w:rsid w:val="6BAD108F"/>
    <w:rsid w:val="7876C979"/>
    <w:rsid w:val="7BBD4EF4"/>
    <w:rsid w:val="7F77FA4B"/>
    <w:rsid w:val="7FDF5832"/>
    <w:rsid w:val="B77F026A"/>
    <w:rsid w:val="D7A88A3D"/>
    <w:rsid w:val="DEAB30E8"/>
    <w:rsid w:val="F3D75D90"/>
    <w:rsid w:val="F7D5432A"/>
    <w:rsid w:val="F7FD44EF"/>
    <w:rsid w:val="FDFFB975"/>
    <w:rsid w:val="FE5F70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customStyle="1" w:styleId="5">
    <w:name w:val="一级标题"/>
    <w:next w:val="1"/>
    <w:qFormat/>
    <w:uiPriority w:val="0"/>
    <w:pPr>
      <w:spacing w:line="560" w:lineRule="exact"/>
      <w:ind w:firstLine="640" w:firstLineChars="200"/>
    </w:pPr>
    <w:rPr>
      <w:rFonts w:hint="eastAsia" w:ascii="Calibri" w:hAnsi="Calibri" w:eastAsia="黑体" w:cstheme="minorBidi"/>
      <w:sz w:val="32"/>
    </w:rPr>
  </w:style>
  <w:style w:type="paragraph" w:customStyle="1" w:styleId="6">
    <w:name w:val="公文正文"/>
    <w:qFormat/>
    <w:uiPriority w:val="0"/>
    <w:pPr>
      <w:spacing w:line="560" w:lineRule="exact"/>
      <w:ind w:firstLine="640" w:firstLineChars="200"/>
      <w:jc w:val="both"/>
    </w:pPr>
    <w:rPr>
      <w:rFonts w:hint="eastAsia" w:ascii="Times New Roman" w:hAnsi="Times New Roman" w:eastAsia="仿宋" w:cs="Times New Roman"/>
      <w:color w:val="auto"/>
      <w:sz w:val="32"/>
      <w:szCs w:val="32"/>
    </w:rPr>
  </w:style>
  <w:style w:type="paragraph" w:customStyle="1" w:styleId="7">
    <w:name w:val="公文一级标题"/>
    <w:qFormat/>
    <w:uiPriority w:val="0"/>
    <w:pPr>
      <w:numPr>
        <w:ilvl w:val="0"/>
        <w:numId w:val="1"/>
      </w:numPr>
      <w:spacing w:line="560" w:lineRule="exact"/>
      <w:ind w:firstLine="640" w:firstLineChars="200"/>
      <w:outlineLvl w:val="0"/>
    </w:pPr>
    <w:rPr>
      <w:rFonts w:hint="eastAsia" w:ascii="Times New Roman" w:hAnsi="Times New Roman" w:eastAsia="黑体" w:cs="Times New Roman"/>
      <w:color w:val="auto"/>
      <w:sz w:val="32"/>
      <w:szCs w:val="32"/>
    </w:rPr>
  </w:style>
  <w:style w:type="paragraph" w:customStyle="1" w:styleId="8">
    <w:name w:val="公文二级标题"/>
    <w:next w:val="6"/>
    <w:qFormat/>
    <w:uiPriority w:val="0"/>
    <w:pPr>
      <w:numPr>
        <w:ilvl w:val="0"/>
        <w:numId w:val="2"/>
      </w:numPr>
      <w:spacing w:line="560" w:lineRule="exact"/>
      <w:ind w:firstLine="640" w:firstLineChars="200"/>
      <w:outlineLvl w:val="1"/>
    </w:pPr>
    <w:rPr>
      <w:rFonts w:hint="eastAsia" w:ascii="Times New Roman" w:hAnsi="Times New Roman" w:eastAsia="KaiTi_GB2312" w:cs="Times New Roman"/>
      <w:color w:val="auto"/>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2074</Words>
  <Characters>2109</Characters>
  <Lines>0</Lines>
  <Paragraphs>0</Paragraphs>
  <TotalTime>0</TotalTime>
  <ScaleCrop>false</ScaleCrop>
  <LinksUpToDate>false</LinksUpToDate>
  <CharactersWithSpaces>2628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2024-10-09T16:49:00Z</dcterms:created>
  <dc:creator>王文琛</dc:creator>
  <cp:lastModifiedBy>王文琛</cp:lastModifiedBy>
  <dcterms:modified xsi:type="dcterms:W3CDTF">2026-10-02T11:55:17Z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171ABC6FCED04766BF41FFE4D4D1559B_13</vt:lpwstr>
  </property>
  <property fmtid="{D5CDD505-2E9C-101B-9397-08002B2CF9AE}" pid="4" name="KSOTemplateDocerSaveRecord">
    <vt:lpwstr>eyJoZGlkIjoiYjg1Y2Q3NGU3NTk0NWY3MWE2NDM0NDNhMjllYmI4NmUiLCJ1c2VySWQiOiI2MTY3NjkxNDYifQ==</vt:lpwstr>
  </property>
</Properties>
</file>