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8ACC4CE">
      <w:pPr>
        <w:pStyle w:val="4"/>
        <w:widowControl/>
        <w:spacing w:before="156" w:beforeLines="50" w:beforeAutospacing="0" w:after="156" w:afterLines="50" w:afterAutospacing="0"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附件1：报名意向书</w:t>
      </w:r>
    </w:p>
    <w:p w14:paraId="15AB2889">
      <w:pPr>
        <w:widowControl/>
        <w:spacing w:line="360" w:lineRule="auto"/>
        <w:ind w:firstLine="643"/>
        <w:jc w:val="center"/>
        <w:rPr>
          <w:rFonts w:hint="eastAsia" w:ascii="仿宋" w:hAnsi="仿宋" w:eastAsia="仿宋" w:cs="仿宋"/>
          <w:b/>
          <w:sz w:val="32"/>
          <w:szCs w:val="32"/>
          <w:highlight w:val="none"/>
          <w:lang w:eastAsia="zh-CN" w:bidi="ar"/>
        </w:rPr>
      </w:pPr>
      <w:r>
        <w:rPr>
          <w:rFonts w:hint="eastAsia" w:ascii="仿宋" w:hAnsi="仿宋" w:eastAsia="仿宋" w:cs="仿宋"/>
          <w:b/>
          <w:sz w:val="32"/>
          <w:szCs w:val="32"/>
          <w:highlight w:val="none"/>
          <w:lang w:eastAsia="zh-CN" w:bidi="ar"/>
        </w:rPr>
        <w:t>北京元年科技股份有限公司</w:t>
      </w:r>
    </w:p>
    <w:p w14:paraId="6EFDDC1F">
      <w:pPr>
        <w:widowControl/>
        <w:spacing w:line="360" w:lineRule="auto"/>
        <w:ind w:firstLine="643"/>
        <w:jc w:val="center"/>
        <w:rPr>
          <w:rFonts w:hint="eastAsia" w:ascii="仿宋" w:hAnsi="仿宋" w:eastAsia="仿宋" w:cs="仿宋"/>
          <w:b/>
          <w:bCs/>
          <w:sz w:val="32"/>
          <w:szCs w:val="32"/>
          <w:highlight w:val="none"/>
        </w:rPr>
      </w:pPr>
      <w:r>
        <w:rPr>
          <w:rFonts w:hint="eastAsia" w:ascii="仿宋" w:hAnsi="仿宋" w:eastAsia="仿宋" w:cs="仿宋"/>
          <w:b/>
          <w:sz w:val="32"/>
          <w:szCs w:val="32"/>
          <w:highlight w:val="none"/>
          <w:lang w:val="en-US" w:eastAsia="zh-CN" w:bidi="ar"/>
        </w:rPr>
        <w:t>预</w:t>
      </w:r>
      <w:r>
        <w:rPr>
          <w:rFonts w:hint="eastAsia" w:ascii="仿宋" w:hAnsi="仿宋" w:eastAsia="仿宋" w:cs="仿宋"/>
          <w:b/>
          <w:sz w:val="32"/>
          <w:szCs w:val="32"/>
          <w:highlight w:val="none"/>
          <w:lang w:bidi="ar"/>
        </w:rPr>
        <w:t>重整投资人报名意向书</w:t>
      </w:r>
    </w:p>
    <w:p w14:paraId="3F23DFDA">
      <w:pPr>
        <w:pStyle w:val="4"/>
        <w:widowControl/>
        <w:spacing w:before="156" w:beforeLines="50" w:beforeAutospacing="0" w:after="156" w:afterLines="50" w:afterAutospacing="0" w:line="360" w:lineRule="auto"/>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报名意向书需包含以下几方面内容，意向投资人可在此基础上进行补充、增加：</w:t>
      </w:r>
    </w:p>
    <w:p w14:paraId="54588798">
      <w:pPr>
        <w:pStyle w:val="4"/>
        <w:widowControl/>
        <w:spacing w:before="156" w:beforeLines="50" w:beforeAutospacing="0" w:after="156" w:afterLines="50" w:afterAutospacing="0" w:line="360" w:lineRule="auto"/>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一、意向投资人概况</w:t>
      </w:r>
    </w:p>
    <w:p w14:paraId="34A8A6F9">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写明</w:t>
      </w:r>
      <w:r>
        <w:rPr>
          <w:rFonts w:hint="eastAsia" w:ascii="仿宋" w:hAnsi="仿宋" w:eastAsia="仿宋" w:cs="仿宋"/>
          <w:b w:val="0"/>
          <w:sz w:val="28"/>
          <w:szCs w:val="28"/>
          <w:highlight w:val="none"/>
        </w:rPr>
        <w:t>基本情况、股权结构、历史沿革、</w:t>
      </w:r>
      <w:r>
        <w:rPr>
          <w:rFonts w:hint="eastAsia" w:ascii="仿宋" w:hAnsi="仿宋" w:eastAsia="仿宋" w:cs="仿宋"/>
          <w:b w:val="0"/>
          <w:sz w:val="28"/>
          <w:szCs w:val="28"/>
          <w:highlight w:val="none"/>
          <w:lang w:val="en-US" w:eastAsia="zh-CN"/>
        </w:rPr>
        <w:t>组织架构、控股股东和实际控制人情况，</w:t>
      </w:r>
      <w:r>
        <w:rPr>
          <w:rFonts w:hint="eastAsia" w:ascii="仿宋" w:hAnsi="仿宋" w:eastAsia="仿宋" w:cs="仿宋"/>
          <w:b w:val="0"/>
          <w:sz w:val="28"/>
          <w:szCs w:val="28"/>
          <w:highlight w:val="none"/>
        </w:rPr>
        <w:t>业务范围、</w:t>
      </w:r>
      <w:r>
        <w:rPr>
          <w:rFonts w:hint="eastAsia" w:ascii="仿宋" w:hAnsi="仿宋" w:eastAsia="仿宋" w:cs="仿宋"/>
          <w:b w:val="0"/>
          <w:sz w:val="28"/>
          <w:szCs w:val="28"/>
          <w:highlight w:val="none"/>
          <w:lang w:val="en-US" w:eastAsia="zh-CN"/>
        </w:rPr>
        <w:t>主营业务情况、</w:t>
      </w:r>
      <w:r>
        <w:rPr>
          <w:rFonts w:hint="eastAsia" w:ascii="仿宋" w:hAnsi="仿宋" w:eastAsia="仿宋" w:cs="仿宋"/>
          <w:b w:val="0"/>
          <w:sz w:val="28"/>
          <w:szCs w:val="28"/>
          <w:highlight w:val="none"/>
        </w:rPr>
        <w:t>资格资质</w:t>
      </w:r>
      <w:r>
        <w:rPr>
          <w:rFonts w:hint="eastAsia" w:ascii="仿宋" w:hAnsi="仿宋" w:eastAsia="仿宋" w:cs="仿宋"/>
          <w:b w:val="0"/>
          <w:sz w:val="28"/>
          <w:szCs w:val="28"/>
          <w:highlight w:val="none"/>
          <w:lang w:eastAsia="zh-CN"/>
        </w:rPr>
        <w:t>、</w:t>
      </w:r>
      <w:r>
        <w:rPr>
          <w:rFonts w:hint="eastAsia" w:ascii="仿宋" w:hAnsi="仿宋" w:eastAsia="仿宋" w:cs="仿宋"/>
          <w:b w:val="0"/>
          <w:sz w:val="28"/>
          <w:szCs w:val="28"/>
          <w:highlight w:val="none"/>
        </w:rPr>
        <w:t>与债务人的产业关联性及经营管理经验和优势等。</w:t>
      </w:r>
    </w:p>
    <w:p w14:paraId="638B1F2A">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如为联合体参与遴选的，需要介绍各投资人所充当的角色分工、权利义务等。</w:t>
      </w:r>
    </w:p>
    <w:p w14:paraId="0DF15F17">
      <w:pPr>
        <w:pStyle w:val="4"/>
        <w:widowControl/>
        <w:spacing w:before="156" w:beforeLines="50" w:beforeAutospacing="0" w:after="156" w:afterLines="50" w:afterAutospacing="0" w:line="360" w:lineRule="auto"/>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二、投资意向</w:t>
      </w:r>
    </w:p>
    <w:p w14:paraId="545F3715">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（一）投资意向</w:t>
      </w:r>
    </w:p>
    <w:p w14:paraId="2FF176B0">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（二）拟投资金额</w:t>
      </w:r>
    </w:p>
    <w:p w14:paraId="6FC0D189">
      <w:pPr>
        <w:pStyle w:val="4"/>
        <w:widowControl/>
        <w:numPr>
          <w:ilvl w:val="0"/>
          <w:numId w:val="1"/>
        </w:numPr>
        <w:spacing w:before="156" w:beforeLines="50" w:beforeAutospacing="0" w:after="156" w:afterLines="50" w:afterAutospacing="0"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重整投资款的来源</w:t>
      </w:r>
    </w:p>
    <w:p w14:paraId="66DACDB9">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说明投资资金来源是自有资金、对外融资或是其他方式，多种方式相结合的，请注明各自比例。</w:t>
      </w:r>
    </w:p>
    <w:p w14:paraId="5E175D4C">
      <w:pPr>
        <w:pStyle w:val="4"/>
        <w:widowControl/>
        <w:numPr>
          <w:ilvl w:val="0"/>
          <w:numId w:val="1"/>
        </w:numPr>
        <w:spacing w:before="156" w:beforeLines="50" w:beforeAutospacing="0" w:after="156" w:afterLines="50" w:afterAutospacing="0"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初步投资方案</w:t>
      </w:r>
    </w:p>
    <w:p w14:paraId="7731A208">
      <w:pPr>
        <w:pStyle w:val="4"/>
        <w:widowControl/>
        <w:numPr>
          <w:ilvl w:val="0"/>
          <w:numId w:val="1"/>
        </w:numPr>
        <w:spacing w:before="156" w:beforeLines="50" w:beforeAutospacing="0" w:after="156" w:afterLines="50" w:afterAutospacing="0"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初步经营方案（如有）</w:t>
      </w:r>
    </w:p>
    <w:p w14:paraId="79B7323F">
      <w:pPr>
        <w:pStyle w:val="4"/>
        <w:widowControl/>
        <w:spacing w:before="156" w:beforeLines="50" w:beforeAutospacing="0" w:after="156" w:afterLines="50" w:afterAutospacing="0" w:line="360" w:lineRule="auto"/>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三、财务状况</w:t>
      </w:r>
    </w:p>
    <w:p w14:paraId="253558F5">
      <w:pPr>
        <w:pStyle w:val="4"/>
        <w:widowControl/>
        <w:spacing w:before="156" w:beforeLines="50" w:beforeAutospacing="0" w:after="156" w:afterLines="50" w:afterAutospacing="0" w:line="360" w:lineRule="auto"/>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四、投资人以往参与重整投资或相关投资经验（可附加证明）</w:t>
      </w:r>
    </w:p>
    <w:p w14:paraId="52C67C1A">
      <w:pPr>
        <w:pStyle w:val="4"/>
        <w:widowControl/>
        <w:spacing w:before="156" w:beforeLines="50" w:beforeAutospacing="0" w:after="156" w:afterLines="50" w:afterAutospacing="0" w:line="360" w:lineRule="auto"/>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五、联系方式</w:t>
      </w:r>
    </w:p>
    <w:p w14:paraId="321CFD6C">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联系人：</w:t>
      </w:r>
    </w:p>
    <w:p w14:paraId="71CB6892">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联系地址：</w:t>
      </w:r>
    </w:p>
    <w:p w14:paraId="0E8DFAF9">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联系电话：</w:t>
      </w:r>
    </w:p>
    <w:p w14:paraId="0D4236D1">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电子邮箱：</w:t>
      </w:r>
    </w:p>
    <w:p w14:paraId="1891784A">
      <w:pPr>
        <w:pStyle w:val="4"/>
        <w:widowControl/>
        <w:spacing w:before="156" w:beforeLines="50" w:beforeAutospacing="0" w:after="156" w:afterLines="50" w:afterAutospacing="0" w:line="360" w:lineRule="auto"/>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六、退还报名保证金的账户信息</w:t>
      </w:r>
    </w:p>
    <w:p w14:paraId="68BA2737">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单位名称：</w:t>
      </w:r>
    </w:p>
    <w:p w14:paraId="52F348FA">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开户行：</w:t>
      </w:r>
    </w:p>
    <w:p w14:paraId="0ACA77CA">
      <w:pPr>
        <w:pStyle w:val="4"/>
        <w:widowControl/>
        <w:spacing w:before="156" w:beforeLines="50" w:beforeAutospacing="0" w:after="156" w:afterLines="50" w:afterAutospacing="0" w:line="360" w:lineRule="auto"/>
        <w:ind w:firstLine="560" w:firstLineChars="200"/>
        <w:rPr>
          <w:rFonts w:hint="eastAsia" w:ascii="仿宋" w:hAnsi="仿宋" w:eastAsia="仿宋" w:cs="仿宋"/>
          <w:b/>
          <w:bCs/>
          <w:sz w:val="28"/>
          <w:szCs w:val="28"/>
          <w:highlight w:val="none"/>
        </w:rPr>
      </w:pPr>
      <w:r>
        <w:rPr>
          <w:rFonts w:hint="eastAsia" w:ascii="仿宋" w:hAnsi="仿宋" w:eastAsia="仿宋" w:cs="仿宋"/>
          <w:sz w:val="28"/>
          <w:szCs w:val="28"/>
          <w:highlight w:val="none"/>
        </w:rPr>
        <w:t>账  户：</w:t>
      </w:r>
    </w:p>
    <w:p w14:paraId="23EC5284">
      <w:pPr>
        <w:pStyle w:val="4"/>
        <w:widowControl/>
        <w:spacing w:line="360" w:lineRule="auto"/>
        <w:ind w:firstLine="562" w:firstLineChars="200"/>
        <w:rPr>
          <w:rFonts w:hint="eastAsia" w:ascii="仿宋" w:hAnsi="仿宋" w:eastAsia="仿宋" w:cs="仿宋"/>
          <w:b/>
          <w:bCs/>
          <w:sz w:val="28"/>
          <w:szCs w:val="28"/>
          <w:highlight w:val="none"/>
        </w:rPr>
      </w:pPr>
      <w:r>
        <w:rPr>
          <w:rFonts w:hint="eastAsia" w:ascii="仿宋" w:hAnsi="仿宋" w:eastAsia="仿宋" w:cs="仿宋"/>
          <w:b/>
          <w:bCs/>
          <w:sz w:val="28"/>
          <w:szCs w:val="28"/>
          <w:highlight w:val="none"/>
          <w:u w:val="single"/>
        </w:rPr>
        <w:t>意向投资人承诺：意向投资人自愿参与本次重整投资，报名意向书有关内容真实、有效，对意向投资人具有约束力。</w:t>
      </w:r>
    </w:p>
    <w:p w14:paraId="66F6AF72">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 xml:space="preserve">意向投资人（单位盖章）：    </w:t>
      </w:r>
    </w:p>
    <w:p w14:paraId="0B6B989A">
      <w:pPr>
        <w:spacing w:line="360" w:lineRule="auto"/>
        <w:jc w:val="center"/>
        <w:rPr>
          <w:rFonts w:hint="eastAsia" w:ascii="仿宋" w:hAnsi="仿宋" w:eastAsia="仿宋" w:cs="仿宋"/>
          <w:b/>
          <w:bCs/>
          <w:sz w:val="28"/>
          <w:szCs w:val="28"/>
          <w:highlight w:val="none"/>
        </w:rPr>
      </w:pPr>
      <w:r>
        <w:rPr>
          <w:rFonts w:hint="eastAsia" w:ascii="仿宋" w:hAnsi="仿宋" w:eastAsia="仿宋" w:cs="仿宋"/>
          <w:sz w:val="28"/>
          <w:szCs w:val="28"/>
          <w:highlight w:val="none"/>
          <w:lang w:bidi="ar"/>
        </w:rPr>
        <w:t xml:space="preserve">    法定代表人或负责人（签字）：</w:t>
      </w:r>
    </w:p>
    <w:p w14:paraId="7B6C4E47">
      <w:pPr>
        <w:spacing w:line="360" w:lineRule="auto"/>
        <w:ind w:firstLine="489"/>
        <w:jc w:val="right"/>
        <w:rPr>
          <w:rFonts w:hint="eastAsia" w:ascii="仿宋" w:hAnsi="仿宋" w:eastAsia="仿宋" w:cs="仿宋"/>
          <w:sz w:val="28"/>
          <w:szCs w:val="28"/>
          <w:highlight w:val="none"/>
        </w:rPr>
      </w:pPr>
      <w:r>
        <w:rPr>
          <w:rFonts w:hint="eastAsia" w:ascii="仿宋" w:hAnsi="仿宋" w:eastAsia="仿宋" w:cs="仿宋"/>
          <w:sz w:val="28"/>
          <w:szCs w:val="28"/>
          <w:highlight w:val="none"/>
          <w:lang w:bidi="ar"/>
        </w:rPr>
        <w:t>年     月    日</w:t>
      </w:r>
    </w:p>
    <w:p w14:paraId="7E82986B">
      <w:pPr>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p>
    <w:p w14:paraId="775FB90D">
      <w:pPr>
        <w:pStyle w:val="4"/>
        <w:widowControl/>
        <w:spacing w:before="156" w:beforeLines="50" w:beforeAutospacing="0" w:after="156" w:afterLines="50" w:afterAutospacing="0" w:line="360" w:lineRule="auto"/>
        <w:rPr>
          <w:rFonts w:hint="eastAsia" w:ascii="仿宋" w:hAnsi="仿宋" w:eastAsia="仿宋" w:cs="仿宋"/>
          <w:b/>
          <w:bCs/>
          <w:kern w:val="0"/>
          <w:sz w:val="28"/>
          <w:szCs w:val="28"/>
          <w:highlight w:val="none"/>
        </w:rPr>
      </w:pPr>
      <w:r>
        <w:rPr>
          <w:rFonts w:hint="eastAsia" w:ascii="仿宋" w:hAnsi="仿宋" w:eastAsia="仿宋" w:cs="仿宋"/>
          <w:sz w:val="28"/>
          <w:szCs w:val="28"/>
          <w:highlight w:val="none"/>
        </w:rPr>
        <w:t>附件2：法定代表人身份证明</w:t>
      </w:r>
    </w:p>
    <w:p w14:paraId="2E21F95E">
      <w:pPr>
        <w:widowControl/>
        <w:spacing w:line="360" w:lineRule="auto"/>
        <w:ind w:firstLine="643"/>
        <w:jc w:val="center"/>
        <w:rPr>
          <w:rFonts w:hint="eastAsia" w:ascii="仿宋" w:hAnsi="仿宋" w:eastAsia="仿宋" w:cs="仿宋"/>
          <w:b/>
          <w:kern w:val="2"/>
          <w:sz w:val="32"/>
          <w:szCs w:val="32"/>
          <w:highlight w:val="none"/>
        </w:rPr>
      </w:pPr>
      <w:r>
        <w:rPr>
          <w:rFonts w:hint="eastAsia" w:ascii="仿宋" w:hAnsi="仿宋" w:eastAsia="仿宋" w:cs="仿宋"/>
          <w:b/>
          <w:kern w:val="2"/>
          <w:sz w:val="32"/>
          <w:szCs w:val="32"/>
          <w:highlight w:val="none"/>
        </w:rPr>
        <w:t>法定代表人（负责人）</w:t>
      </w:r>
      <w:r>
        <w:rPr>
          <w:rFonts w:hint="eastAsia" w:ascii="仿宋" w:hAnsi="仿宋" w:eastAsia="仿宋" w:cs="仿宋"/>
          <w:b/>
          <w:kern w:val="2"/>
          <w:sz w:val="32"/>
          <w:szCs w:val="32"/>
          <w:highlight w:val="none"/>
          <w:lang w:eastAsia="zh-Hans"/>
        </w:rPr>
        <w:t>身份</w:t>
      </w:r>
      <w:r>
        <w:rPr>
          <w:rFonts w:hint="eastAsia" w:ascii="仿宋" w:hAnsi="仿宋" w:eastAsia="仿宋" w:cs="仿宋"/>
          <w:b/>
          <w:kern w:val="2"/>
          <w:sz w:val="32"/>
          <w:szCs w:val="32"/>
          <w:highlight w:val="none"/>
        </w:rPr>
        <w:t>证明书</w:t>
      </w:r>
    </w:p>
    <w:p w14:paraId="2D448603">
      <w:pPr>
        <w:widowControl/>
        <w:spacing w:line="360" w:lineRule="auto"/>
        <w:rPr>
          <w:rFonts w:hint="eastAsia" w:ascii="仿宋" w:hAnsi="仿宋" w:eastAsia="仿宋" w:cs="仿宋"/>
          <w:b/>
          <w:bCs/>
          <w:kern w:val="0"/>
          <w:sz w:val="28"/>
          <w:szCs w:val="28"/>
          <w:highlight w:val="none"/>
        </w:rPr>
      </w:pPr>
      <w:r>
        <w:rPr>
          <w:rFonts w:hint="eastAsia" w:ascii="仿宋" w:hAnsi="仿宋" w:eastAsia="仿宋" w:cs="仿宋"/>
          <w:b/>
          <w:bCs/>
          <w:kern w:val="0"/>
          <w:sz w:val="28"/>
          <w:szCs w:val="28"/>
          <w:highlight w:val="none"/>
        </w:rPr>
        <w:t xml:space="preserve"> </w:t>
      </w:r>
    </w:p>
    <w:p w14:paraId="62FC20B6">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兹证明          （性别：    ，职务：            ，身份证号码：                       ，电话：                ，通讯地址：                               ，邮政编码：            ）为我单位的法定代表人/负责人。</w:t>
      </w:r>
    </w:p>
    <w:p w14:paraId="650A9524">
      <w:pPr>
        <w:widowControl/>
        <w:spacing w:line="360" w:lineRule="auto"/>
        <w:ind w:left="420"/>
        <w:jc w:val="left"/>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 xml:space="preserve"> </w:t>
      </w:r>
    </w:p>
    <w:p w14:paraId="67904CDF">
      <w:pPr>
        <w:widowControl/>
        <w:spacing w:line="360" w:lineRule="auto"/>
        <w:ind w:left="420"/>
        <w:jc w:val="left"/>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 xml:space="preserve"> </w:t>
      </w:r>
    </w:p>
    <w:p w14:paraId="29235F0B">
      <w:pPr>
        <w:pStyle w:val="4"/>
        <w:widowControl/>
        <w:spacing w:before="156" w:beforeLines="50" w:beforeAutospacing="0" w:after="156" w:afterLines="50" w:afterAutospacing="0" w:line="360" w:lineRule="auto"/>
        <w:ind w:firstLine="560" w:firstLineChars="200"/>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单位（盖章）：</w:t>
      </w:r>
    </w:p>
    <w:p w14:paraId="5C3C25EA">
      <w:pPr>
        <w:pStyle w:val="4"/>
        <w:widowControl/>
        <w:spacing w:before="156" w:beforeLines="50" w:beforeAutospacing="0" w:after="156" w:afterLines="50" w:afterAutospacing="0" w:line="360" w:lineRule="auto"/>
        <w:ind w:firstLine="560" w:firstLineChars="200"/>
        <w:jc w:val="center"/>
        <w:rPr>
          <w:rFonts w:hint="eastAsia" w:ascii="仿宋" w:hAnsi="仿宋" w:eastAsia="仿宋" w:cs="仿宋"/>
          <w:sz w:val="28"/>
          <w:szCs w:val="28"/>
          <w:highlight w:val="none"/>
        </w:rPr>
      </w:pPr>
    </w:p>
    <w:p w14:paraId="7DA16824">
      <w:pPr>
        <w:pStyle w:val="4"/>
        <w:widowControl/>
        <w:spacing w:before="156" w:beforeLines="50" w:beforeAutospacing="0" w:after="156" w:afterLines="50" w:afterAutospacing="0" w:line="360" w:lineRule="auto"/>
        <w:ind w:firstLine="560" w:firstLineChars="200"/>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年   月   日</w:t>
      </w:r>
    </w:p>
    <w:p w14:paraId="2E6A8C07">
      <w:pPr>
        <w:widowControl/>
        <w:spacing w:line="360" w:lineRule="auto"/>
        <w:ind w:firstLine="3780" w:firstLineChars="1350"/>
        <w:jc w:val="left"/>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rPr>
        <w:t xml:space="preserve"> </w:t>
      </w:r>
    </w:p>
    <w:p w14:paraId="7B019E1A">
      <w:pPr>
        <w:pStyle w:val="4"/>
        <w:widowControl/>
        <w:spacing w:before="156" w:beforeLines="50" w:beforeAutospacing="0" w:after="156" w:afterLines="50" w:afterAutospacing="0" w:line="360" w:lineRule="auto"/>
        <w:ind w:firstLine="560" w:firstLineChars="200"/>
        <w:rPr>
          <w:rFonts w:hint="eastAsia" w:ascii="仿宋" w:hAnsi="仿宋" w:eastAsia="仿宋" w:cs="仿宋"/>
          <w:b w:val="0"/>
          <w:bCs w:val="0"/>
          <w:sz w:val="28"/>
          <w:szCs w:val="28"/>
          <w:highlight w:val="none"/>
        </w:rPr>
      </w:pPr>
      <w:r>
        <w:rPr>
          <w:rFonts w:hint="eastAsia" w:ascii="仿宋" w:hAnsi="仿宋" w:eastAsia="仿宋" w:cs="仿宋"/>
          <w:b w:val="0"/>
          <w:bCs w:val="0"/>
          <w:sz w:val="28"/>
          <w:szCs w:val="28"/>
          <w:highlight w:val="none"/>
        </w:rPr>
        <w:t>注：企业事业单位、机关、团体的主要负责人为本单位的法定代表人。</w:t>
      </w:r>
    </w:p>
    <w:p w14:paraId="454B96BE">
      <w:pPr>
        <w:pStyle w:val="4"/>
        <w:widowControl/>
        <w:spacing w:before="156" w:beforeLines="50" w:beforeAutospacing="0" w:after="156" w:afterLines="50" w:afterAutospacing="0" w:line="360" w:lineRule="auto"/>
        <w:ind w:firstLine="560" w:firstLineChars="200"/>
        <w:rPr>
          <w:rFonts w:hint="eastAsia" w:ascii="仿宋" w:hAnsi="仿宋" w:eastAsia="仿宋" w:cs="仿宋"/>
          <w:b w:val="0"/>
          <w:bCs w:val="0"/>
          <w:sz w:val="28"/>
          <w:szCs w:val="28"/>
          <w:highlight w:val="none"/>
          <w:lang w:eastAsia="zh-Hans"/>
        </w:rPr>
      </w:pPr>
      <w:r>
        <w:rPr>
          <w:rFonts w:hint="eastAsia" w:ascii="仿宋" w:hAnsi="仿宋" w:eastAsia="仿宋" w:cs="仿宋"/>
          <w:b w:val="0"/>
          <w:bCs w:val="0"/>
          <w:sz w:val="28"/>
          <w:szCs w:val="28"/>
          <w:highlight w:val="none"/>
          <w:lang w:eastAsia="zh-Hans"/>
        </w:rPr>
        <w:t>附：法定代表人（负责人）身份证复印件（加盖债权人公章）</w:t>
      </w:r>
    </w:p>
    <w:p w14:paraId="78CE0D95">
      <w:pPr>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w:t>
      </w:r>
    </w:p>
    <w:p w14:paraId="716742AA">
      <w:pPr>
        <w:spacing w:line="360" w:lineRule="auto"/>
        <w:rPr>
          <w:rFonts w:hint="eastAsia" w:ascii="仿宋" w:hAnsi="仿宋" w:eastAsia="仿宋" w:cs="仿宋"/>
          <w:sz w:val="28"/>
          <w:szCs w:val="28"/>
          <w:highlight w:val="none"/>
        </w:rPr>
      </w:pPr>
      <w:bookmarkStart w:id="0" w:name="_GoBack"/>
      <w:bookmarkEnd w:id="0"/>
    </w:p>
    <w:p w14:paraId="1062379B">
      <w:pPr>
        <w:pStyle w:val="4"/>
        <w:widowControl/>
        <w:spacing w:before="156" w:beforeLines="50" w:beforeAutospacing="0" w:after="156" w:afterLines="50" w:afterAutospacing="0"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附件3：授权委托书</w:t>
      </w:r>
    </w:p>
    <w:p w14:paraId="38165F47">
      <w:pPr>
        <w:widowControl/>
        <w:spacing w:line="360" w:lineRule="auto"/>
        <w:ind w:firstLine="643"/>
        <w:jc w:val="center"/>
        <w:rPr>
          <w:rFonts w:hint="eastAsia" w:ascii="仿宋" w:hAnsi="仿宋" w:eastAsia="仿宋" w:cs="仿宋"/>
          <w:kern w:val="0"/>
          <w:sz w:val="32"/>
          <w:szCs w:val="32"/>
          <w:highlight w:val="none"/>
          <w:lang w:bidi="ar"/>
        </w:rPr>
      </w:pPr>
      <w:r>
        <w:rPr>
          <w:rFonts w:hint="eastAsia" w:ascii="仿宋" w:hAnsi="仿宋" w:eastAsia="仿宋" w:cs="仿宋"/>
          <w:b/>
          <w:kern w:val="2"/>
          <w:sz w:val="32"/>
          <w:szCs w:val="32"/>
          <w:highlight w:val="none"/>
        </w:rPr>
        <w:t>授权委托</w:t>
      </w:r>
      <w:r>
        <w:rPr>
          <w:rFonts w:hint="eastAsia" w:ascii="仿宋" w:hAnsi="仿宋" w:eastAsia="仿宋" w:cs="仿宋"/>
          <w:b/>
          <w:kern w:val="2"/>
          <w:sz w:val="32"/>
          <w:szCs w:val="32"/>
          <w:highlight w:val="none"/>
          <w:lang w:val="en-US" w:eastAsia="zh-CN"/>
        </w:rPr>
        <w:t>书</w:t>
      </w:r>
    </w:p>
    <w:p w14:paraId="7CCA7ED5">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lang w:bidi="ar"/>
        </w:rPr>
        <w:t xml:space="preserve">委托人：                     法定代表人（负责人）：                             </w:t>
      </w:r>
    </w:p>
    <w:p w14:paraId="0C1A0794">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eastAsia" w:ascii="仿宋" w:hAnsi="仿宋" w:eastAsia="仿宋" w:cs="仿宋"/>
          <w:kern w:val="0"/>
          <w:sz w:val="28"/>
          <w:szCs w:val="28"/>
          <w:highlight w:val="none"/>
          <w:lang w:bidi="ar"/>
        </w:rPr>
      </w:pPr>
      <w:r>
        <w:rPr>
          <w:rFonts w:hint="eastAsia" w:ascii="仿宋" w:hAnsi="仿宋" w:eastAsia="仿宋" w:cs="仿宋"/>
          <w:kern w:val="0"/>
          <w:sz w:val="28"/>
          <w:szCs w:val="28"/>
          <w:highlight w:val="none"/>
          <w:lang w:bidi="ar"/>
        </w:rPr>
        <w:t>住所地：                     联系方式：</w:t>
      </w:r>
    </w:p>
    <w:p w14:paraId="7F1721D5">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eastAsia" w:ascii="仿宋" w:hAnsi="仿宋" w:eastAsia="仿宋" w:cs="仿宋"/>
          <w:kern w:val="0"/>
          <w:sz w:val="28"/>
          <w:szCs w:val="28"/>
          <w:highlight w:val="none"/>
        </w:rPr>
      </w:pPr>
      <w:r>
        <w:rPr>
          <w:rFonts w:hint="eastAsia" w:ascii="仿宋" w:hAnsi="仿宋" w:eastAsia="仿宋" w:cs="仿宋"/>
          <w:kern w:val="0"/>
          <w:sz w:val="28"/>
          <w:szCs w:val="28"/>
          <w:highlight w:val="none"/>
          <w:lang w:bidi="ar"/>
        </w:rPr>
        <w:t>受托人：                     身份证号：</w:t>
      </w:r>
    </w:p>
    <w:p w14:paraId="1A958486">
      <w:pPr>
        <w:keepNext w:val="0"/>
        <w:keepLines w:val="0"/>
        <w:pageBreakBefore w:val="0"/>
        <w:widowControl/>
        <w:kinsoku/>
        <w:wordWrap/>
        <w:overflowPunct/>
        <w:topLinePunct w:val="0"/>
        <w:autoSpaceDE/>
        <w:autoSpaceDN/>
        <w:bidi w:val="0"/>
        <w:adjustRightInd/>
        <w:snapToGrid/>
        <w:spacing w:after="0" w:line="360" w:lineRule="auto"/>
        <w:ind w:firstLine="560" w:firstLineChars="200"/>
        <w:textAlignment w:val="auto"/>
        <w:rPr>
          <w:rFonts w:hint="eastAsia" w:ascii="仿宋" w:hAnsi="仿宋" w:eastAsia="仿宋" w:cs="仿宋"/>
          <w:kern w:val="0"/>
          <w:sz w:val="28"/>
          <w:szCs w:val="28"/>
          <w:highlight w:val="none"/>
          <w:lang w:bidi="ar"/>
        </w:rPr>
      </w:pPr>
      <w:r>
        <w:rPr>
          <w:rFonts w:hint="eastAsia" w:ascii="仿宋" w:hAnsi="仿宋" w:eastAsia="仿宋" w:cs="仿宋"/>
          <w:kern w:val="0"/>
          <w:sz w:val="28"/>
          <w:szCs w:val="28"/>
          <w:highlight w:val="none"/>
          <w:lang w:bidi="ar"/>
        </w:rPr>
        <w:t>工作单位：                   联系方式：</w:t>
      </w:r>
    </w:p>
    <w:p w14:paraId="7F003441">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委托人就</w:t>
      </w:r>
      <w:r>
        <w:rPr>
          <w:rFonts w:hint="eastAsia" w:ascii="仿宋" w:hAnsi="仿宋" w:eastAsia="仿宋" w:cs="仿宋"/>
          <w:sz w:val="28"/>
          <w:szCs w:val="28"/>
          <w:highlight w:val="none"/>
          <w:lang w:eastAsia="zh-CN"/>
        </w:rPr>
        <w:t>北京元年科技股份有限公司</w:t>
      </w:r>
      <w:r>
        <w:rPr>
          <w:rFonts w:hint="eastAsia" w:ascii="仿宋" w:hAnsi="仿宋" w:eastAsia="仿宋" w:cs="仿宋"/>
          <w:sz w:val="28"/>
          <w:szCs w:val="28"/>
          <w:highlight w:val="none"/>
          <w:lang w:val="en-US" w:eastAsia="zh-CN"/>
        </w:rPr>
        <w:t>预</w:t>
      </w:r>
      <w:r>
        <w:rPr>
          <w:rFonts w:hint="eastAsia" w:ascii="仿宋" w:hAnsi="仿宋" w:eastAsia="仿宋" w:cs="仿宋"/>
          <w:sz w:val="28"/>
          <w:szCs w:val="28"/>
          <w:highlight w:val="none"/>
        </w:rPr>
        <w:t xml:space="preserve">重整案，特委托上述受托人作为代理人，报名参与公开招募重整投资人事项，并拟通过参与公开竞争成为重整投资人。受托人的代理权限如下： </w:t>
      </w:r>
    </w:p>
    <w:p w14:paraId="297DBA4A">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1.</w:t>
      </w:r>
      <w:r>
        <w:rPr>
          <w:rFonts w:hint="eastAsia" w:ascii="仿宋" w:hAnsi="仿宋" w:eastAsia="仿宋" w:cs="仿宋"/>
          <w:sz w:val="28"/>
          <w:szCs w:val="28"/>
          <w:highlight w:val="none"/>
        </w:rPr>
        <w:t>代为报名参与投资人招募、</w:t>
      </w:r>
      <w:r>
        <w:rPr>
          <w:rFonts w:hint="eastAsia" w:ascii="仿宋" w:hAnsi="仿宋" w:eastAsia="仿宋" w:cs="仿宋"/>
          <w:sz w:val="28"/>
          <w:szCs w:val="28"/>
          <w:highlight w:val="none"/>
          <w:lang w:bidi="ar"/>
        </w:rPr>
        <w:t>递交</w:t>
      </w:r>
      <w:r>
        <w:rPr>
          <w:rFonts w:hint="eastAsia" w:ascii="仿宋" w:hAnsi="仿宋" w:eastAsia="仿宋" w:cs="仿宋"/>
          <w:sz w:val="28"/>
          <w:szCs w:val="28"/>
          <w:highlight w:val="none"/>
        </w:rPr>
        <w:t>《报名意向书》《重整投资方案》等文件；</w:t>
      </w:r>
    </w:p>
    <w:p w14:paraId="5F142B54">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2.</w:t>
      </w:r>
      <w:r>
        <w:rPr>
          <w:rFonts w:hint="eastAsia" w:ascii="仿宋" w:hAnsi="仿宋" w:eastAsia="仿宋" w:cs="仿宋"/>
          <w:sz w:val="28"/>
          <w:szCs w:val="28"/>
          <w:highlight w:val="none"/>
          <w:lang w:bidi="ar"/>
        </w:rPr>
        <w:t>接收、转达管理人发出的各项文件、资料、函件等；</w:t>
      </w:r>
    </w:p>
    <w:p w14:paraId="371A8C38">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lang w:eastAsia="zh-CN"/>
        </w:rPr>
        <w:t>3.</w:t>
      </w:r>
      <w:r>
        <w:rPr>
          <w:rFonts w:hint="eastAsia" w:ascii="仿宋" w:hAnsi="仿宋" w:eastAsia="仿宋" w:cs="仿宋"/>
          <w:sz w:val="28"/>
          <w:szCs w:val="28"/>
          <w:highlight w:val="none"/>
        </w:rPr>
        <w:t>代表委托方与管理人、债务人进行协商沟通；</w:t>
      </w:r>
    </w:p>
    <w:p w14:paraId="6AA6C729">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ind w:firstLine="560" w:firstLineChars="200"/>
        <w:textAlignment w:val="auto"/>
        <w:rPr>
          <w:rFonts w:hint="eastAsia" w:ascii="仿宋" w:hAnsi="仿宋" w:eastAsia="仿宋" w:cs="仿宋"/>
          <w:sz w:val="28"/>
          <w:szCs w:val="28"/>
          <w:highlight w:val="none"/>
          <w:u w:val="single"/>
        </w:rPr>
      </w:pPr>
      <w:r>
        <w:rPr>
          <w:rFonts w:hint="eastAsia" w:ascii="仿宋" w:hAnsi="仿宋" w:eastAsia="仿宋" w:cs="仿宋"/>
          <w:sz w:val="28"/>
          <w:szCs w:val="28"/>
          <w:highlight w:val="none"/>
        </w:rPr>
        <w:t>4、</w:t>
      </w:r>
      <w:r>
        <w:rPr>
          <w:rFonts w:hint="eastAsia" w:ascii="仿宋" w:hAnsi="仿宋" w:eastAsia="仿宋" w:cs="仿宋"/>
          <w:sz w:val="28"/>
          <w:szCs w:val="28"/>
          <w:highlight w:val="none"/>
          <w:u w:val="single"/>
        </w:rPr>
        <w:t xml:space="preserve">                                           。</w:t>
      </w:r>
    </w:p>
    <w:p w14:paraId="3E8F6255">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委托期限：自</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年</w:t>
      </w:r>
      <w:r>
        <w:rPr>
          <w:rFonts w:hint="eastAsia" w:ascii="仿宋" w:hAnsi="仿宋" w:eastAsia="仿宋" w:cs="仿宋"/>
          <w:sz w:val="28"/>
          <w:szCs w:val="28"/>
          <w:highlight w:val="none"/>
          <w:lang w:val="en-US" w:eastAsia="zh-CN"/>
        </w:rPr>
        <w:t xml:space="preserve">   </w:t>
      </w:r>
      <w:r>
        <w:rPr>
          <w:rFonts w:hint="eastAsia" w:ascii="仿宋" w:hAnsi="仿宋" w:eastAsia="仿宋" w:cs="仿宋"/>
          <w:sz w:val="28"/>
          <w:szCs w:val="28"/>
          <w:highlight w:val="none"/>
        </w:rPr>
        <w:t>月    日至</w:t>
      </w:r>
      <w:r>
        <w:rPr>
          <w:rFonts w:hint="eastAsia" w:ascii="仿宋" w:hAnsi="仿宋" w:eastAsia="仿宋" w:cs="仿宋"/>
          <w:sz w:val="28"/>
          <w:szCs w:val="28"/>
          <w:highlight w:val="none"/>
          <w:lang w:val="en-US" w:eastAsia="zh-CN"/>
        </w:rPr>
        <w:t>预重整及后续</w:t>
      </w:r>
      <w:r>
        <w:rPr>
          <w:rFonts w:hint="eastAsia" w:ascii="仿宋" w:hAnsi="仿宋" w:eastAsia="仿宋" w:cs="仿宋"/>
          <w:sz w:val="28"/>
          <w:szCs w:val="28"/>
          <w:highlight w:val="none"/>
        </w:rPr>
        <w:t>重整程序终结。</w:t>
      </w:r>
    </w:p>
    <w:p w14:paraId="35DB229E">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ind w:firstLine="560" w:firstLineChars="200"/>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委托人（签字/盖章）：</w:t>
      </w:r>
    </w:p>
    <w:p w14:paraId="451878D7">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ind w:firstLine="560" w:firstLineChars="200"/>
        <w:jc w:val="center"/>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法定代表人/负责人（签章或签字）：</w:t>
      </w:r>
    </w:p>
    <w:p w14:paraId="63DCF278">
      <w:pPr>
        <w:pStyle w:val="4"/>
        <w:keepNext w:val="0"/>
        <w:keepLines w:val="0"/>
        <w:pageBreakBefore w:val="0"/>
        <w:widowControl/>
        <w:kinsoku/>
        <w:wordWrap/>
        <w:overflowPunct/>
        <w:topLinePunct w:val="0"/>
        <w:autoSpaceDE/>
        <w:autoSpaceDN/>
        <w:bidi w:val="0"/>
        <w:adjustRightInd/>
        <w:snapToGrid/>
        <w:spacing w:beforeAutospacing="0" w:after="0" w:afterAutospacing="0" w:line="360" w:lineRule="auto"/>
        <w:ind w:firstLine="560" w:firstLineChars="200"/>
        <w:jc w:val="right"/>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年     月     日</w:t>
      </w:r>
      <w:r>
        <w:rPr>
          <w:rFonts w:hint="eastAsia" w:ascii="仿宋" w:hAnsi="仿宋" w:eastAsia="仿宋" w:cs="仿宋"/>
          <w:sz w:val="28"/>
          <w:szCs w:val="28"/>
          <w:highlight w:val="none"/>
        </w:rPr>
        <w:br w:type="page"/>
      </w:r>
    </w:p>
    <w:p w14:paraId="2034ED70">
      <w:pPr>
        <w:pStyle w:val="4"/>
        <w:widowControl/>
        <w:spacing w:beforeAutospacing="0" w:afterAutospacing="0" w:line="360" w:lineRule="auto"/>
        <w:jc w:val="left"/>
        <w:rPr>
          <w:rFonts w:hint="eastAsia" w:ascii="仿宋" w:hAnsi="仿宋" w:eastAsia="仿宋" w:cs="仿宋"/>
          <w:sz w:val="28"/>
          <w:szCs w:val="28"/>
          <w:highlight w:val="none"/>
        </w:rPr>
      </w:pPr>
      <w:r>
        <w:rPr>
          <w:rFonts w:hint="eastAsia" w:ascii="仿宋" w:hAnsi="仿宋" w:eastAsia="仿宋" w:cs="仿宋"/>
          <w:sz w:val="28"/>
          <w:szCs w:val="28"/>
          <w:highlight w:val="none"/>
        </w:rPr>
        <w:t>附件4：报名承诺函</w:t>
      </w:r>
    </w:p>
    <w:p w14:paraId="6BBF71A5">
      <w:pPr>
        <w:widowControl/>
        <w:spacing w:line="360" w:lineRule="auto"/>
        <w:ind w:firstLine="643"/>
        <w:jc w:val="center"/>
        <w:rPr>
          <w:rFonts w:hint="eastAsia" w:ascii="仿宋" w:hAnsi="仿宋" w:eastAsia="仿宋" w:cs="仿宋"/>
          <w:b/>
          <w:bCs w:val="0"/>
          <w:kern w:val="2"/>
          <w:sz w:val="32"/>
          <w:szCs w:val="32"/>
          <w:highlight w:val="none"/>
        </w:rPr>
      </w:pPr>
      <w:r>
        <w:rPr>
          <w:rFonts w:hint="eastAsia" w:ascii="仿宋" w:hAnsi="仿宋" w:eastAsia="仿宋" w:cs="仿宋"/>
          <w:b/>
          <w:bCs w:val="0"/>
          <w:kern w:val="2"/>
          <w:sz w:val="32"/>
          <w:szCs w:val="32"/>
          <w:highlight w:val="none"/>
        </w:rPr>
        <w:t>报名承诺函</w:t>
      </w:r>
    </w:p>
    <w:p w14:paraId="0214B149">
      <w:pPr>
        <w:spacing w:line="360" w:lineRule="auto"/>
        <w:rPr>
          <w:rFonts w:hint="eastAsia" w:ascii="仿宋" w:hAnsi="仿宋" w:eastAsia="仿宋" w:cs="仿宋"/>
          <w:b/>
          <w:bCs w:val="0"/>
          <w:sz w:val="28"/>
          <w:szCs w:val="28"/>
          <w:highlight w:val="none"/>
        </w:rPr>
      </w:pPr>
    </w:p>
    <w:p w14:paraId="1844D9FC">
      <w:pPr>
        <w:spacing w:line="360" w:lineRule="auto"/>
        <w:rPr>
          <w:rFonts w:hint="eastAsia" w:ascii="仿宋" w:hAnsi="仿宋" w:eastAsia="仿宋" w:cs="仿宋"/>
          <w:b/>
          <w:bCs w:val="0"/>
          <w:sz w:val="28"/>
          <w:szCs w:val="28"/>
          <w:highlight w:val="none"/>
        </w:rPr>
      </w:pPr>
      <w:r>
        <w:rPr>
          <w:rFonts w:hint="eastAsia" w:ascii="仿宋" w:hAnsi="仿宋" w:eastAsia="仿宋" w:cs="仿宋"/>
          <w:b/>
          <w:bCs w:val="0"/>
          <w:sz w:val="28"/>
          <w:szCs w:val="28"/>
          <w:highlight w:val="none"/>
          <w:lang w:eastAsia="zh-CN"/>
        </w:rPr>
        <w:t>北京元年科技股份有限公司</w:t>
      </w:r>
      <w:r>
        <w:rPr>
          <w:rFonts w:hint="eastAsia" w:ascii="仿宋" w:hAnsi="仿宋" w:eastAsia="仿宋" w:cs="仿宋"/>
          <w:b/>
          <w:bCs/>
          <w:sz w:val="28"/>
          <w:szCs w:val="28"/>
          <w:highlight w:val="none"/>
          <w:lang w:val="en-US" w:eastAsia="zh-CN"/>
        </w:rPr>
        <w:t>临时</w:t>
      </w:r>
      <w:r>
        <w:rPr>
          <w:rFonts w:hint="eastAsia" w:ascii="仿宋" w:hAnsi="仿宋" w:eastAsia="仿宋" w:cs="仿宋"/>
          <w:b/>
          <w:bCs w:val="0"/>
          <w:sz w:val="28"/>
          <w:szCs w:val="28"/>
          <w:highlight w:val="none"/>
        </w:rPr>
        <w:t>管理人</w:t>
      </w:r>
      <w:r>
        <w:rPr>
          <w:rFonts w:hint="eastAsia" w:ascii="仿宋" w:hAnsi="仿宋" w:eastAsia="仿宋" w:cs="仿宋"/>
          <w:b/>
          <w:bCs w:val="0"/>
          <w:sz w:val="28"/>
          <w:szCs w:val="28"/>
          <w:highlight w:val="none"/>
          <w:lang w:eastAsia="zh-CN"/>
        </w:rPr>
        <w:t>：</w:t>
      </w:r>
    </w:p>
    <w:p w14:paraId="7A0AAD4B">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本人/本司拟参与</w:t>
      </w:r>
      <w:r>
        <w:rPr>
          <w:rFonts w:hint="eastAsia" w:ascii="仿宋" w:hAnsi="仿宋" w:eastAsia="仿宋" w:cs="仿宋"/>
          <w:sz w:val="28"/>
          <w:szCs w:val="28"/>
          <w:highlight w:val="none"/>
          <w:lang w:eastAsia="zh-CN"/>
        </w:rPr>
        <w:t>北京元年科技股份有限公司</w:t>
      </w:r>
      <w:r>
        <w:rPr>
          <w:rFonts w:hint="eastAsia" w:ascii="仿宋" w:hAnsi="仿宋" w:eastAsia="仿宋" w:cs="仿宋"/>
          <w:sz w:val="28"/>
          <w:szCs w:val="28"/>
          <w:highlight w:val="none"/>
        </w:rPr>
        <w:t>重整投资人招募和遴选，本司郑重承诺</w:t>
      </w:r>
      <w:r>
        <w:rPr>
          <w:rFonts w:hint="eastAsia" w:ascii="仿宋" w:hAnsi="仿宋" w:eastAsia="仿宋" w:cs="仿宋"/>
          <w:sz w:val="28"/>
          <w:szCs w:val="28"/>
          <w:highlight w:val="none"/>
          <w:lang w:eastAsia="zh-CN"/>
        </w:rPr>
        <w:t>：</w:t>
      </w:r>
    </w:p>
    <w:p w14:paraId="145A3187">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1.本人/本司已认真阅读了此次招募重整投资人的公告，承诺符合意向投资人全部报名条件，并同意公告中的各项要求。</w:t>
      </w:r>
    </w:p>
    <w:p w14:paraId="5AB5DC53">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2.本人/本司具有良好的商业信誉，近三年无重大违法行为或涉嫌有重大违法行为，未被列入限制高消费、失信被执行人名单，未被列入经营异常名录。</w:t>
      </w:r>
    </w:p>
    <w:p w14:paraId="120D0802">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3.本人/本司具备清晰的内外部决策流程，能够高效完成相应的谈判和决策工作，能够在合理的时间内完成本次交易。</w:t>
      </w:r>
    </w:p>
    <w:p w14:paraId="1A7BE2A9">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4.本人/本司具备足够的资金实力，无占注册资本50%（含）以上的到期未清偿债务，不存在明显影响重整实力或履约能力的重大事项（投资人的控股股东实际控制人存在上述情况的亦被认为不符合重整投资人资格），投资资金来源确定且保证合法合规。</w:t>
      </w:r>
    </w:p>
    <w:p w14:paraId="6D0C2BDF">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5.本人/本司已了解本次招募重整投资人不适用《中华人民共和国招标投标法》，最终</w:t>
      </w:r>
      <w:r>
        <w:rPr>
          <w:rFonts w:hint="eastAsia" w:ascii="仿宋" w:hAnsi="仿宋" w:eastAsia="仿宋" w:cs="仿宋"/>
          <w:sz w:val="28"/>
          <w:szCs w:val="28"/>
          <w:highlight w:val="none"/>
          <w:lang w:eastAsia="zh-CN"/>
        </w:rPr>
        <w:t>解释权归属</w:t>
      </w:r>
      <w:r>
        <w:rPr>
          <w:rFonts w:hint="eastAsia" w:ascii="仿宋" w:hAnsi="仿宋" w:eastAsia="仿宋" w:cs="仿宋"/>
          <w:sz w:val="28"/>
          <w:szCs w:val="28"/>
          <w:highlight w:val="none"/>
        </w:rPr>
        <w:t>管理人。本人/本司承诺按照管理人的要求，配合重整的各项工作要求及时间安排，无条件接受可能的变化，并根据管理人的安排配合工作。</w:t>
      </w:r>
    </w:p>
    <w:p w14:paraId="6FDE205F">
      <w:pPr>
        <w:pStyle w:val="4"/>
        <w:widowControl/>
        <w:spacing w:before="156" w:beforeLines="50" w:beforeAutospacing="0" w:after="156" w:afterLines="50" w:afterAutospacing="0" w:line="360" w:lineRule="auto"/>
        <w:ind w:firstLine="560" w:firstLineChars="200"/>
        <w:rPr>
          <w:rFonts w:hint="eastAsia" w:ascii="仿宋" w:hAnsi="仿宋" w:eastAsia="仿宋" w:cs="仿宋"/>
          <w:sz w:val="28"/>
          <w:szCs w:val="28"/>
          <w:highlight w:val="none"/>
        </w:rPr>
      </w:pPr>
      <w:r>
        <w:rPr>
          <w:rFonts w:hint="eastAsia" w:ascii="仿宋" w:hAnsi="仿宋" w:eastAsia="仿宋" w:cs="仿宋"/>
          <w:sz w:val="28"/>
          <w:szCs w:val="28"/>
          <w:highlight w:val="none"/>
        </w:rPr>
        <w:t>上述各项承诺均系本人/本司真实意思表示，本人/本司将保证和遵守，并对违反承诺的行为承担相应责任。</w:t>
      </w:r>
    </w:p>
    <w:p w14:paraId="507AD316">
      <w:pPr>
        <w:spacing w:line="360" w:lineRule="auto"/>
        <w:jc w:val="right"/>
        <w:rPr>
          <w:rFonts w:hint="eastAsia" w:ascii="仿宋" w:hAnsi="仿宋" w:eastAsia="仿宋" w:cs="仿宋"/>
          <w:sz w:val="28"/>
          <w:szCs w:val="28"/>
          <w:highlight w:val="none"/>
        </w:rPr>
      </w:pPr>
    </w:p>
    <w:p w14:paraId="042C6EF8">
      <w:pPr>
        <w:spacing w:line="360" w:lineRule="auto"/>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意向投资人（单位盖章）： </w:t>
      </w:r>
    </w:p>
    <w:p w14:paraId="39AB8193">
      <w:pPr>
        <w:spacing w:line="360" w:lineRule="auto"/>
        <w:jc w:val="right"/>
        <w:rPr>
          <w:rFonts w:hint="eastAsia" w:ascii="仿宋" w:hAnsi="仿宋" w:eastAsia="仿宋" w:cs="仿宋"/>
          <w:sz w:val="28"/>
          <w:szCs w:val="28"/>
          <w:highlight w:val="none"/>
        </w:rPr>
      </w:pPr>
    </w:p>
    <w:p w14:paraId="7537FE23">
      <w:pPr>
        <w:spacing w:line="360" w:lineRule="auto"/>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法定代表人或负责人（签字）：</w:t>
      </w:r>
    </w:p>
    <w:p w14:paraId="7E42FA9D">
      <w:pPr>
        <w:spacing w:line="360" w:lineRule="auto"/>
        <w:jc w:val="right"/>
        <w:rPr>
          <w:rFonts w:hint="eastAsia" w:ascii="仿宋" w:hAnsi="仿宋" w:eastAsia="仿宋" w:cs="仿宋"/>
          <w:sz w:val="28"/>
          <w:szCs w:val="28"/>
          <w:highlight w:val="none"/>
        </w:rPr>
      </w:pPr>
    </w:p>
    <w:p w14:paraId="12D85E69">
      <w:pPr>
        <w:spacing w:line="360" w:lineRule="auto"/>
        <w:jc w:val="right"/>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年     月    日</w:t>
      </w:r>
    </w:p>
    <w:p w14:paraId="6F40FF37">
      <w:pPr>
        <w:spacing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br w:type="page"/>
      </w:r>
    </w:p>
    <w:p w14:paraId="7B1A971E">
      <w:pPr>
        <w:pStyle w:val="4"/>
        <w:widowControl/>
        <w:spacing w:before="156" w:beforeLines="50" w:beforeAutospacing="0" w:after="156" w:afterLines="50" w:afterAutospacing="0" w:line="360" w:lineRule="auto"/>
        <w:rPr>
          <w:rFonts w:hint="eastAsia" w:ascii="仿宋" w:hAnsi="仿宋" w:eastAsia="仿宋" w:cs="仿宋"/>
          <w:sz w:val="28"/>
          <w:szCs w:val="28"/>
          <w:highlight w:val="none"/>
        </w:rPr>
      </w:pPr>
      <w:r>
        <w:rPr>
          <w:rFonts w:hint="eastAsia" w:ascii="仿宋" w:hAnsi="仿宋" w:eastAsia="仿宋" w:cs="仿宋"/>
          <w:sz w:val="28"/>
          <w:szCs w:val="28"/>
          <w:highlight w:val="none"/>
        </w:rPr>
        <w:t>附件5：保密承诺函</w:t>
      </w:r>
    </w:p>
    <w:p w14:paraId="3CF81689">
      <w:pPr>
        <w:widowControl/>
        <w:spacing w:line="360" w:lineRule="auto"/>
        <w:ind w:firstLine="643"/>
        <w:jc w:val="center"/>
        <w:rPr>
          <w:rFonts w:hint="eastAsia" w:ascii="仿宋" w:hAnsi="仿宋" w:eastAsia="仿宋" w:cs="仿宋"/>
          <w:b/>
          <w:bCs/>
          <w:sz w:val="32"/>
          <w:szCs w:val="32"/>
          <w:highlight w:val="none"/>
        </w:rPr>
      </w:pPr>
      <w:r>
        <w:rPr>
          <w:rFonts w:hint="eastAsia" w:ascii="仿宋" w:hAnsi="仿宋" w:eastAsia="仿宋" w:cs="仿宋"/>
          <w:b/>
          <w:kern w:val="2"/>
          <w:sz w:val="32"/>
          <w:szCs w:val="32"/>
          <w:highlight w:val="none"/>
        </w:rPr>
        <w:t>保密承诺函</w:t>
      </w:r>
    </w:p>
    <w:p w14:paraId="6F37EA35">
      <w:pPr>
        <w:keepNext w:val="0"/>
        <w:keepLines w:val="0"/>
        <w:pageBreakBefore w:val="0"/>
        <w:widowControl/>
        <w:kinsoku/>
        <w:wordWrap/>
        <w:overflowPunct/>
        <w:topLinePunct w:val="0"/>
        <w:autoSpaceDE/>
        <w:autoSpaceDN/>
        <w:bidi w:val="0"/>
        <w:adjustRightInd/>
        <w:snapToGrid/>
        <w:spacing w:line="540" w:lineRule="exact"/>
        <w:textAlignment w:val="auto"/>
        <w:rPr>
          <w:rFonts w:hint="eastAsia" w:ascii="仿宋" w:hAnsi="仿宋" w:eastAsia="仿宋" w:cs="仿宋"/>
          <w:b/>
          <w:bCs/>
          <w:sz w:val="28"/>
          <w:szCs w:val="28"/>
          <w:highlight w:val="none"/>
        </w:rPr>
      </w:pPr>
      <w:r>
        <w:rPr>
          <w:rFonts w:hint="eastAsia" w:ascii="仿宋" w:hAnsi="仿宋" w:eastAsia="仿宋" w:cs="仿宋"/>
          <w:b/>
          <w:bCs/>
          <w:sz w:val="28"/>
          <w:szCs w:val="28"/>
          <w:highlight w:val="none"/>
          <w:lang w:eastAsia="zh-CN"/>
        </w:rPr>
        <w:t>北京元年科技股份有限公司</w:t>
      </w:r>
      <w:r>
        <w:rPr>
          <w:rFonts w:hint="eastAsia" w:ascii="仿宋" w:hAnsi="仿宋" w:eastAsia="仿宋" w:cs="仿宋"/>
          <w:b/>
          <w:bCs/>
          <w:sz w:val="28"/>
          <w:szCs w:val="28"/>
          <w:highlight w:val="none"/>
          <w:lang w:val="en-US" w:eastAsia="zh-CN"/>
        </w:rPr>
        <w:t>临时</w:t>
      </w:r>
      <w:r>
        <w:rPr>
          <w:rFonts w:hint="eastAsia" w:ascii="仿宋" w:hAnsi="仿宋" w:eastAsia="仿宋" w:cs="仿宋"/>
          <w:b/>
          <w:bCs/>
          <w:sz w:val="28"/>
          <w:szCs w:val="28"/>
          <w:highlight w:val="none"/>
        </w:rPr>
        <w:t>管理人</w:t>
      </w:r>
      <w:r>
        <w:rPr>
          <w:rFonts w:hint="eastAsia" w:ascii="仿宋" w:hAnsi="仿宋" w:eastAsia="仿宋" w:cs="仿宋"/>
          <w:b/>
          <w:bCs/>
          <w:sz w:val="28"/>
          <w:szCs w:val="28"/>
          <w:highlight w:val="none"/>
          <w:lang w:eastAsia="zh-CN"/>
        </w:rPr>
        <w:t>：</w:t>
      </w:r>
    </w:p>
    <w:p w14:paraId="31711ABC">
      <w:pPr>
        <w:pStyle w:val="4"/>
        <w:keepNext w:val="0"/>
        <w:keepLines w:val="0"/>
        <w:pageBreakBefore w:val="0"/>
        <w:widowControl/>
        <w:kinsoku/>
        <w:wordWrap/>
        <w:overflowPunct/>
        <w:topLinePunct w:val="0"/>
        <w:autoSpaceDE/>
        <w:autoSpaceDN/>
        <w:bidi w:val="0"/>
        <w:adjustRightInd/>
        <w:snapToGrid/>
        <w:spacing w:before="156" w:beforeLines="50" w:beforeAutospacing="0" w:after="156" w:afterLines="50" w:afterAutospacing="0" w:line="5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1.本人/本司将对</w:t>
      </w:r>
      <w:r>
        <w:rPr>
          <w:rFonts w:hint="eastAsia" w:ascii="仿宋" w:hAnsi="仿宋" w:eastAsia="仿宋" w:cs="仿宋"/>
          <w:b/>
          <w:bCs/>
          <w:sz w:val="28"/>
          <w:szCs w:val="28"/>
          <w:highlight w:val="none"/>
          <w:lang w:val="en-US" w:eastAsia="zh-CN"/>
        </w:rPr>
        <w:t>临时</w:t>
      </w:r>
      <w:r>
        <w:rPr>
          <w:rFonts w:hint="eastAsia" w:ascii="仿宋" w:hAnsi="仿宋" w:eastAsia="仿宋" w:cs="仿宋"/>
          <w:sz w:val="28"/>
          <w:szCs w:val="28"/>
          <w:highlight w:val="none"/>
        </w:rPr>
        <w:t>管理人或元年科技公司向本人/本司提供的保密信息予以严格保密。本函所述“保密信息”是指：管理人或元年科技公司以直接或者间接的方式、纸质或者电子等形式向本人/本司披露、提供的信息。该等信息包括但不限于元年科技公司的业务、财务、人员等非公开信息且不论该等信息是否标注保密。</w:t>
      </w:r>
    </w:p>
    <w:p w14:paraId="06C83360">
      <w:pPr>
        <w:pStyle w:val="4"/>
        <w:keepNext w:val="0"/>
        <w:keepLines w:val="0"/>
        <w:pageBreakBefore w:val="0"/>
        <w:widowControl/>
        <w:kinsoku/>
        <w:wordWrap/>
        <w:overflowPunct/>
        <w:topLinePunct w:val="0"/>
        <w:autoSpaceDE/>
        <w:autoSpaceDN/>
        <w:bidi w:val="0"/>
        <w:adjustRightInd/>
        <w:snapToGrid/>
        <w:spacing w:before="156" w:beforeLines="50" w:beforeAutospacing="0" w:after="156" w:afterLines="50" w:afterAutospacing="0" w:line="5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2.本人/本司将采取合理措施保护保密信息，除为评估及谈判之需要，向有必要知晓保密信息的信息</w:t>
      </w:r>
      <w:r>
        <w:rPr>
          <w:rFonts w:hint="eastAsia" w:ascii="仿宋" w:hAnsi="仿宋" w:eastAsia="仿宋" w:cs="仿宋"/>
          <w:sz w:val="28"/>
          <w:szCs w:val="28"/>
          <w:highlight w:val="none"/>
          <w:lang w:eastAsia="zh-CN"/>
        </w:rPr>
        <w:t>接收</w:t>
      </w:r>
      <w:r>
        <w:rPr>
          <w:rFonts w:hint="eastAsia" w:ascii="仿宋" w:hAnsi="仿宋" w:eastAsia="仿宋" w:cs="仿宋"/>
          <w:sz w:val="28"/>
          <w:szCs w:val="28"/>
          <w:highlight w:val="none"/>
        </w:rPr>
        <w:t>方的董事、管理人员、经理、顾问（包括律师、会计师）披露之外，保证信息</w:t>
      </w:r>
      <w:r>
        <w:rPr>
          <w:rFonts w:hint="eastAsia" w:ascii="仿宋" w:hAnsi="仿宋" w:eastAsia="仿宋" w:cs="仿宋"/>
          <w:sz w:val="28"/>
          <w:szCs w:val="28"/>
          <w:highlight w:val="none"/>
          <w:lang w:eastAsia="zh-CN"/>
        </w:rPr>
        <w:t>接收</w:t>
      </w:r>
      <w:r>
        <w:rPr>
          <w:rFonts w:hint="eastAsia" w:ascii="仿宋" w:hAnsi="仿宋" w:eastAsia="仿宋" w:cs="仿宋"/>
          <w:sz w:val="28"/>
          <w:szCs w:val="28"/>
          <w:highlight w:val="none"/>
        </w:rPr>
        <w:t>方不向任何其他人士披露保密信息。未经管理人授权，不以任何形式向任何第三方披露、泄露、出售、公布、复制保密信息或提供给任何第三方使用。</w:t>
      </w:r>
    </w:p>
    <w:p w14:paraId="3022C955">
      <w:pPr>
        <w:pStyle w:val="4"/>
        <w:keepNext w:val="0"/>
        <w:keepLines w:val="0"/>
        <w:pageBreakBefore w:val="0"/>
        <w:widowControl/>
        <w:kinsoku/>
        <w:wordWrap/>
        <w:overflowPunct/>
        <w:topLinePunct w:val="0"/>
        <w:autoSpaceDE/>
        <w:autoSpaceDN/>
        <w:bidi w:val="0"/>
        <w:adjustRightInd/>
        <w:snapToGrid/>
        <w:spacing w:before="156" w:beforeLines="50" w:beforeAutospacing="0" w:after="156" w:afterLines="50" w:afterAutospacing="0" w:line="5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3.本人/本司不会将任何保密信息用于参与重整投资人招募和遴选之外的任何目的。</w:t>
      </w:r>
    </w:p>
    <w:p w14:paraId="05B7613E">
      <w:pPr>
        <w:pStyle w:val="4"/>
        <w:keepNext w:val="0"/>
        <w:keepLines w:val="0"/>
        <w:pageBreakBefore w:val="0"/>
        <w:widowControl/>
        <w:kinsoku/>
        <w:wordWrap/>
        <w:overflowPunct/>
        <w:topLinePunct w:val="0"/>
        <w:autoSpaceDE/>
        <w:autoSpaceDN/>
        <w:bidi w:val="0"/>
        <w:adjustRightInd/>
        <w:snapToGrid/>
        <w:spacing w:before="156" w:beforeLines="50" w:beforeAutospacing="0" w:after="156" w:afterLines="50" w:afterAutospacing="0" w:line="540" w:lineRule="exact"/>
        <w:ind w:firstLine="560" w:firstLineChars="200"/>
        <w:textAlignment w:val="auto"/>
        <w:rPr>
          <w:rFonts w:hint="eastAsia" w:ascii="仿宋" w:hAnsi="仿宋" w:eastAsia="仿宋" w:cs="仿宋"/>
          <w:sz w:val="28"/>
          <w:szCs w:val="28"/>
          <w:highlight w:val="none"/>
        </w:rPr>
      </w:pPr>
      <w:r>
        <w:rPr>
          <w:rFonts w:hint="eastAsia" w:ascii="仿宋" w:hAnsi="仿宋" w:eastAsia="仿宋" w:cs="仿宋"/>
          <w:sz w:val="28"/>
          <w:szCs w:val="28"/>
          <w:highlight w:val="none"/>
        </w:rPr>
        <w:t>上述各项承诺均系本人/本司真实意思表示，本人/本司将保证和遵守，并对违反承诺的行为承担相应责任。</w:t>
      </w:r>
    </w:p>
    <w:p w14:paraId="4A5F8D60">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意向投资人（单位盖章）： </w:t>
      </w:r>
    </w:p>
    <w:p w14:paraId="72118A73">
      <w:pPr>
        <w:spacing w:line="360" w:lineRule="auto"/>
        <w:jc w:val="center"/>
        <w:rPr>
          <w:rFonts w:hint="eastAsia" w:ascii="仿宋" w:hAnsi="仿宋" w:eastAsia="仿宋" w:cs="仿宋"/>
          <w:sz w:val="28"/>
          <w:szCs w:val="28"/>
          <w:highlight w:val="none"/>
        </w:rPr>
      </w:pPr>
      <w:r>
        <w:rPr>
          <w:rFonts w:hint="eastAsia" w:ascii="仿宋" w:hAnsi="仿宋" w:eastAsia="仿宋" w:cs="仿宋"/>
          <w:sz w:val="28"/>
          <w:szCs w:val="28"/>
          <w:highlight w:val="none"/>
        </w:rPr>
        <w:t xml:space="preserve">   法定代表人或负责人（签字）：</w:t>
      </w:r>
    </w:p>
    <w:p w14:paraId="578BF2AA">
      <w:pPr>
        <w:spacing w:line="360" w:lineRule="auto"/>
        <w:jc w:val="right"/>
      </w:pPr>
      <w:r>
        <w:rPr>
          <w:rFonts w:hint="eastAsia" w:ascii="仿宋" w:hAnsi="仿宋" w:eastAsia="仿宋" w:cs="仿宋"/>
          <w:sz w:val="28"/>
          <w:szCs w:val="28"/>
          <w:highlight w:val="none"/>
        </w:rPr>
        <w:t xml:space="preserve">    年     月    日</w:t>
      </w:r>
    </w:p>
    <w:sectPr>
      <w:pgSz w:w="11906" w:h="16838"/>
      <w:pgMar w:top="2098" w:right="1474" w:bottom="1984" w:left="1587"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EF" w:usb1="C0007841" w:usb2="00000009" w:usb3="00000000" w:csb0="400001FF" w:csb1="FFFF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704020202020204"/>
    <w:charset w:val="01"/>
    <w:family w:val="swiss"/>
    <w:pitch w:val="default"/>
    <w:sig w:usb0="E0002AFF" w:usb1="C0007843" w:usb2="00000009" w:usb3="00000000" w:csb0="400001FF" w:csb1="FFFF0000"/>
  </w:font>
  <w:font w:name="黑体">
    <w:altName w:val="汉仪中黑KW"/>
    <w:panose1 w:val="02010609060101010101"/>
    <w:charset w:val="86"/>
    <w:family w:val="auto"/>
    <w:pitch w:val="default"/>
    <w:sig w:usb0="800002BF" w:usb1="38CF7CFA" w:usb2="00000016" w:usb3="00000000" w:csb0="00040001" w:csb1="00000000"/>
  </w:font>
  <w:font w:name="Courier New">
    <w:panose1 w:val="02070609020205020404"/>
    <w:charset w:val="01"/>
    <w:family w:val="modern"/>
    <w:pitch w:val="default"/>
    <w:sig w:usb0="E0002AFF" w:usb1="C0007843" w:usb2="00000009" w:usb3="00000000" w:csb0="400001FF" w:csb1="FFFF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汉仪书宋二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汉仪中黑KW">
    <w:panose1 w:val="00020600040101010101"/>
    <w:charset w:val="86"/>
    <w:family w:val="auto"/>
    <w:pitch w:val="default"/>
    <w:sig w:usb0="A00002BF" w:usb1="18EF7CFA" w:usb2="00000016" w:usb3="00000000" w:csb0="00040000" w:csb1="00000000"/>
  </w:font>
  <w:font w:name="Kingsoft Sign">
    <w:panose1 w:val="05050102010706020507"/>
    <w:charset w:val="00"/>
    <w:family w:val="auto"/>
    <w:pitch w:val="default"/>
    <w:sig w:usb0="00000000" w:usb1="10000000" w:usb2="00000000" w:usb3="00000000" w:csb0="00000001" w:csb1="00000000"/>
  </w:font>
  <w:font w:name="仿宋">
    <w:altName w:val="方正仿宋_GBK"/>
    <w:panose1 w:val="02010609060101010101"/>
    <w:charset w:val="86"/>
    <w:family w:val="auto"/>
    <w:pitch w:val="default"/>
    <w:sig w:usb0="00000000" w:usb1="00000000" w:usb2="00000016" w:usb3="00000000" w:csb0="00040001" w:csb1="00000000"/>
  </w:font>
  <w:font w:name="方正仿宋_GBK">
    <w:panose1 w:val="02000000000000000000"/>
    <w:charset w:val="86"/>
    <w:family w:val="auto"/>
    <w:pitch w:val="default"/>
    <w:sig w:usb0="A00002BF" w:usb1="38CF7CFA" w:usb2="00082016"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2E26DC"/>
    <w:multiLevelType w:val="multilevel"/>
    <w:tmpl w:val="282E26DC"/>
    <w:lvl w:ilvl="0" w:tentative="0">
      <w:start w:val="3"/>
      <w:numFmt w:val="japaneseCounting"/>
      <w:lvlText w:val="（%1）"/>
      <w:lvlJc w:val="left"/>
      <w:pPr>
        <w:ind w:left="1415" w:hanging="855"/>
      </w:pPr>
      <w:rPr>
        <w:rFonts w:hint="default"/>
      </w:rPr>
    </w:lvl>
    <w:lvl w:ilvl="1" w:tentative="0">
      <w:start w:val="1"/>
      <w:numFmt w:val="lowerLetter"/>
      <w:lvlText w:val="%2)"/>
      <w:lvlJc w:val="left"/>
      <w:pPr>
        <w:ind w:left="1440" w:hanging="440"/>
      </w:pPr>
    </w:lvl>
    <w:lvl w:ilvl="2" w:tentative="0">
      <w:start w:val="1"/>
      <w:numFmt w:val="lowerRoman"/>
      <w:lvlText w:val="%3."/>
      <w:lvlJc w:val="right"/>
      <w:pPr>
        <w:ind w:left="1880" w:hanging="440"/>
      </w:pPr>
    </w:lvl>
    <w:lvl w:ilvl="3" w:tentative="0">
      <w:start w:val="1"/>
      <w:numFmt w:val="decimal"/>
      <w:lvlText w:val="%4."/>
      <w:lvlJc w:val="left"/>
      <w:pPr>
        <w:ind w:left="2320" w:hanging="440"/>
      </w:pPr>
    </w:lvl>
    <w:lvl w:ilvl="4" w:tentative="0">
      <w:start w:val="1"/>
      <w:numFmt w:val="lowerLetter"/>
      <w:lvlText w:val="%5)"/>
      <w:lvlJc w:val="left"/>
      <w:pPr>
        <w:ind w:left="2760" w:hanging="440"/>
      </w:pPr>
    </w:lvl>
    <w:lvl w:ilvl="5" w:tentative="0">
      <w:start w:val="1"/>
      <w:numFmt w:val="lowerRoman"/>
      <w:lvlText w:val="%6."/>
      <w:lvlJc w:val="right"/>
      <w:pPr>
        <w:ind w:left="3200" w:hanging="440"/>
      </w:pPr>
    </w:lvl>
    <w:lvl w:ilvl="6" w:tentative="0">
      <w:start w:val="1"/>
      <w:numFmt w:val="decimal"/>
      <w:lvlText w:val="%7."/>
      <w:lvlJc w:val="left"/>
      <w:pPr>
        <w:ind w:left="3640" w:hanging="440"/>
      </w:pPr>
    </w:lvl>
    <w:lvl w:ilvl="7" w:tentative="0">
      <w:start w:val="1"/>
      <w:numFmt w:val="lowerLetter"/>
      <w:lvlText w:val="%8)"/>
      <w:lvlJc w:val="left"/>
      <w:pPr>
        <w:ind w:left="4080" w:hanging="440"/>
      </w:pPr>
    </w:lvl>
    <w:lvl w:ilvl="8" w:tentative="0">
      <w:start w:val="1"/>
      <w:numFmt w:val="lowerRoman"/>
      <w:lvlText w:val="%9."/>
      <w:lvlJc w:val="right"/>
      <w:pPr>
        <w:ind w:left="4520" w:hanging="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C7F9F25"/>
    <w:rsid w:val="3C7F9F2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EastAsia" w:cstheme="minorBidi"/>
      <w:sz w:val="22"/>
      <w:szCs w:val="22"/>
      <w:lang w:val="en-US" w:eastAsia="en-US" w:bidi="ar-SA"/>
    </w:rPr>
  </w:style>
  <w:style w:type="character" w:default="1" w:styleId="6">
    <w:name w:val="Default Paragraph Font"/>
    <w:semiHidden/>
    <w:uiPriority w:val="0"/>
  </w:style>
  <w:style w:type="table" w:default="1" w:styleId="5">
    <w:name w:val="Normal Table"/>
    <w:semiHidden/>
    <w:uiPriority w:val="0"/>
    <w:tblPr>
      <w:tblCellMar>
        <w:top w:w="0" w:type="dxa"/>
        <w:left w:w="108" w:type="dxa"/>
        <w:bottom w:w="0" w:type="dxa"/>
        <w:right w:w="108" w:type="dxa"/>
      </w:tblCellMar>
    </w:tblPr>
  </w:style>
  <w:style w:type="paragraph" w:styleId="2">
    <w:name w:val="footer"/>
    <w:basedOn w:val="1"/>
    <w:unhideWhenUsed/>
    <w:uiPriority w:val="99"/>
    <w:pPr>
      <w:tabs>
        <w:tab w:val="center" w:pos="4680"/>
        <w:tab w:val="right" w:pos="9360"/>
      </w:tabs>
      <w:spacing w:after="0" w:line="240" w:lineRule="auto"/>
    </w:pPr>
  </w:style>
  <w:style w:type="paragraph" w:styleId="3">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Normal (Web)"/>
    <w:basedOn w:val="1"/>
    <w:qFormat/>
    <w:uiPriority w:val="0"/>
    <w:pPr>
      <w:spacing w:beforeAutospacing="1" w:afterAutospacing="1"/>
      <w:jc w:val="left"/>
    </w:pPr>
    <w:rPr>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7</Pages>
  <Words>0</Words>
  <Characters>0</Characters>
  <Lines>0</Lines>
  <Paragraphs>0</Paragraphs>
  <TotalTime>0</TotalTime>
  <ScaleCrop>false</ScaleCrop>
  <LinksUpToDate>false</LinksUpToDate>
  <CharactersWithSpaces>0</CharactersWithSpaces>
  <Application>WPS Office_12.1.28496.28496_F1E327BC-269C-435d-A152-05C5408002CA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2026-09-24T14:00:00Z</dcterms:created>
  <dc:creator>张纹纬</dc:creator>
  <cp:lastModifiedBy>张纹纬</cp:lastModifiedBy>
  <dcterms:modified xsi:type="dcterms:W3CDTF">2026-09-24T14:00:41Z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2052-12.1.28496.28496</vt:lpwstr>
  </property>
  <property fmtid="{D5CDD505-2E9C-101B-9397-08002B2CF9AE}" pid="3" name="ICV">
    <vt:lpwstr>4493E414BF9DDDD362BCB46A4F5481E7_41</vt:lpwstr>
  </property>
</Properties>
</file>