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2BEAF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惠州市康楷房地产开发有限公司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预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重整案债权申报表</w:t>
      </w:r>
    </w:p>
    <w:tbl>
      <w:tblPr>
        <w:tblStyle w:val="5"/>
        <w:tblpPr w:leftFromText="180" w:rightFromText="180" w:vertAnchor="page" w:horzAnchor="page" w:tblpXSpec="center" w:tblpY="272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519"/>
        <w:gridCol w:w="1930"/>
        <w:gridCol w:w="1288"/>
        <w:gridCol w:w="746"/>
        <w:gridCol w:w="1817"/>
      </w:tblGrid>
      <w:tr w14:paraId="355A8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01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人基本情况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9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自然人姓名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A3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88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号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9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EC8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DE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AA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6B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AF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法定代表人/负责人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8D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56A7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D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7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51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67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C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E5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70F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66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F7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住所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09C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9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E8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代理人姓名</w:t>
            </w:r>
          </w:p>
        </w:tc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72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67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4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03C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33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0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4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19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97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917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B8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46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EA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70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51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EC7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77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8C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24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0A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00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AC2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13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29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4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3D0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8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申报债权数额（人民币/元）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38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本金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A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DB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罚息、复利、违约金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E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</w:p>
        </w:tc>
      </w:tr>
      <w:tr w14:paraId="386F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34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B4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利息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17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4E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其他费用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4A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</w:tc>
      </w:tr>
      <w:tr w14:paraId="730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3C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A0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总额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CD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ab/>
            </w:r>
          </w:p>
        </w:tc>
      </w:tr>
      <w:tr w14:paraId="477D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E7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债权性质</w:t>
            </w:r>
          </w:p>
        </w:tc>
        <w:tc>
          <w:tcPr>
            <w:tcW w:w="7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5A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债权</w:t>
            </w:r>
          </w:p>
        </w:tc>
      </w:tr>
      <w:tr w14:paraId="0FC5E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14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A3A2B">
            <w:pPr>
              <w:keepNext w:val="0"/>
              <w:keepLines w:val="0"/>
              <w:pageBreakBefore w:val="0"/>
              <w:widowControl w:val="0"/>
              <w:tabs>
                <w:tab w:val="center" w:pos="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担保债权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66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主债务人名称</w:t>
            </w:r>
          </w:p>
        </w:tc>
        <w:tc>
          <w:tcPr>
            <w:tcW w:w="3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7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27431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2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DC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22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其他担保人名称</w:t>
            </w:r>
          </w:p>
        </w:tc>
        <w:tc>
          <w:tcPr>
            <w:tcW w:w="3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B3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484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E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债权类型</w:t>
            </w:r>
          </w:p>
        </w:tc>
        <w:tc>
          <w:tcPr>
            <w:tcW w:w="3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C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建设工程价款优先权</w:t>
            </w:r>
          </w:p>
        </w:tc>
        <w:tc>
          <w:tcPr>
            <w:tcW w:w="3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38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普通债权</w:t>
            </w:r>
          </w:p>
        </w:tc>
      </w:tr>
      <w:tr w14:paraId="17EF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3E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93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有财产担保债权</w:t>
            </w:r>
          </w:p>
        </w:tc>
        <w:tc>
          <w:tcPr>
            <w:tcW w:w="3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其他：</w:t>
            </w:r>
          </w:p>
        </w:tc>
      </w:tr>
      <w:tr w14:paraId="445F8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F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财产担保情况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E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有无财产担保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13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有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 w14:paraId="08F4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93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AE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担保物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A5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24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担保金额</w:t>
            </w:r>
          </w:p>
        </w:tc>
        <w:tc>
          <w:tcPr>
            <w:tcW w:w="2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¥</w:t>
            </w:r>
          </w:p>
        </w:tc>
      </w:tr>
      <w:tr w14:paraId="66CFB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8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A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财产担保方式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3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抵押 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质押   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留置</w:t>
            </w:r>
          </w:p>
        </w:tc>
      </w:tr>
      <w:tr w14:paraId="61907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CD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68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登记情况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6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已办理登记        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未办理登记</w:t>
            </w:r>
          </w:p>
        </w:tc>
      </w:tr>
      <w:tr w14:paraId="42D5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56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债权涉诉（仲裁）情况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2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有无涉诉（仲裁）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F7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有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 w14:paraId="79F21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4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有无生效裁判文书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F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有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 w14:paraId="7137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69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0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是否已经申请执行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70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</w:tr>
      <w:tr w14:paraId="4FA2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E8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基本事实及依据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1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申报依据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09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BC85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6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8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基本事实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99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【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简要说明债权形成经过，重点说明债权发生原因、时间、地点；合同实际履行情况；抵押担保情况；债务人合同履行情况；违约金约定情况；债务催讨过程情况；诉讼、仲裁情况；执行情况等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】</w:t>
            </w:r>
          </w:p>
        </w:tc>
      </w:tr>
      <w:tr w14:paraId="7979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73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  <w:t>法院受理破产申请前一年内有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  <w:t>接受过债务人或担保人的清偿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有 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 w14:paraId="1A96A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44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3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FD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08A0FF1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textAlignment w:val="auto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>人特别声明：</w:t>
      </w:r>
    </w:p>
    <w:p w14:paraId="214D854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、以上所填内容及所提供资料真实、准确；如有虚假，本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人愿承担一切法律责任。</w:t>
      </w:r>
    </w:p>
    <w:p w14:paraId="125DBAB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、管理人通过邮政快递方式寄送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  <w:t>惠州市康楷房地产开发有限公司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预重整及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破产重整相关文件至以上联系地址，或管理人通过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短信、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  <w:t>gcgsglr@163.com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邮箱发送文件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通知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至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以上联系电话、电子邮箱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的，本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人均认可为收悉相关文件。</w:t>
      </w:r>
      <w:bookmarkStart w:id="0" w:name="_GoBack"/>
      <w:bookmarkEnd w:id="0"/>
    </w:p>
    <w:p w14:paraId="18E1C57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、管理人寄送的相关方案/议案需债权人书面表决或向债权人书面征询意见的，本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人将及时将表决票或书面意见寄送至管理人指定地址。</w:t>
      </w:r>
    </w:p>
    <w:p w14:paraId="17EDDCD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F2493D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400" w:lineRule="exact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申报人签章：</w:t>
      </w:r>
    </w:p>
    <w:p w14:paraId="2B6C870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400" w:lineRule="exact"/>
        <w:ind w:firstLine="0" w:firstLineChars="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4"/>
          <w:szCs w:val="24"/>
        </w:rPr>
        <w:t>（公司请加盖公章，自然人请签字+按手印）</w:t>
      </w:r>
    </w:p>
    <w:p w14:paraId="386E5AA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10A4B59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委托代理人签名：　　　　　　　　　     </w:t>
      </w:r>
    </w:p>
    <w:p w14:paraId="256B292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4D3695C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ind w:firstLine="560" w:firstLineChars="20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728E4B0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jc w:val="both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>申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报日期：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日</w:t>
      </w:r>
    </w:p>
    <w:p w14:paraId="5BD5FA95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00" w:lineRule="auto"/>
        <w:jc w:val="both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1CC65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5F2E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D4841">
                          <w:pPr>
                            <w:pStyle w:val="2"/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  <w:lang w:eastAsia="zh-CN"/>
                            </w:rPr>
                            <w:t>第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AD4841">
                    <w:pPr>
                      <w:pStyle w:val="2"/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  <w:lang w:eastAsia="zh-CN"/>
                      </w:rPr>
                      <w:t>第</w: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" w:cs="Times New Roman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zN2IzNmFjMmRhZWE0OThiZTc4OWUyOTIyOWVhY2YifQ=="/>
  </w:docVars>
  <w:rsids>
    <w:rsidRoot w:val="00000000"/>
    <w:rsid w:val="01545F78"/>
    <w:rsid w:val="0176498D"/>
    <w:rsid w:val="02AF7600"/>
    <w:rsid w:val="05506D08"/>
    <w:rsid w:val="05DB169A"/>
    <w:rsid w:val="05EB5C94"/>
    <w:rsid w:val="07AA0D03"/>
    <w:rsid w:val="07F8434D"/>
    <w:rsid w:val="09024633"/>
    <w:rsid w:val="0BC3021F"/>
    <w:rsid w:val="0C0A67DB"/>
    <w:rsid w:val="0CF44FDA"/>
    <w:rsid w:val="0DEA5684"/>
    <w:rsid w:val="0E736FB3"/>
    <w:rsid w:val="123D57D2"/>
    <w:rsid w:val="14B14782"/>
    <w:rsid w:val="16600924"/>
    <w:rsid w:val="18FF22A3"/>
    <w:rsid w:val="1BC61AED"/>
    <w:rsid w:val="1BD75147"/>
    <w:rsid w:val="25B1797D"/>
    <w:rsid w:val="29E014F8"/>
    <w:rsid w:val="2E9055B1"/>
    <w:rsid w:val="3272514E"/>
    <w:rsid w:val="34982E9B"/>
    <w:rsid w:val="3DDE6A06"/>
    <w:rsid w:val="43315A52"/>
    <w:rsid w:val="4E315669"/>
    <w:rsid w:val="4F6538E0"/>
    <w:rsid w:val="4FE418F9"/>
    <w:rsid w:val="5405761F"/>
    <w:rsid w:val="543811AE"/>
    <w:rsid w:val="55376F7B"/>
    <w:rsid w:val="5CC93A47"/>
    <w:rsid w:val="5FDC5537"/>
    <w:rsid w:val="662E13E4"/>
    <w:rsid w:val="69AD7654"/>
    <w:rsid w:val="71E358D4"/>
    <w:rsid w:val="741057C6"/>
    <w:rsid w:val="741359C2"/>
    <w:rsid w:val="74EE1B04"/>
    <w:rsid w:val="760B1473"/>
    <w:rsid w:val="77C0455A"/>
    <w:rsid w:val="7898259E"/>
    <w:rsid w:val="7B1B1C94"/>
    <w:rsid w:val="7BB65339"/>
    <w:rsid w:val="7D95049D"/>
    <w:rsid w:val="7FDA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682</Characters>
  <Lines>0</Lines>
  <Paragraphs>0</Paragraphs>
  <TotalTime>20</TotalTime>
  <ScaleCrop>false</ScaleCrop>
  <LinksUpToDate>false</LinksUpToDate>
  <CharactersWithSpaces>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2020-12-23T07:56:00Z</dcterms:created>
  <dc:creator>hp</dc:creator>
  <cp:lastModifiedBy>Marco_</cp:lastModifiedBy>
  <dcterms:modified xsi:type="dcterms:W3CDTF">2026-10-28T08:07:49Z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46F67D58888C4A3EAF9FE679C115B5EA_13</vt:lpwstr>
  </property>
  <property fmtid="{D5CDD505-2E9C-101B-9397-08002B2CF9AE}" pid="4" name="KSOTemplateDocerSaveRecord">
    <vt:lpwstr>eyJoZGlkIjoiYWRjMGMwYzgzM2NiMjlmNjkxMmU2ZGU4MjEwZDVjNDAiLCJ1c2VySWQiOiIzMTYxMTg2NTUifQ==</vt:lpwstr>
  </property>
</Properties>
</file>