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FC0B8">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default" w:ascii="Times New Roman Regular" w:hAnsi="Times New Roman Regular" w:eastAsia="仿宋" w:cs="Times New Roman Regular"/>
          <w:b w:val="0"/>
          <w:sz w:val="28"/>
          <w:szCs w:val="28"/>
          <w:lang w:val="en-US" w:eastAsia="zh-CN"/>
        </w:rPr>
      </w:pPr>
      <w:bookmarkStart w:id="0" w:name="_GoBack"/>
      <w:bookmarkEnd w:id="0"/>
      <w:r>
        <w:rPr>
          <w:rFonts w:hint="default" w:ascii="Times New Roman Regular" w:hAnsi="Times New Roman Regular" w:eastAsia="仿宋" w:cs="Times New Roman Regular"/>
          <w:b/>
          <w:bCs/>
          <w:spacing w:val="0"/>
          <w:sz w:val="28"/>
          <w:szCs w:val="28"/>
        </w:rPr>
        <w:t>附件</w:t>
      </w:r>
      <w:r>
        <w:rPr>
          <w:rFonts w:hint="default" w:ascii="Times New Roman Regular" w:hAnsi="Times New Roman Regular" w:eastAsia="仿宋" w:cs="Times New Roman Regular"/>
          <w:b/>
          <w:bCs/>
          <w:spacing w:val="0"/>
          <w:sz w:val="28"/>
          <w:szCs w:val="28"/>
          <w:lang w:val="en-US" w:eastAsia="zh-CN"/>
        </w:rPr>
        <w:t>5</w:t>
      </w:r>
    </w:p>
    <w:p w14:paraId="227A7E7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Regular" w:hAnsi="Times New Roman Regular" w:eastAsia="宋体" w:cs="Times New Roman Regular"/>
          <w:b/>
          <w:bCs/>
          <w:sz w:val="36"/>
          <w:szCs w:val="36"/>
          <w:lang w:val="en-US" w:eastAsia="zh-CN"/>
        </w:rPr>
      </w:pPr>
      <w:r>
        <w:rPr>
          <w:rFonts w:hint="default" w:ascii="Times New Roman Regular" w:hAnsi="Times New Roman Regular" w:eastAsia="宋体" w:cs="Times New Roman Regular"/>
          <w:b/>
          <w:bCs/>
          <w:sz w:val="36"/>
          <w:szCs w:val="36"/>
          <w:lang w:val="en-US" w:eastAsia="zh-CN"/>
        </w:rPr>
        <w:t>保 密 承 诺 函</w:t>
      </w:r>
    </w:p>
    <w:p w14:paraId="7684F0A3">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Regular" w:hAnsi="Times New Roman Regular" w:eastAsia="仿宋" w:cs="Times New Roman Regular"/>
          <w:b/>
          <w:bCs/>
          <w:sz w:val="28"/>
          <w:szCs w:val="28"/>
          <w:lang w:val="en-US" w:eastAsia="zh-CN"/>
        </w:rPr>
      </w:pPr>
    </w:p>
    <w:p w14:paraId="0AACDC71">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Regular" w:hAnsi="Times New Roman Regular" w:eastAsia="宋体" w:cs="Times New Roman Regular"/>
          <w:sz w:val="36"/>
          <w:szCs w:val="36"/>
          <w:lang w:val="en-US" w:eastAsia="zh-CN"/>
        </w:rPr>
      </w:pPr>
      <w:r>
        <w:rPr>
          <w:rFonts w:hint="default" w:ascii="Times New Roman Regular" w:hAnsi="Times New Roman Regular" w:eastAsia="仿宋" w:cs="Times New Roman Regular"/>
          <w:b/>
          <w:bCs/>
          <w:sz w:val="28"/>
          <w:szCs w:val="28"/>
          <w:lang w:val="en-US" w:eastAsia="zh-CN"/>
        </w:rPr>
        <w:t>海阳永能生物科技有限公司</w:t>
      </w:r>
      <w:r>
        <w:rPr>
          <w:rFonts w:hint="default" w:ascii="Times New Roman Regular" w:hAnsi="Times New Roman Regular" w:eastAsia="仿宋" w:cs="Times New Roman Regular"/>
          <w:b/>
          <w:bCs/>
          <w:sz w:val="28"/>
          <w:szCs w:val="28"/>
        </w:rPr>
        <w:t>管理人：</w:t>
      </w:r>
    </w:p>
    <w:p w14:paraId="6B6C95C4">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48" w:firstLineChars="200"/>
        <w:jc w:val="both"/>
        <w:textAlignment w:val="auto"/>
        <w:rPr>
          <w:rFonts w:hint="default" w:ascii="Times New Roman Regular" w:hAnsi="Times New Roman Regular" w:eastAsia="仿宋" w:cs="Times New Roman Regular"/>
          <w:spacing w:val="-3"/>
          <w:sz w:val="28"/>
          <w:szCs w:val="28"/>
        </w:rPr>
      </w:pPr>
      <w:r>
        <w:rPr>
          <w:rFonts w:hint="default" w:ascii="Times New Roman Regular" w:hAnsi="Times New Roman Regular" w:eastAsia="仿宋" w:cs="Times New Roman Regular"/>
          <w:spacing w:val="-3"/>
          <w:sz w:val="28"/>
          <w:szCs w:val="28"/>
        </w:rPr>
        <w:t>我方承诺按本函的下列要求履行保密义务。</w:t>
      </w:r>
    </w:p>
    <w:p w14:paraId="6EF9781F">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48" w:firstLineChars="200"/>
        <w:jc w:val="both"/>
        <w:textAlignment w:val="auto"/>
        <w:rPr>
          <w:rFonts w:hint="default" w:ascii="Times New Roman Regular" w:hAnsi="Times New Roman Regular" w:eastAsia="黑体" w:cs="Times New Roman Regular"/>
          <w:spacing w:val="-3"/>
          <w:sz w:val="28"/>
          <w:szCs w:val="28"/>
        </w:rPr>
      </w:pPr>
      <w:r>
        <w:rPr>
          <w:rFonts w:hint="default" w:ascii="Times New Roman Regular" w:hAnsi="Times New Roman Regular" w:eastAsia="黑体" w:cs="Times New Roman Regular"/>
          <w:spacing w:val="-3"/>
          <w:sz w:val="28"/>
          <w:szCs w:val="28"/>
        </w:rPr>
        <w:t>第一条  保密信息</w:t>
      </w:r>
    </w:p>
    <w:p w14:paraId="5FB2B91C">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60" w:firstLineChars="200"/>
        <w:jc w:val="both"/>
        <w:textAlignment w:val="auto"/>
        <w:rPr>
          <w:rFonts w:hint="default" w:ascii="Times New Roman Regular" w:hAnsi="Times New Roman Regular" w:eastAsia="仿宋" w:cs="Times New Roman Regular"/>
          <w:spacing w:val="0"/>
          <w:sz w:val="28"/>
          <w:szCs w:val="28"/>
        </w:rPr>
      </w:pPr>
      <w:r>
        <w:rPr>
          <w:rFonts w:hint="default" w:ascii="Times New Roman Regular" w:hAnsi="Times New Roman Regular" w:eastAsia="仿宋" w:cs="Times New Roman Regular"/>
          <w:spacing w:val="0"/>
          <w:sz w:val="28"/>
          <w:szCs w:val="28"/>
        </w:rPr>
        <w:t>保密信息指我方从贵方获得的与</w:t>
      </w:r>
      <w:r>
        <w:rPr>
          <w:rFonts w:hint="default" w:ascii="Times New Roman Regular" w:hAnsi="Times New Roman Regular" w:eastAsia="仿宋" w:cs="Times New Roman Regular"/>
          <w:sz w:val="28"/>
          <w:szCs w:val="28"/>
          <w:lang w:val="en-US" w:eastAsia="zh-CN"/>
        </w:rPr>
        <w:t>海阳永能生物科技有限公司</w:t>
      </w:r>
      <w:r>
        <w:rPr>
          <w:rFonts w:hint="eastAsia" w:ascii="Times New Roman Regular" w:hAnsi="Times New Roman Regular" w:cs="Times New Roman Regular"/>
          <w:spacing w:val="0"/>
          <w:sz w:val="28"/>
          <w:szCs w:val="28"/>
          <w:lang w:val="en-US" w:eastAsia="zh-CN"/>
        </w:rPr>
        <w:t>（</w:t>
      </w:r>
      <w:r>
        <w:rPr>
          <w:rFonts w:hint="default" w:ascii="Times New Roman Regular" w:hAnsi="Times New Roman Regular" w:eastAsia="仿宋" w:cs="Times New Roman Regular"/>
          <w:spacing w:val="0"/>
          <w:sz w:val="28"/>
          <w:szCs w:val="28"/>
        </w:rPr>
        <w:t>下称“</w:t>
      </w:r>
      <w:r>
        <w:rPr>
          <w:rFonts w:hint="eastAsia" w:ascii="Times New Roman Regular" w:hAnsi="Times New Roman Regular" w:cs="Times New Roman Regular"/>
          <w:spacing w:val="0"/>
          <w:sz w:val="28"/>
          <w:szCs w:val="28"/>
          <w:lang w:val="en-US" w:eastAsia="zh-CN"/>
        </w:rPr>
        <w:t>海阳永能</w:t>
      </w:r>
      <w:r>
        <w:rPr>
          <w:rFonts w:hint="default" w:ascii="Times New Roman Regular" w:hAnsi="Times New Roman Regular" w:eastAsia="仿宋" w:cs="Times New Roman Regular"/>
          <w:spacing w:val="0"/>
          <w:sz w:val="28"/>
          <w:szCs w:val="28"/>
        </w:rPr>
        <w:t>”</w:t>
      </w:r>
      <w:r>
        <w:rPr>
          <w:rFonts w:hint="eastAsia" w:ascii="Times New Roman Regular" w:hAnsi="Times New Roman Regular" w:cs="Times New Roman Regular"/>
          <w:spacing w:val="0"/>
          <w:sz w:val="28"/>
          <w:szCs w:val="28"/>
          <w:lang w:eastAsia="zh-CN"/>
        </w:rPr>
        <w:t>）</w:t>
      </w:r>
      <w:r>
        <w:rPr>
          <w:rFonts w:hint="default" w:ascii="Times New Roman Regular" w:hAnsi="Times New Roman Regular" w:eastAsia="仿宋" w:cs="Times New Roman Regular"/>
          <w:spacing w:val="0"/>
          <w:sz w:val="28"/>
          <w:szCs w:val="28"/>
        </w:rPr>
        <w:t>重整有关的任何信息，包括但不限于：（1）贵方以口头或者其他形式向我方提供的</w:t>
      </w:r>
      <w:r>
        <w:rPr>
          <w:rFonts w:hint="eastAsia" w:ascii="Times New Roman Regular" w:hAnsi="Times New Roman Regular" w:cs="Times New Roman Regular"/>
          <w:spacing w:val="0"/>
          <w:sz w:val="28"/>
          <w:szCs w:val="28"/>
          <w:lang w:val="en-US" w:eastAsia="zh-CN"/>
        </w:rPr>
        <w:t>海阳永能</w:t>
      </w:r>
      <w:r>
        <w:rPr>
          <w:rFonts w:hint="default" w:ascii="Times New Roman Regular" w:hAnsi="Times New Roman Regular" w:eastAsia="仿宋" w:cs="Times New Roman Regular"/>
          <w:spacing w:val="0"/>
          <w:sz w:val="28"/>
          <w:szCs w:val="28"/>
        </w:rPr>
        <w:t>的一切非公开的文件及其他资料；（2）对我方或我方委派人员制作的包含或有关上述资料的书面备忘录、笔记、分析、报告、汇编和研究资料等；（3）贵方向我方提供的不被公众所知的其他文件资料和信息。</w:t>
      </w:r>
    </w:p>
    <w:p w14:paraId="7E8D71D8">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60" w:firstLineChars="200"/>
        <w:jc w:val="both"/>
        <w:textAlignment w:val="auto"/>
        <w:rPr>
          <w:rFonts w:hint="default" w:ascii="Times New Roman Regular" w:hAnsi="Times New Roman Regular" w:eastAsia="仿宋" w:cs="Times New Roman Regular"/>
          <w:spacing w:val="0"/>
          <w:sz w:val="28"/>
          <w:szCs w:val="28"/>
        </w:rPr>
      </w:pPr>
      <w:r>
        <w:rPr>
          <w:rFonts w:hint="default" w:ascii="Times New Roman Regular" w:hAnsi="Times New Roman Regular" w:eastAsia="仿宋" w:cs="Times New Roman Regular"/>
          <w:spacing w:val="0"/>
          <w:sz w:val="28"/>
          <w:szCs w:val="28"/>
        </w:rPr>
        <w:t>下列信息不属于保密信息：（1）我方在获得该信息前已经合法知悉，且不受保密义务约束的信息；（2）非因我方违反本函而已经进入公开领域的信息；（3）我方自有权披露的第三方合法取得，且该第三方不负有保密义务的信息；（4）依照法律、行政法规规定或者人民法院、监管部门等有权机关的要求必须披露的信息，但该等披露应当事先书面通知贵方，并将披露范围限制在法定最小限度内。</w:t>
      </w:r>
    </w:p>
    <w:p w14:paraId="0C3AB0EF">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48" w:firstLineChars="200"/>
        <w:jc w:val="both"/>
        <w:textAlignment w:val="auto"/>
        <w:rPr>
          <w:rFonts w:hint="default" w:ascii="Times New Roman Regular" w:hAnsi="Times New Roman Regular" w:eastAsia="黑体" w:cs="Times New Roman Regular"/>
          <w:spacing w:val="-3"/>
          <w:sz w:val="28"/>
          <w:szCs w:val="28"/>
        </w:rPr>
      </w:pPr>
      <w:r>
        <w:rPr>
          <w:rFonts w:hint="default" w:ascii="Times New Roman Regular" w:hAnsi="Times New Roman Regular" w:eastAsia="黑体" w:cs="Times New Roman Regular"/>
          <w:spacing w:val="-3"/>
          <w:sz w:val="28"/>
          <w:szCs w:val="28"/>
        </w:rPr>
        <w:t>第二条 保密义务的期限</w:t>
      </w:r>
    </w:p>
    <w:p w14:paraId="66C84973">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60" w:firstLineChars="200"/>
        <w:jc w:val="both"/>
        <w:textAlignment w:val="auto"/>
        <w:rPr>
          <w:rFonts w:hint="default" w:ascii="Times New Roman Regular" w:hAnsi="Times New Roman Regular" w:eastAsia="仿宋" w:cs="Times New Roman Regular"/>
          <w:spacing w:val="0"/>
          <w:sz w:val="28"/>
          <w:szCs w:val="28"/>
        </w:rPr>
      </w:pPr>
      <w:r>
        <w:rPr>
          <w:rFonts w:hint="default" w:ascii="Times New Roman Regular" w:hAnsi="Times New Roman Regular" w:eastAsia="仿宋" w:cs="Times New Roman Regular"/>
          <w:spacing w:val="0"/>
          <w:sz w:val="28"/>
          <w:szCs w:val="28"/>
        </w:rPr>
        <w:t>不论我方是否最终成为</w:t>
      </w:r>
      <w:r>
        <w:rPr>
          <w:rFonts w:hint="eastAsia" w:ascii="Times New Roman Regular" w:hAnsi="Times New Roman Regular" w:cs="Times New Roman Regular"/>
          <w:spacing w:val="0"/>
          <w:sz w:val="28"/>
          <w:szCs w:val="28"/>
          <w:lang w:val="en-US" w:eastAsia="zh-CN"/>
        </w:rPr>
        <w:t>海阳永能</w:t>
      </w:r>
      <w:r>
        <w:rPr>
          <w:rFonts w:hint="default" w:ascii="Times New Roman Regular" w:hAnsi="Times New Roman Regular" w:eastAsia="仿宋" w:cs="Times New Roman Regular"/>
          <w:spacing w:val="0"/>
          <w:sz w:val="28"/>
          <w:szCs w:val="28"/>
        </w:rPr>
        <w:t>重整投资人，保密期限为自我方获知</w:t>
      </w:r>
      <w:r>
        <w:rPr>
          <w:rFonts w:hint="eastAsia" w:ascii="Times New Roman Regular" w:hAnsi="Times New Roman Regular" w:cs="Times New Roman Regular"/>
          <w:spacing w:val="0"/>
          <w:sz w:val="28"/>
          <w:szCs w:val="28"/>
          <w:lang w:val="en-US" w:eastAsia="zh-CN"/>
        </w:rPr>
        <w:t>海阳永能</w:t>
      </w:r>
      <w:r>
        <w:rPr>
          <w:rFonts w:hint="default" w:ascii="Times New Roman Regular" w:hAnsi="Times New Roman Regular" w:eastAsia="仿宋" w:cs="Times New Roman Regular"/>
          <w:spacing w:val="0"/>
          <w:sz w:val="28"/>
          <w:szCs w:val="28"/>
        </w:rPr>
        <w:t>重整保密信息之日起至依法公开之日止。</w:t>
      </w:r>
    </w:p>
    <w:p w14:paraId="6C10D11F">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48" w:firstLineChars="200"/>
        <w:jc w:val="both"/>
        <w:textAlignment w:val="auto"/>
        <w:rPr>
          <w:rFonts w:hint="default" w:ascii="Times New Roman Regular" w:hAnsi="Times New Roman Regular" w:eastAsia="黑体" w:cs="Times New Roman Regular"/>
          <w:spacing w:val="-3"/>
          <w:sz w:val="28"/>
          <w:szCs w:val="28"/>
        </w:rPr>
      </w:pPr>
      <w:r>
        <w:rPr>
          <w:rFonts w:hint="default" w:ascii="Times New Roman Regular" w:hAnsi="Times New Roman Regular" w:eastAsia="黑体" w:cs="Times New Roman Regular"/>
          <w:spacing w:val="-3"/>
          <w:sz w:val="28"/>
          <w:szCs w:val="28"/>
        </w:rPr>
        <w:t>第三条 保密义务</w:t>
      </w:r>
    </w:p>
    <w:p w14:paraId="48797577">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60" w:firstLineChars="200"/>
        <w:jc w:val="both"/>
        <w:textAlignment w:val="auto"/>
        <w:rPr>
          <w:rFonts w:hint="default" w:ascii="Times New Roman Regular" w:hAnsi="Times New Roman Regular" w:eastAsia="仿宋" w:cs="Times New Roman Regular"/>
          <w:spacing w:val="0"/>
          <w:sz w:val="28"/>
          <w:szCs w:val="28"/>
        </w:rPr>
      </w:pPr>
      <w:r>
        <w:rPr>
          <w:rFonts w:hint="default" w:ascii="Times New Roman Regular" w:hAnsi="Times New Roman Regular" w:eastAsia="仿宋" w:cs="Times New Roman Regular"/>
          <w:spacing w:val="0"/>
          <w:sz w:val="28"/>
          <w:szCs w:val="28"/>
        </w:rPr>
        <w:t>我方承诺未经贵方事先书面同意，不以任何方式将保密信息向第三人披露、传播或复制。</w:t>
      </w:r>
    </w:p>
    <w:p w14:paraId="2C3FC21D">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60" w:firstLineChars="200"/>
        <w:jc w:val="both"/>
        <w:textAlignment w:val="auto"/>
        <w:rPr>
          <w:rFonts w:hint="default" w:ascii="Times New Roman Regular" w:hAnsi="Times New Roman Regular" w:eastAsia="仿宋" w:cs="Times New Roman Regular"/>
          <w:spacing w:val="0"/>
          <w:sz w:val="28"/>
          <w:szCs w:val="28"/>
        </w:rPr>
      </w:pPr>
      <w:r>
        <w:rPr>
          <w:rFonts w:hint="default" w:ascii="Times New Roman Regular" w:hAnsi="Times New Roman Regular" w:eastAsia="仿宋" w:cs="Times New Roman Regular"/>
          <w:spacing w:val="0"/>
          <w:sz w:val="28"/>
          <w:szCs w:val="28"/>
        </w:rPr>
        <w:t>若我方未履行本保密函保密义务，给贵方或</w:t>
      </w:r>
      <w:r>
        <w:rPr>
          <w:rFonts w:hint="eastAsia" w:ascii="Times New Roman Regular" w:hAnsi="Times New Roman Regular" w:cs="Times New Roman Regular"/>
          <w:spacing w:val="0"/>
          <w:sz w:val="28"/>
          <w:szCs w:val="28"/>
          <w:lang w:val="en-US" w:eastAsia="zh-CN"/>
        </w:rPr>
        <w:t>海阳永能</w:t>
      </w:r>
      <w:r>
        <w:rPr>
          <w:rFonts w:hint="default" w:ascii="Times New Roman Regular" w:hAnsi="Times New Roman Regular" w:eastAsia="仿宋" w:cs="Times New Roman Regular"/>
          <w:spacing w:val="0"/>
          <w:sz w:val="28"/>
          <w:szCs w:val="28"/>
        </w:rPr>
        <w:t>造成损失的，我方应赔偿全部损失。损失范围包括直接损失和间接损失，以及因此支出的律师费、仲裁费、诉讼费等。</w:t>
      </w:r>
    </w:p>
    <w:p w14:paraId="12B36004">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48" w:firstLineChars="200"/>
        <w:jc w:val="both"/>
        <w:textAlignment w:val="auto"/>
        <w:rPr>
          <w:rFonts w:hint="default" w:ascii="Times New Roman Regular" w:hAnsi="Times New Roman Regular" w:eastAsia="黑体" w:cs="Times New Roman Regular"/>
          <w:spacing w:val="-3"/>
          <w:sz w:val="28"/>
          <w:szCs w:val="28"/>
        </w:rPr>
      </w:pPr>
      <w:r>
        <w:rPr>
          <w:rFonts w:hint="default" w:ascii="Times New Roman Regular" w:hAnsi="Times New Roman Regular" w:eastAsia="黑体" w:cs="Times New Roman Regular"/>
          <w:spacing w:val="-3"/>
          <w:sz w:val="28"/>
          <w:szCs w:val="28"/>
        </w:rPr>
        <w:t>第四条  保密信息的使用与保管</w:t>
      </w:r>
    </w:p>
    <w:p w14:paraId="364B72DF">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60" w:firstLineChars="200"/>
        <w:jc w:val="both"/>
        <w:textAlignment w:val="auto"/>
        <w:rPr>
          <w:rFonts w:hint="default" w:ascii="Times New Roman Regular" w:hAnsi="Times New Roman Regular" w:eastAsia="仿宋" w:cs="Times New Roman Regular"/>
          <w:spacing w:val="0"/>
          <w:sz w:val="28"/>
          <w:szCs w:val="28"/>
        </w:rPr>
      </w:pPr>
      <w:r>
        <w:rPr>
          <w:rFonts w:hint="default" w:ascii="Times New Roman Regular" w:hAnsi="Times New Roman Regular" w:eastAsia="仿宋" w:cs="Times New Roman Regular"/>
          <w:spacing w:val="0"/>
          <w:sz w:val="28"/>
          <w:szCs w:val="28"/>
        </w:rPr>
        <w:t>我方承诺保密信息仅用于参与海阳永能重整投资之目的，不得用于其他任何用途。我方应当采取必要的保密措施，并促使我方的股东、员工、董事、监事、高级管理人员、关联方以及我方聘请的律师、会计师、评估机构等中介机构遵守本函约定的保密义务。未经贵方事先书面同意，我方不得复制、留存保密信息的载体；招募程序终止或者贵方要求时，我方应当在合理期限内将保密信息的载体返还贵方或者按贵方要求销毁，并出具书面确认。</w:t>
      </w:r>
    </w:p>
    <w:p w14:paraId="778A0240">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48" w:firstLineChars="200"/>
        <w:jc w:val="both"/>
        <w:textAlignment w:val="auto"/>
        <w:rPr>
          <w:rFonts w:hint="default" w:ascii="Times New Roman Regular" w:hAnsi="Times New Roman Regular" w:eastAsia="黑体" w:cs="Times New Roman Regular"/>
          <w:spacing w:val="-3"/>
          <w:sz w:val="28"/>
          <w:szCs w:val="28"/>
        </w:rPr>
      </w:pPr>
      <w:r>
        <w:rPr>
          <w:rFonts w:hint="default" w:ascii="Times New Roman Regular" w:hAnsi="Times New Roman Regular" w:eastAsia="黑体" w:cs="Times New Roman Regular"/>
          <w:spacing w:val="-3"/>
          <w:sz w:val="28"/>
          <w:szCs w:val="28"/>
        </w:rPr>
        <w:t>第五条  违约责任</w:t>
      </w:r>
    </w:p>
    <w:p w14:paraId="79C32210">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60" w:firstLineChars="200"/>
        <w:jc w:val="both"/>
        <w:textAlignment w:val="auto"/>
        <w:rPr>
          <w:rFonts w:hint="default" w:ascii="Times New Roman Regular" w:hAnsi="Times New Roman Regular" w:eastAsia="仿宋" w:cs="Times New Roman Regular"/>
          <w:spacing w:val="0"/>
          <w:sz w:val="28"/>
          <w:szCs w:val="28"/>
        </w:rPr>
      </w:pPr>
      <w:r>
        <w:rPr>
          <w:rFonts w:hint="default" w:ascii="Times New Roman Regular" w:hAnsi="Times New Roman Regular" w:eastAsia="仿宋" w:cs="Times New Roman Regular"/>
          <w:spacing w:val="0"/>
          <w:sz w:val="28"/>
          <w:szCs w:val="28"/>
        </w:rPr>
        <w:t>我方违反本函约定的，贵方有权取消我方报名资格或者重整投资人资格、不予退还我方已缴纳的报名保证金，并要求我方赔偿由此给贵方及海阳永能造成的全部损失。本函约定的保密义务不因我方退出本次招募、未被确定为重整投资人或者招募程序终止而免除。</w:t>
      </w:r>
    </w:p>
    <w:p w14:paraId="73DB839E">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48" w:firstLineChars="200"/>
        <w:jc w:val="both"/>
        <w:textAlignment w:val="auto"/>
        <w:rPr>
          <w:rFonts w:hint="default" w:ascii="Times New Roman Regular" w:hAnsi="Times New Roman Regular" w:eastAsia="黑体" w:cs="Times New Roman Regular"/>
          <w:spacing w:val="-3"/>
          <w:sz w:val="28"/>
          <w:szCs w:val="28"/>
        </w:rPr>
      </w:pPr>
      <w:r>
        <w:rPr>
          <w:rFonts w:hint="default" w:ascii="Times New Roman Regular" w:hAnsi="Times New Roman Regular" w:eastAsia="黑体" w:cs="Times New Roman Regular"/>
          <w:spacing w:val="-3"/>
          <w:sz w:val="28"/>
          <w:szCs w:val="28"/>
        </w:rPr>
        <w:t>第六条  其他</w:t>
      </w:r>
    </w:p>
    <w:p w14:paraId="53F3B15B">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60" w:firstLineChars="200"/>
        <w:jc w:val="both"/>
        <w:textAlignment w:val="auto"/>
        <w:rPr>
          <w:rFonts w:hint="default" w:ascii="Times New Roman Regular" w:hAnsi="Times New Roman Regular" w:eastAsia="仿宋" w:cs="Times New Roman Regular"/>
          <w:spacing w:val="0"/>
          <w:sz w:val="28"/>
          <w:szCs w:val="28"/>
        </w:rPr>
      </w:pPr>
      <w:r>
        <w:rPr>
          <w:rFonts w:hint="default" w:ascii="Times New Roman Regular" w:hAnsi="Times New Roman Regular" w:eastAsia="仿宋" w:cs="Times New Roman Regular"/>
          <w:spacing w:val="0"/>
          <w:sz w:val="28"/>
          <w:szCs w:val="28"/>
        </w:rPr>
        <w:t>本函自我方签署之日起生效。我方开展尽职调查前，另与管理人签署保密协议。本函的订立、效力、解释、履行及争议解决均适用中华人民共和国法律；因本函发生的争议，由海阳市人民法院管辖。</w:t>
      </w:r>
    </w:p>
    <w:p w14:paraId="4D6D1CDD">
      <w:pPr>
        <w:pStyle w:val="2"/>
        <w:keepNext w:val="0"/>
        <w:keepLines w:val="0"/>
        <w:pageBreakBefore w:val="0"/>
        <w:widowControl w:val="0"/>
        <w:kinsoku/>
        <w:wordWrap/>
        <w:overflowPunct/>
        <w:topLinePunct w:val="0"/>
        <w:autoSpaceDE/>
        <w:autoSpaceDN/>
        <w:bidi w:val="0"/>
        <w:adjustRightInd/>
        <w:snapToGrid/>
        <w:spacing w:line="480" w:lineRule="exact"/>
        <w:ind w:left="0" w:right="-113" w:rightChars="-54" w:firstLine="560" w:firstLineChars="200"/>
        <w:jc w:val="both"/>
        <w:textAlignment w:val="auto"/>
        <w:rPr>
          <w:rFonts w:hint="default" w:ascii="Times New Roman Regular" w:hAnsi="Times New Roman Regular" w:eastAsia="仿宋" w:cs="Times New Roman Regular"/>
          <w:spacing w:val="0"/>
          <w:sz w:val="28"/>
          <w:szCs w:val="28"/>
        </w:rPr>
      </w:pPr>
      <w:r>
        <w:rPr>
          <w:rFonts w:hint="default" w:ascii="Times New Roman Regular" w:hAnsi="Times New Roman Regular" w:eastAsia="仿宋" w:cs="Times New Roman Regular"/>
          <w:spacing w:val="0"/>
          <w:sz w:val="28"/>
          <w:szCs w:val="28"/>
        </w:rPr>
        <w:t xml:space="preserve">                        </w:t>
      </w:r>
    </w:p>
    <w:p w14:paraId="44033ED9">
      <w:pPr>
        <w:keepNext w:val="0"/>
        <w:keepLines w:val="0"/>
        <w:pageBreakBefore w:val="0"/>
        <w:widowControl w:val="0"/>
        <w:kinsoku/>
        <w:wordWrap/>
        <w:overflowPunct/>
        <w:topLinePunct w:val="0"/>
        <w:autoSpaceDE/>
        <w:autoSpaceDN/>
        <w:bidi w:val="0"/>
        <w:adjustRightInd/>
        <w:snapToGrid/>
        <w:spacing w:before="94" w:line="240" w:lineRule="auto"/>
        <w:ind w:right="102" w:firstLine="3080" w:firstLineChars="1100"/>
        <w:textAlignment w:val="auto"/>
        <w:rPr>
          <w:rFonts w:hint="default" w:ascii="Times New Roman Regular" w:hAnsi="Times New Roman Regular" w:eastAsia="仿宋" w:cs="Times New Roman Regular"/>
          <w:spacing w:val="0"/>
          <w:sz w:val="28"/>
          <w:szCs w:val="28"/>
        </w:rPr>
      </w:pPr>
      <w:r>
        <w:rPr>
          <w:rFonts w:hint="default" w:ascii="Times New Roman Regular" w:hAnsi="Times New Roman Regular" w:eastAsia="仿宋" w:cs="Times New Roman Regular"/>
          <w:spacing w:val="0"/>
          <w:sz w:val="28"/>
          <w:szCs w:val="28"/>
        </w:rPr>
        <w:t xml:space="preserve">                   意向投资人</w:t>
      </w:r>
      <w:r>
        <w:rPr>
          <w:rFonts w:hint="eastAsia" w:ascii="Times New Roman Regular" w:hAnsi="Times New Roman Regular" w:eastAsia="仿宋" w:cs="Times New Roman Regular"/>
          <w:spacing w:val="0"/>
          <w:sz w:val="28"/>
          <w:szCs w:val="28"/>
          <w:lang w:eastAsia="zh-CN"/>
        </w:rPr>
        <w:t>（</w:t>
      </w:r>
      <w:r>
        <w:rPr>
          <w:rFonts w:hint="default" w:ascii="Times New Roman Regular" w:hAnsi="Times New Roman Regular" w:eastAsia="仿宋" w:cs="Times New Roman Regular"/>
          <w:spacing w:val="0"/>
          <w:sz w:val="28"/>
          <w:szCs w:val="28"/>
        </w:rPr>
        <w:t>盖章</w:t>
      </w:r>
      <w:r>
        <w:rPr>
          <w:rFonts w:hint="eastAsia" w:ascii="Times New Roman Regular" w:hAnsi="Times New Roman Regular" w:eastAsia="仿宋" w:cs="Times New Roman Regular"/>
          <w:spacing w:val="0"/>
          <w:sz w:val="28"/>
          <w:szCs w:val="28"/>
          <w:lang w:eastAsia="zh-CN"/>
        </w:rPr>
        <w:t>）</w:t>
      </w:r>
      <w:r>
        <w:rPr>
          <w:rFonts w:hint="default" w:ascii="Times New Roman Regular" w:hAnsi="Times New Roman Regular" w:eastAsia="仿宋" w:cs="Times New Roman Regular"/>
          <w:spacing w:val="0"/>
          <w:sz w:val="28"/>
          <w:szCs w:val="28"/>
        </w:rPr>
        <w:t>：</w:t>
      </w:r>
    </w:p>
    <w:p w14:paraId="4BAE4101">
      <w:pPr>
        <w:keepNext w:val="0"/>
        <w:keepLines w:val="0"/>
        <w:pageBreakBefore w:val="0"/>
        <w:widowControl w:val="0"/>
        <w:kinsoku/>
        <w:wordWrap/>
        <w:overflowPunct/>
        <w:topLinePunct w:val="0"/>
        <w:autoSpaceDE/>
        <w:autoSpaceDN/>
        <w:bidi w:val="0"/>
        <w:adjustRightInd/>
        <w:snapToGrid/>
        <w:spacing w:before="94" w:line="240" w:lineRule="auto"/>
        <w:ind w:right="102" w:firstLine="3640" w:firstLineChars="1300"/>
        <w:textAlignment w:val="auto"/>
        <w:rPr>
          <w:rFonts w:hint="default" w:ascii="Times New Roman Regular" w:hAnsi="Times New Roman Regular" w:eastAsia="仿宋" w:cs="Times New Roman Regular"/>
          <w:spacing w:val="0"/>
          <w:sz w:val="28"/>
          <w:szCs w:val="28"/>
        </w:rPr>
      </w:pPr>
      <w:r>
        <w:rPr>
          <w:rFonts w:hint="default" w:ascii="Times New Roman Regular" w:hAnsi="Times New Roman Regular" w:eastAsia="仿宋" w:cs="Times New Roman Regular"/>
          <w:spacing w:val="0"/>
          <w:sz w:val="28"/>
          <w:szCs w:val="28"/>
        </w:rPr>
        <w:t>法定代表人</w:t>
      </w:r>
      <w:r>
        <w:rPr>
          <w:rFonts w:hint="eastAsia" w:ascii="Times New Roman Regular" w:hAnsi="Times New Roman Regular" w:eastAsia="仿宋" w:cs="Times New Roman Regular"/>
          <w:spacing w:val="0"/>
          <w:sz w:val="28"/>
          <w:szCs w:val="28"/>
          <w:lang w:eastAsia="zh-CN"/>
        </w:rPr>
        <w:t>（</w:t>
      </w:r>
      <w:r>
        <w:rPr>
          <w:rFonts w:hint="default" w:ascii="Times New Roman Regular" w:hAnsi="Times New Roman Regular" w:eastAsia="仿宋" w:cs="Times New Roman Regular"/>
          <w:spacing w:val="0"/>
          <w:sz w:val="28"/>
          <w:szCs w:val="28"/>
        </w:rPr>
        <w:t>负责人</w:t>
      </w:r>
      <w:r>
        <w:rPr>
          <w:rFonts w:hint="eastAsia" w:ascii="Times New Roman Regular" w:hAnsi="Times New Roman Regular" w:eastAsia="仿宋" w:cs="Times New Roman Regular"/>
          <w:spacing w:val="0"/>
          <w:sz w:val="28"/>
          <w:szCs w:val="28"/>
          <w:lang w:eastAsia="zh-CN"/>
        </w:rPr>
        <w:t>）</w:t>
      </w:r>
      <w:r>
        <w:rPr>
          <w:rFonts w:hint="default" w:ascii="Times New Roman Regular" w:hAnsi="Times New Roman Regular" w:eastAsia="仿宋" w:cs="Times New Roman Regular"/>
          <w:spacing w:val="0"/>
          <w:sz w:val="28"/>
          <w:szCs w:val="28"/>
        </w:rPr>
        <w:t xml:space="preserve"> /授权代表签字： </w:t>
      </w:r>
    </w:p>
    <w:p w14:paraId="24BA06E0">
      <w:pPr>
        <w:keepNext w:val="0"/>
        <w:keepLines w:val="0"/>
        <w:pageBreakBefore w:val="0"/>
        <w:widowControl w:val="0"/>
        <w:kinsoku/>
        <w:wordWrap/>
        <w:overflowPunct/>
        <w:topLinePunct w:val="0"/>
        <w:autoSpaceDE/>
        <w:autoSpaceDN/>
        <w:bidi w:val="0"/>
        <w:adjustRightInd/>
        <w:snapToGrid/>
        <w:spacing w:before="94" w:line="240" w:lineRule="auto"/>
        <w:ind w:right="102" w:firstLine="6160" w:firstLineChars="2200"/>
        <w:textAlignment w:val="auto"/>
        <w:rPr>
          <w:rFonts w:hint="default" w:ascii="Times New Roman Regular" w:hAnsi="Times New Roman Regular" w:eastAsia="仿宋" w:cs="Times New Roman Regular"/>
          <w:spacing w:val="0"/>
          <w:sz w:val="28"/>
          <w:szCs w:val="28"/>
          <w:lang w:val="en-US" w:eastAsia="zh-CN"/>
        </w:rPr>
      </w:pPr>
      <w:r>
        <w:rPr>
          <w:rFonts w:hint="default" w:ascii="Times New Roman Regular" w:hAnsi="Times New Roman Regular" w:eastAsia="仿宋" w:cs="Times New Roman Regular"/>
          <w:spacing w:val="0"/>
          <w:sz w:val="28"/>
          <w:szCs w:val="28"/>
          <w:lang w:val="en-US" w:eastAsia="zh-CN"/>
        </w:rPr>
        <w:t>年   月   日</w:t>
      </w:r>
    </w:p>
    <w:sectPr>
      <w:headerReference r:id="rId3" w:type="default"/>
      <w:footerReference r:id="rId4"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仿宋">
    <w:altName w:val="仿宋-简"/>
    <w:panose1 w:val="02010609060101010101"/>
    <w:charset w:val="00"/>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Times New Roman Regular">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1BF89">
    <w:pPr>
      <w:pStyle w:val="3"/>
      <w:framePr w:wrap="around" w:vAnchor="text" w:hAnchor="margin" w:xAlign="center" w:y="1"/>
      <w:rPr>
        <w:rStyle w:val="7"/>
      </w:rPr>
    </w:pPr>
    <w:r>
      <w:fldChar w:fldCharType="begin"/>
    </w:r>
    <w:r>
      <w:rPr>
        <w:rStyle w:val="7"/>
      </w:rPr>
      <w:instrText xml:space="preserve"> PAGE </w:instrText>
    </w:r>
    <w:r>
      <w:fldChar w:fldCharType="end"/>
    </w:r>
  </w:p>
  <w:p w14:paraId="170B3ECC">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599E7">
    <w:pPr>
      <w:pStyle w:val="4"/>
      <w:pBdr>
        <w:bottom w:val="none" w:color="auto" w:sz="0" w:space="1"/>
      </w:pBdr>
      <w:rPr>
        <w:rFonts w:hint="default" w:eastAsia="宋体"/>
        <w:lang w:val="en-US" w:eastAsia="zh-CN"/>
      </w:rPr>
    </w:pP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93FD6C8"/>
    <w:rsid w:val="75EFD4C2"/>
    <w:rsid w:val="7F1E98FA"/>
    <w:rsid w:val="D2FD4241"/>
    <w:rsid w:val="DFBDA45C"/>
    <w:rsid w:val="F5F75A51"/>
    <w:rsid w:val="F93FD6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ind w:left="120"/>
    </w:pPr>
    <w:rPr>
      <w:rFonts w:ascii="仿宋" w:hAnsi="仿宋" w:eastAsia="仿宋" w:cs="仿宋"/>
      <w:sz w:val="28"/>
      <w:szCs w:val="28"/>
      <w:lang w:val="zh-CN" w:bidi="zh-CN"/>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2025-08-10T09:26:00Z</dcterms:created>
  <dc:creator>无尘</dc:creator>
  <cp:lastModifiedBy>xx</cp:lastModifiedBy>
  <dcterms:modified xsi:type="dcterms:W3CDTF">2026-11-02T10:07:49Z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232C5D0CBA8F593FDCA39668821072CA_41</vt:lpwstr>
  </property>
</Properties>
</file>